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3" w:rsidRPr="00136997" w:rsidRDefault="001E2B43" w:rsidP="001E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136997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136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b/>
          <w:sz w:val="28"/>
          <w:szCs w:val="28"/>
        </w:rPr>
        <w:t>өспі</w:t>
      </w:r>
      <w:proofErr w:type="gramStart"/>
      <w:r w:rsidRPr="0013699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36997">
        <w:rPr>
          <w:rFonts w:ascii="Times New Roman" w:hAnsi="Times New Roman" w:cs="Times New Roman"/>
          <w:b/>
          <w:sz w:val="28"/>
          <w:szCs w:val="28"/>
        </w:rPr>
        <w:t>імдердің</w:t>
      </w:r>
      <w:proofErr w:type="spellEnd"/>
      <w:r w:rsidRPr="00136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b/>
          <w:sz w:val="28"/>
          <w:szCs w:val="28"/>
        </w:rPr>
        <w:t>ата-аналарына</w:t>
      </w:r>
      <w:proofErr w:type="spellEnd"/>
      <w:r w:rsidRPr="00136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b/>
          <w:sz w:val="28"/>
          <w:szCs w:val="28"/>
        </w:rPr>
        <w:t>кеңес</w:t>
      </w:r>
      <w:proofErr w:type="spellEnd"/>
    </w:p>
    <w:p w:rsidR="001E2B43" w:rsidRPr="00136997" w:rsidRDefault="001E2B43" w:rsidP="001E2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көбі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өспі</w:t>
      </w:r>
      <w:proofErr w:type="gramStart"/>
      <w:r w:rsidRPr="001369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6997">
        <w:rPr>
          <w:rFonts w:ascii="Times New Roman" w:hAnsi="Times New Roman" w:cs="Times New Roman"/>
          <w:sz w:val="28"/>
          <w:szCs w:val="28"/>
        </w:rPr>
        <w:t>імдік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қатігездікпен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қатал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жазалаумен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мүлдем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қадағалаудың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қатыгез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өсуіне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әкеледі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қатыгез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құлықтарын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бойларына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сіңіре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келешекте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балаларын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жазалайды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күйін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бұзатын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қоздыратын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жиі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жазалаудың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себебін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ұмытып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кетуіне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әкелі</w:t>
      </w:r>
      <w:proofErr w:type="gramStart"/>
      <w:r w:rsidRPr="001369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соқтыруы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Осыған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күтетін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жойылады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2B43" w:rsidRPr="00136997" w:rsidRDefault="001E2B43" w:rsidP="001E2B4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6997">
        <w:rPr>
          <w:rFonts w:ascii="Times New Roman" w:hAnsi="Times New Roman" w:cs="Times New Roman"/>
          <w:b/>
          <w:sz w:val="28"/>
          <w:szCs w:val="28"/>
        </w:rPr>
        <w:t>Жазалау</w:t>
      </w:r>
      <w:proofErr w:type="spellEnd"/>
      <w:r w:rsidRPr="00136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b/>
          <w:sz w:val="28"/>
          <w:szCs w:val="28"/>
        </w:rPr>
        <w:t>қандай</w:t>
      </w:r>
      <w:proofErr w:type="spellEnd"/>
      <w:r w:rsidRPr="00136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b/>
          <w:sz w:val="28"/>
          <w:szCs w:val="28"/>
        </w:rPr>
        <w:t>болуы</w:t>
      </w:r>
      <w:proofErr w:type="spellEnd"/>
      <w:r w:rsidRPr="00136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36997">
        <w:rPr>
          <w:rFonts w:ascii="Times New Roman" w:hAnsi="Times New Roman" w:cs="Times New Roman"/>
          <w:b/>
          <w:sz w:val="28"/>
          <w:szCs w:val="28"/>
        </w:rPr>
        <w:t>тиіс</w:t>
      </w:r>
      <w:proofErr w:type="spellEnd"/>
      <w:proofErr w:type="gramEnd"/>
      <w:r w:rsidRPr="00136997">
        <w:rPr>
          <w:rFonts w:ascii="Times New Roman" w:hAnsi="Times New Roman" w:cs="Times New Roman"/>
          <w:b/>
          <w:sz w:val="28"/>
          <w:szCs w:val="28"/>
        </w:rPr>
        <w:t>?</w:t>
      </w:r>
    </w:p>
    <w:p w:rsidR="001E2B43" w:rsidRPr="00136997" w:rsidRDefault="001E2B43" w:rsidP="001E2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369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6997">
        <w:rPr>
          <w:rFonts w:ascii="Times New Roman" w:hAnsi="Times New Roman" w:cs="Times New Roman"/>
          <w:sz w:val="28"/>
          <w:szCs w:val="28"/>
        </w:rPr>
        <w:t>іншіден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мінезімене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қияннқылыр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минималды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>.</w:t>
      </w:r>
    </w:p>
    <w:p w:rsidR="001E2B43" w:rsidRPr="00136997" w:rsidRDefault="001E2B43" w:rsidP="001E2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Екіншіден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қияншылықтарға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3699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жазлаумен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қорқ</w:t>
      </w:r>
      <w:proofErr w:type="gramStart"/>
      <w:r w:rsidRPr="00136997">
        <w:rPr>
          <w:rFonts w:ascii="Times New Roman" w:hAnsi="Times New Roman" w:cs="Times New Roman"/>
          <w:sz w:val="28"/>
          <w:szCs w:val="28"/>
        </w:rPr>
        <w:t>ыту</w:t>
      </w:r>
      <w:proofErr w:type="gramEnd"/>
      <w:r w:rsidRPr="00136997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>.</w:t>
      </w:r>
    </w:p>
    <w:p w:rsidR="001E2B43" w:rsidRPr="00136997" w:rsidRDefault="001E2B43" w:rsidP="001E2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Үшіншіден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, бала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жазалаудың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себебін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жә</w:t>
      </w:r>
      <w:proofErr w:type="gramStart"/>
      <w:r w:rsidRPr="0013699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ол</w:t>
      </w:r>
      <w:proofErr w:type="spellEnd"/>
      <w:proofErr w:type="gram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жазаны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ешқандай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жеңілдіктер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>.</w:t>
      </w:r>
    </w:p>
    <w:p w:rsidR="001E2B43" w:rsidRPr="00136997" w:rsidRDefault="001E2B43" w:rsidP="001E2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өспі</w:t>
      </w:r>
      <w:proofErr w:type="gramStart"/>
      <w:r w:rsidRPr="001369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6997">
        <w:rPr>
          <w:rFonts w:ascii="Times New Roman" w:hAnsi="Times New Roman" w:cs="Times New Roman"/>
          <w:sz w:val="28"/>
          <w:szCs w:val="28"/>
        </w:rPr>
        <w:t>імдер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өмірі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білулері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сынаудан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сұраулардан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қорқады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өсі</w:t>
      </w:r>
      <w:proofErr w:type="gramStart"/>
      <w:r w:rsidRPr="001369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997">
        <w:rPr>
          <w:rFonts w:ascii="Times New Roman" w:hAnsi="Times New Roman" w:cs="Times New Roman"/>
          <w:sz w:val="28"/>
          <w:szCs w:val="28"/>
        </w:rPr>
        <w:t>ірімнің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өмірімен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қызықпау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дегенді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білдірмейді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күлімдеп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өміріне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салбыраңқы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қарамау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басталмай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жатып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аяқталатын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салатын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қой</w:t>
      </w:r>
      <w:r>
        <w:rPr>
          <w:rFonts w:ascii="Times New Roman" w:hAnsi="Times New Roman" w:cs="Times New Roman"/>
          <w:sz w:val="28"/>
          <w:szCs w:val="28"/>
        </w:rPr>
        <w:t>ылмау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2B43" w:rsidRPr="00136997" w:rsidRDefault="001E2B43" w:rsidP="001E2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өспі</w:t>
      </w:r>
      <w:proofErr w:type="gramStart"/>
      <w:r w:rsidRPr="001369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6997">
        <w:rPr>
          <w:rFonts w:ascii="Times New Roman" w:hAnsi="Times New Roman" w:cs="Times New Roman"/>
          <w:sz w:val="28"/>
          <w:szCs w:val="28"/>
        </w:rPr>
        <w:t>імнің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тәуелсіздігіне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табуға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ақшаны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жұмсауга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>).</w:t>
      </w:r>
    </w:p>
    <w:p w:rsidR="001E2B43" w:rsidRPr="00136997" w:rsidRDefault="001E2B43" w:rsidP="001E2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өспі</w:t>
      </w:r>
      <w:proofErr w:type="gramStart"/>
      <w:r w:rsidRPr="001369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6997">
        <w:rPr>
          <w:rFonts w:ascii="Times New Roman" w:hAnsi="Times New Roman" w:cs="Times New Roman"/>
          <w:sz w:val="28"/>
          <w:szCs w:val="28"/>
        </w:rPr>
        <w:t>імнің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бетімен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жетлуіне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қалдыру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бері</w:t>
      </w:r>
      <w:proofErr w:type="gramStart"/>
      <w:r w:rsidRPr="001369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36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көзқарасын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шешімін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құрметтеу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>.</w:t>
      </w:r>
    </w:p>
    <w:p w:rsidR="001E2B43" w:rsidRPr="00136997" w:rsidRDefault="001E2B43" w:rsidP="001E2B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өспі</w:t>
      </w:r>
      <w:proofErr w:type="gramStart"/>
      <w:r w:rsidRPr="001369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6997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мәнділігін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ата-анасына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туыстарына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керектігін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екеніні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түсінуі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.  Осы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айтылған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кеңестер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өспі</w:t>
      </w:r>
      <w:proofErr w:type="gramStart"/>
      <w:r w:rsidRPr="001369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6997">
        <w:rPr>
          <w:rFonts w:ascii="Times New Roman" w:hAnsi="Times New Roman" w:cs="Times New Roman"/>
          <w:sz w:val="28"/>
          <w:szCs w:val="28"/>
        </w:rPr>
        <w:t>імдер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ата-аналарына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6997">
        <w:rPr>
          <w:rFonts w:ascii="Times New Roman" w:hAnsi="Times New Roman" w:cs="Times New Roman"/>
          <w:sz w:val="28"/>
          <w:szCs w:val="28"/>
        </w:rPr>
        <w:t>сенеміз</w:t>
      </w:r>
      <w:proofErr w:type="spellEnd"/>
      <w:r w:rsidRPr="0013699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C7800" w:rsidRDefault="00FC7800"/>
    <w:sectPr w:rsidR="00FC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43"/>
    <w:rsid w:val="001E2B43"/>
    <w:rsid w:val="00FC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soc</cp:lastModifiedBy>
  <cp:revision>2</cp:revision>
  <dcterms:created xsi:type="dcterms:W3CDTF">2014-10-25T06:03:00Z</dcterms:created>
  <dcterms:modified xsi:type="dcterms:W3CDTF">2014-10-25T06:06:00Z</dcterms:modified>
</cp:coreProperties>
</file>