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48" w:rsidRPr="006E5069" w:rsidRDefault="00AF6084" w:rsidP="00024B48">
      <w:pPr>
        <w:spacing w:after="0"/>
        <w:ind w:left="6372"/>
        <w:rPr>
          <w:rFonts w:ascii="Times New Roman" w:hAnsi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r w:rsidR="00004D5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24B48" w:rsidRPr="006E506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024B48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024B48" w:rsidRPr="006E5069">
        <w:rPr>
          <w:rFonts w:ascii="Times New Roman" w:hAnsi="Times New Roman"/>
          <w:sz w:val="28"/>
          <w:szCs w:val="28"/>
          <w:lang w:val="kk-KZ"/>
        </w:rPr>
        <w:t>Бекітемін:</w:t>
      </w:r>
    </w:p>
    <w:p w:rsidR="00024B48" w:rsidRDefault="00024B48" w:rsidP="00024B48">
      <w:pPr>
        <w:spacing w:after="0"/>
        <w:ind w:left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6E506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№48 санаторлық</w:t>
      </w:r>
      <w:r w:rsidRPr="006E506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24B48" w:rsidRPr="006E5069" w:rsidRDefault="00024B48" w:rsidP="00024B48">
      <w:pPr>
        <w:spacing w:after="0"/>
        <w:ind w:left="708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E5069">
        <w:rPr>
          <w:rFonts w:ascii="Times New Roman" w:hAnsi="Times New Roman"/>
          <w:sz w:val="28"/>
          <w:szCs w:val="28"/>
          <w:lang w:val="kk-KZ"/>
        </w:rPr>
        <w:t>сәбилер бақшасының</w:t>
      </w:r>
    </w:p>
    <w:p w:rsidR="00024B48" w:rsidRPr="006E5069" w:rsidRDefault="00024B48" w:rsidP="00024B4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E506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6E5069">
        <w:rPr>
          <w:rFonts w:ascii="Times New Roman" w:hAnsi="Times New Roman"/>
          <w:sz w:val="28"/>
          <w:szCs w:val="28"/>
          <w:lang w:val="kk-KZ"/>
        </w:rPr>
        <w:t>басшысы ___________</w:t>
      </w:r>
    </w:p>
    <w:p w:rsidR="00024B48" w:rsidRPr="006E5069" w:rsidRDefault="00024B48" w:rsidP="00024B4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E5069"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Қазыбаева А</w:t>
      </w:r>
      <w:r w:rsidRPr="006E5069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6E5069">
        <w:rPr>
          <w:rFonts w:ascii="Times New Roman" w:hAnsi="Times New Roman"/>
          <w:sz w:val="28"/>
          <w:szCs w:val="28"/>
          <w:lang w:val="kk-KZ"/>
        </w:rPr>
        <w:t>.</w:t>
      </w:r>
    </w:p>
    <w:p w:rsidR="00AF6084" w:rsidRPr="00004D52" w:rsidRDefault="00024B48" w:rsidP="00024B4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506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«16</w:t>
      </w:r>
      <w:r w:rsidRPr="006E5069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қаңтар</w:t>
      </w:r>
      <w:r w:rsidRPr="006E5069">
        <w:rPr>
          <w:rFonts w:ascii="Times New Roman" w:hAnsi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6E5069">
        <w:rPr>
          <w:rFonts w:ascii="Times New Roman" w:hAnsi="Times New Roman"/>
          <w:sz w:val="28"/>
          <w:szCs w:val="28"/>
          <w:lang w:val="kk-KZ"/>
        </w:rPr>
        <w:t>ж</w:t>
      </w:r>
    </w:p>
    <w:p w:rsidR="00AF6084" w:rsidRPr="00004D52" w:rsidRDefault="00024B48" w:rsidP="00AF60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№48 санаторлық</w:t>
      </w:r>
      <w:r w:rsidR="00AF6084" w:rsidRPr="0000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сәбилер бақшасының</w:t>
      </w:r>
    </w:p>
    <w:p w:rsidR="00AF6084" w:rsidRPr="00004D52" w:rsidRDefault="00AF6084" w:rsidP="00AF60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инновациялық әрекеті жайлы </w:t>
      </w:r>
    </w:p>
    <w:p w:rsidR="00B03C5C" w:rsidRPr="00004D52" w:rsidRDefault="00AF6084" w:rsidP="00AF60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081088" w:rsidRPr="00004D52" w:rsidRDefault="000810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1.Жалпы ереже.</w:t>
      </w:r>
    </w:p>
    <w:p w:rsidR="00D326A1" w:rsidRPr="00004D52" w:rsidRDefault="00081088" w:rsidP="00AF60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1.1.  Осы ереже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№44 сәбилер бақшасының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мекемесінің инновациялық әрекетінің дамуын  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>және оның  Қазақстан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Конституциясына,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бала құқығы жайлы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Конвенцияға, «Білім туралы» Қ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заңына,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МД</w:t>
      </w:r>
      <w:r w:rsidR="00D326A1" w:rsidRPr="00004D5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-нің  жарғысына сәйкестігін анықтайды.</w:t>
      </w:r>
    </w:p>
    <w:p w:rsidR="00081088" w:rsidRPr="00004D52" w:rsidRDefault="004A2203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МДМ</w:t>
      </w:r>
      <w:r w:rsidR="00D326A1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-нің  иновациялық әрекеті  оның нәтижесінен ұйымдастырылған және </w:t>
      </w:r>
      <w:r w:rsidR="00F22DFF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менгерілетін </w:t>
      </w:r>
      <w:r w:rsidR="00D326A1" w:rsidRPr="00004D52">
        <w:rPr>
          <w:rFonts w:ascii="Times New Roman" w:hAnsi="Times New Roman" w:cs="Times New Roman"/>
          <w:sz w:val="28"/>
          <w:szCs w:val="28"/>
          <w:lang w:val="kk-KZ"/>
        </w:rPr>
        <w:t>инновациялық үрдіс</w:t>
      </w:r>
      <w:r w:rsidR="00F22DFF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D326A1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 білім тәжірибесінің интенсифтік даму құралы </w:t>
      </w:r>
      <w:r w:rsidR="00F22DFF" w:rsidRPr="00004D52">
        <w:rPr>
          <w:rFonts w:ascii="Times New Roman" w:hAnsi="Times New Roman" w:cs="Times New Roman"/>
          <w:sz w:val="28"/>
          <w:szCs w:val="28"/>
          <w:lang w:val="kk-KZ"/>
        </w:rPr>
        <w:t>болып саналады.</w:t>
      </w:r>
    </w:p>
    <w:p w:rsidR="00F22DFF" w:rsidRPr="00004D52" w:rsidRDefault="00F22DFF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1.2. Жаңалық енгізу  дамытушылық білім беру ортаға жаң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>а, тиімді және тұрақты  элемент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ерді енгізетін мақсаттылық өзгертулер ретінде анықталады. Инновациялық үдіріс жаңалықтарды тарату,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қолдану,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меңгеру және құру бойынша кешенді әрекет ретінде түсіндіріледі.</w:t>
      </w:r>
    </w:p>
    <w:p w:rsidR="00F22DFF" w:rsidRPr="00004D52" w:rsidRDefault="00F22DFF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1.3. Инно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>вациялық үрдісті менгеру  МДМ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-нің </w:t>
      </w:r>
      <w:r w:rsidR="00E12596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міндетті дамуы,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596" w:rsidRPr="00004D52">
        <w:rPr>
          <w:rFonts w:ascii="Times New Roman" w:hAnsi="Times New Roman" w:cs="Times New Roman"/>
          <w:sz w:val="28"/>
          <w:szCs w:val="28"/>
          <w:lang w:val="kk-KZ"/>
        </w:rPr>
        <w:t>оптималдық қызмет етуі,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596" w:rsidRPr="00004D52">
        <w:rPr>
          <w:rFonts w:ascii="Times New Roman" w:hAnsi="Times New Roman" w:cs="Times New Roman"/>
          <w:sz w:val="28"/>
          <w:szCs w:val="28"/>
          <w:lang w:val="kk-KZ"/>
        </w:rPr>
        <w:t>тұрақтылық,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596" w:rsidRPr="00004D52">
        <w:rPr>
          <w:rFonts w:ascii="Times New Roman" w:hAnsi="Times New Roman" w:cs="Times New Roman"/>
          <w:sz w:val="28"/>
          <w:szCs w:val="28"/>
          <w:lang w:val="kk-KZ"/>
        </w:rPr>
        <w:t>қалыптасуын қамтамасыздандыруға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596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бағытталған  барлық субъектілерінің мақсаттылы әрекеті ретінде түсіндіріледі.</w:t>
      </w:r>
    </w:p>
    <w:p w:rsidR="002E6F39" w:rsidRPr="00004D52" w:rsidRDefault="00E12596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1.4. 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Тәжірибеге қандайда бір жаңашылықты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енгізуді дәлелдегенде МДМ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>-нің педагогтары,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>әкімшілігі педагогикалық,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>меңгерушілік және зерттеушілік әрекеттердің мақсаттарын,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>міндеттерін,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>қағидаларын қояды, бұл тәжірибелік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жаңашылдықтың концепциялық ережелерімен және құрастырылған қағидалармен негіз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етеді.</w:t>
      </w:r>
    </w:p>
    <w:p w:rsidR="002E6F39" w:rsidRPr="00004D52" w:rsidRDefault="002E6F39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2. Инновациялық әрекеттің басымдық бағытта дамуы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(мақсаты,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міндеті,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ұйымдастырушылық түрі).</w:t>
      </w:r>
    </w:p>
    <w:p w:rsidR="009202B8" w:rsidRPr="00004D52" w:rsidRDefault="002E6F39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2.1. </w:t>
      </w:r>
      <w:r w:rsidR="009202B8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әрекет педагогикалық ұ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>жыммен өзекті мәселелерді МДМ</w:t>
      </w:r>
      <w:r w:rsidR="009202B8" w:rsidRPr="00004D52">
        <w:rPr>
          <w:rFonts w:ascii="Times New Roman" w:hAnsi="Times New Roman" w:cs="Times New Roman"/>
          <w:sz w:val="28"/>
          <w:szCs w:val="28"/>
          <w:lang w:val="kk-KZ"/>
        </w:rPr>
        <w:t>-нің  жалпы білім беру,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02B8" w:rsidRPr="00004D52">
        <w:rPr>
          <w:rFonts w:ascii="Times New Roman" w:hAnsi="Times New Roman" w:cs="Times New Roman"/>
          <w:sz w:val="28"/>
          <w:szCs w:val="28"/>
          <w:lang w:val="kk-KZ"/>
        </w:rPr>
        <w:t>тәрбиелеу және даму үрдістерінің оңтайландыру мақсатында шешуге бағытталған .</w:t>
      </w:r>
    </w:p>
    <w:p w:rsidR="001D6EBC" w:rsidRDefault="001D6EB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6EBC" w:rsidRDefault="001D6EB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2596" w:rsidRPr="00004D52" w:rsidRDefault="009202B8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2.2.  Инновациялық әрекеттің бағыталуы білім беру мазмұнының өзгертілуі мен жергілікті масштаптағы білім берудің жаңа технологияларын енгізу</w:t>
      </w:r>
      <w:r w:rsidR="002E6F39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00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өрісінде табылады.</w:t>
      </w:r>
    </w:p>
    <w:p w:rsidR="00F04000" w:rsidRPr="00004D52" w:rsidRDefault="00F04000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2.3. Инновациялық әрек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ттің дамуы педагогикалық диагностикаға және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ұйымдастырылуына әсер етеді. Педагогикалық диагностика- кәсіби-педагогикалық әрекеттің ерекше түрі,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қалыпты тенденцияның  мүмкіншілік ақауларының ауытқуларын және оның қызмет етуі мен дауын болжау үшін педагогикалық жүйенің </w:t>
      </w:r>
      <w:r w:rsidR="000879D8" w:rsidRPr="00004D52">
        <w:rPr>
          <w:rFonts w:ascii="Times New Roman" w:hAnsi="Times New Roman" w:cs="Times New Roman"/>
          <w:sz w:val="28"/>
          <w:szCs w:val="28"/>
          <w:lang w:val="kk-KZ"/>
        </w:rPr>
        <w:t>әр түрлі элементтерінің қалпын,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79D8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жағдайын және олардың жүзеге асырылуын сипаттайтын, белгілерді зерттеу мен орындау </w:t>
      </w:r>
      <w:r w:rsidR="009E3A56" w:rsidRPr="009E3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0879D8" w:rsidRPr="009E3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ұрақта</w:t>
      </w:r>
      <w:r w:rsidR="000879D8" w:rsidRPr="00004D52">
        <w:rPr>
          <w:rFonts w:ascii="Times New Roman" w:hAnsi="Times New Roman" w:cs="Times New Roman"/>
          <w:sz w:val="28"/>
          <w:szCs w:val="28"/>
          <w:lang w:val="kk-KZ"/>
        </w:rPr>
        <w:t>рын қарастыратын ғ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ылым</w:t>
      </w:r>
      <w:r w:rsidR="000879D8" w:rsidRPr="00004D52">
        <w:rPr>
          <w:rFonts w:ascii="Times New Roman" w:hAnsi="Times New Roman" w:cs="Times New Roman"/>
          <w:sz w:val="28"/>
          <w:szCs w:val="28"/>
          <w:lang w:val="kk-KZ"/>
        </w:rPr>
        <w:t>и-педагогикалық білімнің аймағы.</w:t>
      </w:r>
    </w:p>
    <w:p w:rsidR="000879D8" w:rsidRPr="00004D52" w:rsidRDefault="000879D8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2.4. Инновациялық  үдірісі </w:t>
      </w:r>
      <w:r w:rsidR="000047C5" w:rsidRPr="00004D52">
        <w:rPr>
          <w:rFonts w:ascii="Times New Roman" w:hAnsi="Times New Roman" w:cs="Times New Roman"/>
          <w:sz w:val="28"/>
          <w:szCs w:val="28"/>
          <w:lang w:val="kk-KZ"/>
        </w:rPr>
        <w:t>өзіндік,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0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47C5" w:rsidRPr="00004D52">
        <w:rPr>
          <w:rFonts w:ascii="Times New Roman" w:hAnsi="Times New Roman" w:cs="Times New Roman"/>
          <w:sz w:val="28"/>
          <w:szCs w:val="28"/>
          <w:lang w:val="kk-KZ"/>
        </w:rPr>
        <w:t>дара даму траекториясын қадағалауға, өзінің инновациялық тәжірибесінің дамуының сараптауға,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47C5" w:rsidRPr="00004D52">
        <w:rPr>
          <w:rFonts w:ascii="Times New Roman" w:hAnsi="Times New Roman" w:cs="Times New Roman"/>
          <w:sz w:val="28"/>
          <w:szCs w:val="28"/>
          <w:lang w:val="kk-KZ"/>
        </w:rPr>
        <w:t>алынған нәтижелерді бастапқы қалыппен сәйкестіруге,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47C5" w:rsidRPr="00004D52">
        <w:rPr>
          <w:rFonts w:ascii="Times New Roman" w:hAnsi="Times New Roman" w:cs="Times New Roman"/>
          <w:sz w:val="28"/>
          <w:szCs w:val="28"/>
          <w:lang w:val="kk-KZ"/>
        </w:rPr>
        <w:t>педагог әрекетін түзетуге,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47C5" w:rsidRPr="00004D52">
        <w:rPr>
          <w:rFonts w:ascii="Times New Roman" w:hAnsi="Times New Roman" w:cs="Times New Roman"/>
          <w:sz w:val="28"/>
          <w:szCs w:val="28"/>
          <w:lang w:val="kk-KZ"/>
        </w:rPr>
        <w:t>шара жүйесін нақты жоспарлауға мүмкіндік беретін</w:t>
      </w:r>
      <w:r w:rsidR="006B4ADB" w:rsidRPr="00004D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ADB" w:rsidRPr="00004D52">
        <w:rPr>
          <w:rFonts w:ascii="Times New Roman" w:hAnsi="Times New Roman" w:cs="Times New Roman"/>
          <w:sz w:val="28"/>
          <w:szCs w:val="28"/>
          <w:lang w:val="kk-KZ"/>
        </w:rPr>
        <w:t>әдістемелік қамтамасыздандыру денгейін,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ADB" w:rsidRPr="00004D52">
        <w:rPr>
          <w:rFonts w:ascii="Times New Roman" w:hAnsi="Times New Roman" w:cs="Times New Roman"/>
          <w:sz w:val="28"/>
          <w:szCs w:val="28"/>
          <w:lang w:val="kk-KZ"/>
        </w:rPr>
        <w:t>кад</w:t>
      </w:r>
      <w:r w:rsidR="00C02874" w:rsidRPr="00004D5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B4ADB" w:rsidRPr="00004D52">
        <w:rPr>
          <w:rFonts w:ascii="Times New Roman" w:hAnsi="Times New Roman" w:cs="Times New Roman"/>
          <w:sz w:val="28"/>
          <w:szCs w:val="28"/>
          <w:lang w:val="kk-KZ"/>
        </w:rPr>
        <w:t>рлық күш-қуатын</w:t>
      </w:r>
      <w:r w:rsidR="00C02874" w:rsidRPr="00004D52">
        <w:rPr>
          <w:rFonts w:ascii="Times New Roman" w:hAnsi="Times New Roman" w:cs="Times New Roman"/>
          <w:sz w:val="28"/>
          <w:szCs w:val="28"/>
          <w:lang w:val="kk-KZ"/>
        </w:rPr>
        <w:t>а әлеуметтік талаптарын,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874" w:rsidRPr="00004D52">
        <w:rPr>
          <w:rFonts w:ascii="Times New Roman" w:hAnsi="Times New Roman" w:cs="Times New Roman"/>
          <w:sz w:val="28"/>
          <w:szCs w:val="28"/>
          <w:lang w:val="kk-KZ"/>
        </w:rPr>
        <w:t>инновациялық тәжірибесін түсіндіруге және стратегиялық жоспарлаудың қажеттілігін анықтайды.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874" w:rsidRPr="00004D52">
        <w:rPr>
          <w:rFonts w:ascii="Times New Roman" w:hAnsi="Times New Roman" w:cs="Times New Roman"/>
          <w:sz w:val="28"/>
          <w:szCs w:val="28"/>
          <w:lang w:val="kk-KZ"/>
        </w:rPr>
        <w:t>Инновациялық тәжірибенің жеке-дара траекториясының дамуын ойластыру көмегімен  инновациялық әрекетті енгеруді жүзеге асырылатын тиімді механизімді анықтауға мүмкіндік береді.</w:t>
      </w:r>
    </w:p>
    <w:p w:rsidR="00C02874" w:rsidRPr="00004D52" w:rsidRDefault="00C02874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2.5. 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МДМ</w:t>
      </w:r>
      <w:r w:rsidR="008137C3" w:rsidRPr="00004D52">
        <w:rPr>
          <w:rFonts w:ascii="Times New Roman" w:hAnsi="Times New Roman" w:cs="Times New Roman"/>
          <w:sz w:val="28"/>
          <w:szCs w:val="28"/>
          <w:lang w:val="kk-KZ"/>
        </w:rPr>
        <w:t>-нің масштабында инновациялық дамытушылық  әрекеті педагогтың үздіксіз кәсіби дамының және педагогтык кадрларының квалификациясының жоғарлау жүйесінің маңызды компоненті болады.</w:t>
      </w:r>
    </w:p>
    <w:p w:rsidR="008137C3" w:rsidRPr="00004D52" w:rsidRDefault="008137C3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2.6. </w:t>
      </w:r>
      <w:r w:rsidR="00AA63F7" w:rsidRPr="00004D52">
        <w:rPr>
          <w:rFonts w:ascii="Times New Roman" w:hAnsi="Times New Roman" w:cs="Times New Roman"/>
          <w:sz w:val="28"/>
          <w:szCs w:val="28"/>
          <w:lang w:val="kk-KZ"/>
        </w:rPr>
        <w:t>Тәжірибеге жаңашылықтарды енгізу тиімділігі инновациялық кезеңнің белгіленген бастапқы педагогикалық мақсаттары мен міндеттеріне сәйкес келетін  педагогтар ұжымымен құрастырылған  нәтиже диагностика жүйесі арқылы инновациялық әрекеттің аралық нәтижелерімен анықталады.</w:t>
      </w:r>
    </w:p>
    <w:p w:rsidR="008E4063" w:rsidRPr="00004D52" w:rsidRDefault="00AA63F7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2.7. </w:t>
      </w:r>
      <w:r w:rsidR="00E4313E" w:rsidRPr="00004D52">
        <w:rPr>
          <w:rFonts w:ascii="Times New Roman" w:hAnsi="Times New Roman" w:cs="Times New Roman"/>
          <w:sz w:val="28"/>
          <w:szCs w:val="28"/>
          <w:lang w:val="kk-KZ"/>
        </w:rPr>
        <w:t>Инновациялық әрекетті жүзеге асыру шегінде педагогикалық педагогтар лабораторияс</w:t>
      </w:r>
      <w:r w:rsidR="002769AC" w:rsidRPr="00004D52">
        <w:rPr>
          <w:rFonts w:ascii="Times New Roman" w:hAnsi="Times New Roman" w:cs="Times New Roman"/>
          <w:sz w:val="28"/>
          <w:szCs w:val="28"/>
          <w:lang w:val="kk-KZ"/>
        </w:rPr>
        <w:t>ы,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9AC" w:rsidRPr="00004D52">
        <w:rPr>
          <w:rFonts w:ascii="Times New Roman" w:hAnsi="Times New Roman" w:cs="Times New Roman"/>
          <w:sz w:val="28"/>
          <w:szCs w:val="28"/>
          <w:lang w:val="kk-KZ"/>
        </w:rPr>
        <w:t>шығармашылық бірлестіктер,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9AC" w:rsidRPr="00004D52">
        <w:rPr>
          <w:rFonts w:ascii="Times New Roman" w:hAnsi="Times New Roman" w:cs="Times New Roman"/>
          <w:sz w:val="28"/>
          <w:szCs w:val="28"/>
          <w:lang w:val="kk-KZ"/>
        </w:rPr>
        <w:t>мәс</w:t>
      </w:r>
      <w:r w:rsidR="00E4313E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елелер мен жобалар </w:t>
      </w:r>
      <w:r w:rsidR="002769AC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меңгерушілік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9AC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және педагогикалық өзекті мәселелерді шешу бойынша жаңашылықтарды жүзеге асыру және құрастыру,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9AC" w:rsidRPr="00004D52">
        <w:rPr>
          <w:rFonts w:ascii="Times New Roman" w:hAnsi="Times New Roman" w:cs="Times New Roman"/>
          <w:sz w:val="28"/>
          <w:szCs w:val="28"/>
          <w:lang w:val="kk-KZ"/>
        </w:rPr>
        <w:t>сонымен қатар өзіндік</w:t>
      </w:r>
      <w:r w:rsidR="00453DD3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әрекетті бірігіп тиімдеуге тырысатын</w:t>
      </w:r>
      <w:r w:rsidR="00DE60EE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бір ойшылдарды шоғырлауға себептесетін  функцияны орындайды.</w:t>
      </w:r>
    </w:p>
    <w:p w:rsidR="00DE60EE" w:rsidRPr="00004D52" w:rsidRDefault="00DE60EE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3. Инновациялық әрекетті менгеру құрылымы.</w:t>
      </w:r>
    </w:p>
    <w:p w:rsidR="001D6EBC" w:rsidRDefault="001D6EB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6EBC" w:rsidRDefault="001D6EB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6EBC" w:rsidRDefault="001D6EB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60EE" w:rsidRPr="00004D52" w:rsidRDefault="00DE60EE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3.1. Шығармашылық әрекет түрл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>ері жайлы ережеге сәйкес  МДМ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-нің жетекшісі   инновациялық тәжірибе мен педагогикалық бастаманың дамуы мен қолдауына жауапты.</w:t>
      </w:r>
    </w:p>
    <w:p w:rsidR="00DE60EE" w:rsidRPr="00004D52" w:rsidRDefault="00DE60EE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3.2. Мәселелі, </w:t>
      </w:r>
      <w:r w:rsidR="004A2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бірлестік жетекшісі  қызықтырылған педагогтардың белсенді қатысуы үшін жағдаймен қамтамасыздандыруға және 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бірлестік ішінде жүйелі жоспарлау әрекетіне жауапты.</w:t>
      </w:r>
    </w:p>
    <w:p w:rsidR="00743984" w:rsidRPr="00004D52" w:rsidRDefault="004A2203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3.3. МДМ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ғылыми жетекшісі мен әкімшілігі,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>әлеуметтік сұраныстың шықан ақпарат сараптамасы,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>педагогикалық диагностика негізінде, МДМББМ-нің білім беру  саясатына сәйкес инновациялық әрекеттің даму стратегиясын  құрастырады.</w:t>
      </w:r>
    </w:p>
    <w:p w:rsidR="00743984" w:rsidRPr="00004D52" w:rsidRDefault="004A2203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3.4.МДМ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>-нің қалыпты және тиімді инновациялық әрекетінің бағасын  ашықтық және қол жетімділік  қағидасы бойынша бағалайды және оның әр түрлі деңгейлі эксперемент арқылы жүзеге асырылады: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>педагогикалық ұжым,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>әкімшілік,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984" w:rsidRPr="00004D52">
        <w:rPr>
          <w:rFonts w:ascii="Times New Roman" w:hAnsi="Times New Roman" w:cs="Times New Roman"/>
          <w:sz w:val="28"/>
          <w:szCs w:val="28"/>
          <w:lang w:val="kk-KZ"/>
        </w:rPr>
        <w:t>ата-аналар қоғамының мүшелері</w:t>
      </w:r>
      <w:r w:rsidR="008762AC" w:rsidRPr="00004D5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2AC" w:rsidRPr="00004D52">
        <w:rPr>
          <w:rFonts w:ascii="Times New Roman" w:hAnsi="Times New Roman" w:cs="Times New Roman"/>
          <w:sz w:val="28"/>
          <w:szCs w:val="28"/>
          <w:lang w:val="kk-KZ"/>
        </w:rPr>
        <w:t>білім беру басқармасының мүшелері және т.б.</w:t>
      </w:r>
    </w:p>
    <w:p w:rsidR="008762AC" w:rsidRPr="00004D52" w:rsidRDefault="008762A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4. Инновациялық әрекет субъектілері үшін мотивациялық жағдай жасау механизімі.</w:t>
      </w:r>
    </w:p>
    <w:p w:rsidR="008762AC" w:rsidRPr="00004D52" w:rsidRDefault="008762A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4.1.  Педагогикалық тәжірибенің  және  ұжымда пе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>дагог-жаңашылдардың ахуалын жоғ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арлату жағымды диссимиляциялау мақсатында 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дістемелік семинарларда,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педагогикалық кеңестерде,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қиын топтар отырысында, БҰА,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ғылыми-тәжірибелік материалдарда шығуға мүмкіндік береді.</w:t>
      </w:r>
    </w:p>
    <w:p w:rsidR="00CB670C" w:rsidRPr="00004D52" w:rsidRDefault="004A2203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4.2. МДМ әкімшілігі  МДМ</w:t>
      </w:r>
      <w:r w:rsidR="00CB670C" w:rsidRPr="00004D52">
        <w:rPr>
          <w:rFonts w:ascii="Times New Roman" w:hAnsi="Times New Roman" w:cs="Times New Roman"/>
          <w:sz w:val="28"/>
          <w:szCs w:val="28"/>
          <w:lang w:val="kk-KZ"/>
        </w:rPr>
        <w:t>-нің инновациялық әрекеттерге белсенді қатысатын педагогтарды мадақтайды.</w:t>
      </w:r>
    </w:p>
    <w:p w:rsidR="00CB670C" w:rsidRPr="00AF6084" w:rsidRDefault="00CB670C" w:rsidP="00D326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D52">
        <w:rPr>
          <w:rFonts w:ascii="Times New Roman" w:hAnsi="Times New Roman" w:cs="Times New Roman"/>
          <w:sz w:val="28"/>
          <w:szCs w:val="28"/>
          <w:lang w:val="kk-KZ"/>
        </w:rPr>
        <w:t>4.3. Конференция,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топтар жұмысына,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әдістемелік семинарлар отыр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>ыс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тарына белсенді қатысатын педагогтарды дайындалу курстарына және квалификацияны</w:t>
      </w:r>
      <w:r w:rsidR="00AF6084" w:rsidRPr="00004D52">
        <w:rPr>
          <w:rFonts w:ascii="Times New Roman" w:hAnsi="Times New Roman" w:cs="Times New Roman"/>
          <w:sz w:val="28"/>
          <w:szCs w:val="28"/>
          <w:lang w:val="kk-KZ"/>
        </w:rPr>
        <w:t xml:space="preserve">  жоғарлатуға, әр түрлі мәселел</w:t>
      </w:r>
      <w:r w:rsidRPr="00004D52">
        <w:rPr>
          <w:rFonts w:ascii="Times New Roman" w:hAnsi="Times New Roman" w:cs="Times New Roman"/>
          <w:sz w:val="28"/>
          <w:szCs w:val="28"/>
          <w:lang w:val="kk-KZ"/>
        </w:rPr>
        <w:t>ік конференциялар мен семинарларға бағыттау беріл</w:t>
      </w:r>
      <w:r w:rsidRPr="00AF6084">
        <w:rPr>
          <w:rFonts w:ascii="Times New Roman" w:hAnsi="Times New Roman" w:cs="Times New Roman"/>
          <w:sz w:val="28"/>
          <w:szCs w:val="28"/>
          <w:lang w:val="kk-KZ"/>
        </w:rPr>
        <w:t>еді.</w:t>
      </w:r>
    </w:p>
    <w:sectPr w:rsidR="00CB670C" w:rsidRPr="00AF6084" w:rsidSect="000810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53"/>
    <w:rsid w:val="000047C5"/>
    <w:rsid w:val="00004D52"/>
    <w:rsid w:val="0002296C"/>
    <w:rsid w:val="00024B48"/>
    <w:rsid w:val="00081088"/>
    <w:rsid w:val="000879D8"/>
    <w:rsid w:val="001D6EBC"/>
    <w:rsid w:val="001F1D82"/>
    <w:rsid w:val="002769AC"/>
    <w:rsid w:val="002E6F39"/>
    <w:rsid w:val="00453DD3"/>
    <w:rsid w:val="004A2203"/>
    <w:rsid w:val="00690367"/>
    <w:rsid w:val="006B4ADB"/>
    <w:rsid w:val="00743984"/>
    <w:rsid w:val="008137C3"/>
    <w:rsid w:val="008762AC"/>
    <w:rsid w:val="008E4063"/>
    <w:rsid w:val="009202B8"/>
    <w:rsid w:val="009E3A56"/>
    <w:rsid w:val="00A51853"/>
    <w:rsid w:val="00AA63F7"/>
    <w:rsid w:val="00AF6084"/>
    <w:rsid w:val="00B03C5C"/>
    <w:rsid w:val="00C02874"/>
    <w:rsid w:val="00C3596A"/>
    <w:rsid w:val="00CB670C"/>
    <w:rsid w:val="00D326A1"/>
    <w:rsid w:val="00DE60EE"/>
    <w:rsid w:val="00E12596"/>
    <w:rsid w:val="00E4313E"/>
    <w:rsid w:val="00F04000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328D-C8C3-4209-BAB9-AD0C024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Алия</cp:lastModifiedBy>
  <cp:revision>19</cp:revision>
  <cp:lastPrinted>2016-08-10T12:11:00Z</cp:lastPrinted>
  <dcterms:created xsi:type="dcterms:W3CDTF">2014-11-06T04:54:00Z</dcterms:created>
  <dcterms:modified xsi:type="dcterms:W3CDTF">2016-08-10T13:20:00Z</dcterms:modified>
</cp:coreProperties>
</file>