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after="180" w:line="240" w:lineRule="auto"/>
        <w:ind w:left="0" w:right="0" w:firstLine="0"/>
        <w:jc w:val="center"/>
        <w:rPr>
          <w:rFonts w:ascii="Helvetica Neue Medium" w:cs="Helvetica Neue Medium" w:hAnsi="Helvetica Neue Medium" w:eastAsia="Helvetica Neue Medium"/>
          <w:outline w:val="0"/>
          <w:color w:val="199043"/>
          <w:sz w:val="48"/>
          <w:szCs w:val="48"/>
          <w:shd w:val="clear" w:color="auto" w:fill="ffffff"/>
          <w:rtl w:val="0"/>
          <w14:textFill>
            <w14:solidFill>
              <w14:srgbClr w14:val="199043"/>
            </w14:solidFill>
          </w14:textFill>
        </w:rPr>
      </w:pPr>
      <w:r>
        <w:rPr>
          <w:rFonts w:ascii="Helvetica Neue Medium" w:hAnsi="Helvetica Neue Medium" w:hint="default"/>
          <w:outline w:val="0"/>
          <w:color w:val="199043"/>
          <w:sz w:val="48"/>
          <w:szCs w:val="48"/>
          <w:shd w:val="clear" w:color="auto" w:fill="ffffff"/>
          <w:rtl w:val="0"/>
          <w:lang w:val="ru-RU"/>
          <w14:textFill>
            <w14:solidFill>
              <w14:srgbClr w14:val="199043"/>
            </w14:solidFill>
          </w14:textFill>
        </w:rPr>
        <w:t xml:space="preserve">Консультация для родителей </w:t>
      </w:r>
      <w:r>
        <w:rPr>
          <w:rFonts w:ascii="Helvetica Neue Medium" w:hAnsi="Helvetica Neue Medium" w:hint="default"/>
          <w:outline w:val="0"/>
          <w:color w:val="199043"/>
          <w:sz w:val="48"/>
          <w:szCs w:val="48"/>
          <w:shd w:val="clear" w:color="auto" w:fill="ffffff"/>
          <w:rtl w:val="0"/>
          <w:lang w:val="ru-RU"/>
          <w14:textFill>
            <w14:solidFill>
              <w14:srgbClr w14:val="199043"/>
            </w14:solidFill>
          </w14:textFill>
        </w:rPr>
        <w:t>«</w:t>
      </w:r>
      <w:r>
        <w:rPr>
          <w:rFonts w:ascii="Helvetica Neue Medium" w:hAnsi="Helvetica Neue Medium" w:hint="default"/>
          <w:outline w:val="0"/>
          <w:color w:val="199043"/>
          <w:sz w:val="48"/>
          <w:szCs w:val="48"/>
          <w:shd w:val="clear" w:color="auto" w:fill="ffffff"/>
          <w:rtl w:val="0"/>
          <w:lang w:val="ru-RU"/>
          <w14:textFill>
            <w14:solidFill>
              <w14:srgbClr w14:val="199043"/>
            </w14:solidFill>
          </w14:textFill>
        </w:rPr>
        <w:t>Как развивать мотивацию у дошкольников</w:t>
      </w:r>
      <w:r>
        <w:rPr>
          <w:rFonts w:ascii="Helvetica Neue Medium" w:hAnsi="Helvetica Neue Medium" w:hint="default"/>
          <w:outline w:val="0"/>
          <w:color w:val="199043"/>
          <w:sz w:val="48"/>
          <w:szCs w:val="48"/>
          <w:shd w:val="clear" w:color="auto" w:fill="ffffff"/>
          <w:rtl w:val="0"/>
          <w:lang w:val="ru-RU"/>
          <w14:textFill>
            <w14:solidFill>
              <w14:srgbClr w14:val="199043"/>
            </w14:solidFill>
          </w14:textFill>
        </w:rPr>
        <w:t>»</w:t>
      </w:r>
      <w:r>
        <w:rPr>
          <w:rFonts w:ascii="Helvetica Neue Medium" w:cs="Helvetica Neue Medium" w:hAnsi="Helvetica Neue Medium" w:eastAsia="Helvetica Neue Medium"/>
          <w:outline w:val="0"/>
          <w:color w:val="199043"/>
          <w:sz w:val="48"/>
          <w:szCs w:val="48"/>
          <w:u w:val="none"/>
          <w:shd w:val="clear" w:color="auto" w:fill="ffffff"/>
          <w:rtl w:val="0"/>
          <w14:textFill>
            <w14:solidFill>
              <w14:srgbClr w14:val="199043"/>
            </w14:solidFill>
          </w14:textFill>
        </w:rPr>
        <w:tab/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Актуальной проблемой для современной системы образования является мотивация к обучению дошкольников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Общество требует активного включения в обучение уже с детского возраста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Поэтому мотивация должна быть эффективной уже в детском саду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Мотивацию дошкольников можно рассматривать как психологическую готовность ребенка к обучению в школе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Позитивная мотивация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побуждение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которое обуславливает достижение положительного результата к будущей учебной деятельности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Психологи и педагоги отмечают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у нынешних дошкольников существует целый ряд проблем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связанных с мотивацией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Обеднение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ограниченность сюжетно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ролевых игр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Отсутствие интереса к учебе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Школьная дезадаптация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Угнетенность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страх из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за негативного отношения педагога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Нежелание идти в школу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Неврозы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Эффективное развитие мотивации у дошкольников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 мнению психологов и педагогов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включает несколько направлений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улучшение отношений ребенка с родителями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сверстниками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воспитателями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стимуляция развития предпосылок учебной деятельности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формирование и развитие ведущих для обучения психологических способностей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планирования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анализа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рефлексии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);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создание всех условий для позитивного эмоционального отношения к школьной деятельности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обеспечение сближения главных субъектов учебно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воспитательного процесса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Развитие мотивации у дошкольников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задача не только специалистов дошкольного учреждения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данный процесс должны активно включаться и родители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Все дети нуждаются в мотивации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которая помогает им достичь желаемых результатов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Родители являются для своих детей примером для подражания и источником мотивации в достижении желаемого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Позитивная познавательная мотивация имеет несколько главных условий развития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обогащение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расширение замыслов игровых сюжетов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удовлетворение потребности дошкольника к познанию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удовлетворение потребностей дошкольника в общении со сверстниками и взрослыми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комплексная и поэтапная психолого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педагогическая диагностика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развитие у родителей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педагогов эмоционального принятия ребенка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создание ситуаций успеха в рамках деятельности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Развитие мотивации должно идти параллельно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неразрывно с обучением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Учебная деятельность для дошкольника должна быть разнообразной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 возможностью играть и фантазировать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Одними из ведущих способов формирования мотивации являются дидактические игры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проблемные и творческие задания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процессе формирования мотивации важную роль играют сказочные персонажи и красочная наглядность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Содержание и формулировка заданий должны вызывать интерес у ребенка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Дошкольники должны учиться сотрудничать и соревноваться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необходимо стимулировать в них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Родители и педагоги помогают и учат ребенка преодолевать страх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выдают авансы успеха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 тебя получится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дают высокую оценку даже частям деятельности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Можно подключать личную исключительность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только ты сможешь это сделать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усиливать мотивацию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необходимо нам для…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).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Позитивная мотивация к обучению в детском саду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ее комплексное развитие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условие успешного дальнейшего обучения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Если у детей есть мотивация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то они развивают свои способности собственными усилиями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Такие дети способны сосредоточиться на получении новых знаний и умений</w:t>
      </w:r>
      <w:r>
        <w:rPr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20"/>
          <w:szCs w:val="20"/>
          <w:rtl w:val="0"/>
        </w:rPr>
      </w:pPr>
      <w:r>
        <w:rPr>
          <w:rStyle w:val="Hyperlink.0"/>
          <w:rFonts w:ascii="Helvetica" w:cs="Helvetica" w:hAnsi="Helvetica" w:eastAsia="Helvetica"/>
          <w:sz w:val="20"/>
          <w:szCs w:val="2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  <w:rtl w:val="0"/>
        </w:rPr>
        <w:instrText xml:space="preserve"> HYPERLINK "https://adclick.g.doubleclick.net/aclk?sa=l&amp;ai=CvOB0pbvfYbykM4PvygWIz4_ADZm3kbxnh-qg_JMP2dkeEAEgiMTggAFgj9vlBKABz__TqijIAQmpAnNPBvbz_7Y-qAMByAPLBKoE4AFP0LvlmD0EwEF7hmIhp05GvTbU-rm8lplQSh6UMYdW_ZZMAiHEca0ebn4jspilAn61CdDGYUlOhl_qhrIeJmuxTjdDdSSAjcvbmbZciQGDsrr-uitiEHD4KHSBnNzCmVJvNTaw4D3M9EbqTpTcGD3m27EiPjr8JBNGV82g4atyOvMjomHxU6980ZnpTrVb_v1mBOqJWYRDkArIgdtISeg0lyi4c90PaK9XomfhOrDDPniOa7f2PGyVweHszbFrtc0ShoJCF-LjyA6Q78YSTdzMibi-pjmsGBsVsoWQPJLGzsAEzoiB3fcDoAYugAfPt6SKA6gHjs4bqAeT2BuoB-6WsQKoB_6esQKoB9XJG6gHpr4bqAfz0RuoB5bYG6gHqpuxAqgH35-xAtgHANIIBwiIYRABGB-xCRWZhKXbCXGggAoBmAsByAsBgAwBuAwBuBOIJ9gTDdAVAZgWAYAXAQ&amp;ae=1&amp;num=1&amp;sig=AOD64_2nPa2iEY9dp7iaCc8x1vytSZ6jAw&amp;client=ca-pub-3856408594142040&amp;nb=9&amp;adurl=https://eurasia.amnesty.org/marafon-pisem-kazahstan/%3Fgclid%3DEAIaIQobChMI_IqdqIKu9QIVg7eyCh2I5wPYEAEYASAAEgLnYPD_BwE"</w:instrText>
      </w:r>
      <w:r>
        <w:rPr>
          <w:rStyle w:val="Hyperlink.0"/>
          <w:rFonts w:ascii="Helvetica" w:cs="Helvetica" w:hAnsi="Helvetica" w:eastAsia="Helvetica"/>
          <w:sz w:val="20"/>
          <w:szCs w:val="20"/>
          <w:rtl w:val="0"/>
        </w:rPr>
        <w:fldChar w:fldCharType="separate" w:fldLock="0"/>
      </w:r>
      <w:r>
        <w:rPr>
          <w:rFonts w:ascii="Helvetica" w:cs="Helvetica" w:hAnsi="Helvetica" w:eastAsia="Helvetica"/>
          <w:sz w:val="20"/>
          <w:szCs w:val="20"/>
          <w:rtl w:val="0"/>
        </w:rPr>
        <w:fldChar w:fldCharType="end" w:fldLock="0"/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Исследователи выявили шесть механизмов мотивирования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это те способы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 помощью которых можно повысить мотивацию ребенка к достижению цели в домашних условиях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поощрять исследование окружающей среды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хвалить ребенка за совершенные достижения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оказывать помощь в развитии и тренировке навыков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воздерживаться от наказания и критики за ошибки и плохие результаты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стимулировать общение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прививать начальные способности к исследованию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Выполнение этих условий поможет вашим детям обрести мотивацию к достижению успеха с ранних лет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Style w:val="Нет"/>
          <w:b w:val="0"/>
          <w:bCs w:val="0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Советы «Как развивать детскую мотивацию»</w:t>
      </w:r>
      <w:r>
        <w:rPr>
          <w:rStyle w:val="Hyperlink.0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Обеспечьте ребенка необходимой стимулирующей обстановкой и множеством разнообразных впечатлений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книги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пазлы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кубики и т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Дайте ребенку игрушки и материалы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 которые можно играть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меняя их местоположение и форму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Позвольте ему сделать собственный выбор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это придаст уверенности в себе и создаст мотивацию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Ребенку полезно играть шариками или бусинками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составляя из них цепочку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Это развивает познавательные способности и усиливает концентрацию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Полезным занятием является сортировка предметов по форме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Давайте задания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соответствующие его возрасту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Это придаст ему уверенность в выполнении заданий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Помогайте ребенку справляться с заданиями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Благодаря вашей помощи он сможет дольше оставаться в игре и не отступит перед первыми трудностями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Разделяйте интересы ребенка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Спрашивайте и говорите о том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ему интересно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Предлагайте различные задания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выполнение которых способствует его развитию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Успешное выполнение одного задания подталкивает ребенка к выполнению другого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Помогите ребенку овладеть базовыми умениями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Участвуйте в играх ребенка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взаимодействуйте с ним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Проводя время с ребенком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вы сможете лучше понять его и помочь ему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Награждайте и поощряйте ребенка за хорошо выполненное задание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Никогда не обещайте награду прежде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чем дадите ее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Начинайте читать ребенку с раннего возраста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Чтение ребенку вслух развивает его творческие способности и воображение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Дайте ребенку понять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все дети разные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помогите ему осознать свои слабости и развить в себе сильные стороны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Говорите Вашему ребёнку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Вы верите в его способность выполнить задание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Дайте ему понять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неудача всего лишь случайность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Дайте ребёнку выполнить простой эксперимент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чтобы разжечь его любопытство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Можно дать ему магнит и предложить разделить предметы на те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которые притянутся к магниту и те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которые не притянутся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Любопытство и любознательность играют важную роль в мотивации вашего ребёнка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Хвалите ребёнка всякий раз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когда он старается овладеть новыми умениями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Это заставляет его стараться ещё сильнее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Хвалите ребёнка не только за достижения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но даже за попытки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Помогите ребёнку понять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достичь успеха нелегко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для этого требуется время и старание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Сделайте чтение увлекательной игрой для ребёнка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Вы можете издавать смешные звуки и предложить ребёнку сделать то же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Можно сыграть роль персонажа сказки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Всё это поможет превратить чтение в удовольствие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Попросите ребёнка самому оценить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насколько хорошо он выполнил задание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Гораздо полезнее спросить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ребёнок сам думает о своей работе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чем просто похвалить его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Позвольте ребёнку проявлять активность различными способами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Дети обычно учатся делать что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либо методом проб и ошибок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Никогда не критикуйте ребёнка за неудачу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наоборот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посоветуйте ему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делать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чтобы добиться желаемого результата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Вместо того чтобы говорить ребёнку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как именно выполнить ту или иную задачу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просто предложите ему различные способы выполнения и пусть он выберет сам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Дайте ребёнку возможность показать свои умения и талант окружающим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 мере того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как ребёнок развивается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меняются его интересы и способности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Время от времени обсуждайте с ребёнком его интересы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Старайтесь не кричать на ребёнка и не ставить его в неловкое положение перед окружающими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Как определить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насколько сильна мотивация ребёнка</w:t>
      </w:r>
      <w:r>
        <w:rPr>
          <w:rStyle w:val="Hyperlink.0"/>
          <w:outline w:val="0"/>
          <w:color w:val="333333"/>
          <w:sz w:val="28"/>
          <w:szCs w:val="28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?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Лучший способ определить степень мотивации ребёнка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это обратить внимание на его эмоциональное состояние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Мотивированный ребёнок доволен результатами своей работы и получает удовольствие от её выполнения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 наоборот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немотивированный ребёнок выглядит скучным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тихим и замкнутым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Он ни к чему не проявляет интереса и постоянно жалуется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Пусть в семье все было сделано правильно и домашнее воспитание не заглушало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 помогало развитию познавательной потребности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Значит ли это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пойдя в школу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ребенок проявит интерес к учебе</w:t>
      </w:r>
      <w:r>
        <w:rPr>
          <w:rStyle w:val="Hyperlink.0"/>
          <w:outline w:val="0"/>
          <w:color w:val="333333"/>
          <w:sz w:val="28"/>
          <w:szCs w:val="28"/>
          <w:rtl w:val="0"/>
          <w:lang w:val="zh-TW" w:eastAsia="zh-TW"/>
          <w14:textFill>
            <w14:solidFill>
              <w14:srgbClr w14:val="333333"/>
            </w14:solidFill>
          </w14:textFill>
        </w:rPr>
        <w:t xml:space="preserve">?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 сожалению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такой гарантии дать нельзя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 это есть несколько причин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Hyperlink.0"/>
          <w:rFonts w:ascii="Helvetica" w:cs="Helvetica" w:hAnsi="Helvetica" w:eastAsia="Helvetica"/>
          <w:sz w:val="20"/>
          <w:szCs w:val="20"/>
          <w:rtl w:val="0"/>
        </w:rPr>
      </w:pPr>
      <w:r>
        <w:rPr>
          <w:rStyle w:val="Hyperlink.0"/>
          <w:rFonts w:ascii="Helvetica" w:cs="Helvetica" w:hAnsi="Helvetica" w:eastAsia="Helvetica"/>
          <w:sz w:val="20"/>
          <w:szCs w:val="2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  <w:rtl w:val="0"/>
        </w:rPr>
        <w:instrText xml:space="preserve"> HYPERLINK "https://www.googleadservices.com/pagead/aclk?sa=L&amp;ai=CMIOKq7zfYYvjLNLkywWkzbSYA5m3kbxnh-qg_JMP2dkeEAEgiMTggAFgj9vlBKABz__TqijIAQmpAnNPBvbz_7Y-qAMByAPLBKoE4AFP0IzdxZl39s73ODVFfxOwUPmvtrnqUidnJbguEx5ItBzPvQQO0zTi7F1qfSBe47toopad5WRcyHWTAYMJdBwMiSfrX1YEvvZg0tKVBzyNxIylPlPNhwaagwSxLlSYcaoF69_u8k3sYisnmk_9hjLe9smC8b6YyzzlMwg3a2VPZkP9_vxLZtFozm_25x4FH7kAWZEFxm_xcJ02vUvG-dEafa-bkqyHjr5IsVOSrPofiG-okEjwbW4T2vh8X_BffjqDyWRBWnRFEo9pYOkp9AAbmn1AH4_IMek-ESptHMXHz8AEzoiB3fcDoAYugAfPt6SKA6gHjs4bqAeT2BuoB-6WsQKoB_6esQKoB9XJG6gHpr4bqAfz0RuoB5bYG6gHqpuxAqgH35-xAtgHANIIBwiIYRABGB-xCRWZhKXbCXGggAoBmAsByAsBgAwBuAwBuBOIJ9gTDdAVAZgWAYAXAQ&amp;ae=1&amp;num=1&amp;cid=CAASFeRoiTPhal7K1lutwxp-bskUNZFvHg&amp;sig=AOD64_17BUIBRMTstS_25f2NvmAo_hsW6Q&amp;client=ca-pub-3856408594142040&amp;nb=9&amp;adurl=https://eurasia.amnesty.org/marafon-pisem-kazahstan/%3Fgclid%3DEAIaIQobChMIy-SNpYOu9QIVUvKyCh2kJg0zEAEYASAAEgJWK_D_BwE"</w:instrText>
      </w:r>
      <w:r>
        <w:rPr>
          <w:rStyle w:val="Hyperlink.0"/>
          <w:rFonts w:ascii="Helvetica" w:cs="Helvetica" w:hAnsi="Helvetica" w:eastAsia="Helvetica"/>
          <w:sz w:val="20"/>
          <w:szCs w:val="20"/>
          <w:rtl w:val="0"/>
        </w:rPr>
        <w:fldChar w:fldCharType="separate" w:fldLock="0"/>
      </w:r>
      <w:r>
        <w:rPr>
          <w:rFonts w:ascii="Helvetica" w:cs="Helvetica" w:hAnsi="Helvetica" w:eastAsia="Helvetica"/>
          <w:sz w:val="20"/>
          <w:szCs w:val="20"/>
          <w:rtl w:val="0"/>
        </w:rPr>
        <w:fldChar w:fldCharType="end" w:fldLock="0"/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Прежде всего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потребность и интерес не одно и то же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Психологическая наука различает эти два понятия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Потребности являются более глубокими побудителями к деятельности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чем интересы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но ведущими стимулами деятельности и поведения людей являются интересы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Потребности дают как бы первый толчок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импульс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интересы же определяют характер деятельности и поведение человека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определяют пути удовлетворения потребности в зависимости от конкретных социальных условий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Деятельность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которая нас в данном случае интересует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это учебная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Потребность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которая является двигателем такой деятельности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познавательная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Можно сказать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если познавательная потребность у ребенка заглушена неправильным воспитанием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то интереса к учебе у него не возникает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Известный советский психолог Н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Г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Морозова в своей работе «Учителю о познавательном интересе» говорит о том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интерес во всех его видах и на всех этапах развития характеризуется тремя обязательными моментами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положительной эмоцией по отношению к деятельности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наличием познавательной стороны этой эмоции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т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тем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что мы называем радостью познания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наличием непосредственного мотива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идущего от самой деятельности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т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деятельность сама по себе привлекает и побуждает заниматься ею независимо от других мотивов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побуждений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Вот от этих трех условий и зависит появление интереса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в том числе интереса к учебе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Итак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если познавательная потребность у ребенка не развита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то познание нового никогда не будет приносить ему радости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 без радости познания не появится и интереса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 среднем дошкольном возрасте мотивация поведения и деятельности приобретает качественно более сложный характер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поощрение воспитателя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положительная оценка усилий детей и результатов этих усилий являются важным мотивом поведения и становятся непременным условием определения ребенком своей позиции в семье или детском саду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Style w:val="Hyperlink.0"/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На основе этой мотивации воспитатель получает возможность создавать условия для более высокой мотивации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показывая ценность их деятельности для семьи и воспитателя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180" w:line="240" w:lineRule="auto"/>
        <w:ind w:left="0" w:right="0" w:firstLine="0"/>
        <w:jc w:val="left"/>
        <w:rPr>
          <w:rtl w:val="0"/>
        </w:rPr>
      </w:pP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Если в младшей группе детского сада дети получали удовольствие от любого доброжелательного общения со взрослыми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то в средней для них становится важной и оценка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Поэтому у ребенка возникает потребность не только в общении с воспитателем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но и в положительной оценке его деятельности со стороны взрослого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Style w:val="Hyperlink.0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 связи с чем необходимо с большим вниманием подходить к вопросу положительного стимулирования детской деятельности</w:t>
      </w:r>
      <w:r>
        <w:rPr>
          <w:rStyle w:val="Hyperlink.0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hd w:val="clear" w:color="auto" w:fill="ffffff"/>
    </w:rPr>
  </w:style>
  <w:style w:type="numbering" w:styleId="С числами">
    <w:name w:val="С числами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