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AC" w:rsidRPr="00E246AC" w:rsidRDefault="006E7AF5" w:rsidP="00E246AC">
      <w:pPr>
        <w:spacing w:after="0" w:line="30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0" w:name="_GoBack"/>
      <w:bookmarkEnd w:id="0"/>
      <w:r w:rsidRPr="006E7AF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Закаливание детей </w:t>
      </w:r>
      <w:r w:rsidR="00BD053E">
        <w:rPr>
          <w:rFonts w:ascii="Times New Roman" w:hAnsi="Times New Roman" w:cs="Times New Roman"/>
          <w:b/>
          <w:color w:val="0070C0"/>
          <w:sz w:val="40"/>
          <w:szCs w:val="40"/>
        </w:rPr>
        <w:t>в детском саду</w:t>
      </w:r>
      <w:r w:rsidRPr="006E7AF5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</w:p>
    <w:p w:rsidR="00E246AC" w:rsidRPr="00E246AC" w:rsidRDefault="00E246AC" w:rsidP="00E246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Воспитание здорового поколения – важнейшая задача, требующая серьезного и масштабного подхода к ее решению. Программа воспитания и обучения в д\</w:t>
      </w:r>
      <w:proofErr w:type="gramStart"/>
      <w:r w:rsidRPr="00BD053E">
        <w:rPr>
          <w:rFonts w:ascii="Times New Roman" w:hAnsi="Times New Roman" w:cs="Times New Roman"/>
          <w:sz w:val="28"/>
          <w:szCs w:val="28"/>
        </w:rPr>
        <w:t>с предусматривает</w:t>
      </w:r>
      <w:proofErr w:type="gramEnd"/>
      <w:r w:rsidRPr="00BD053E">
        <w:rPr>
          <w:rFonts w:ascii="Times New Roman" w:hAnsi="Times New Roman" w:cs="Times New Roman"/>
          <w:sz w:val="28"/>
          <w:szCs w:val="28"/>
        </w:rPr>
        <w:t xml:space="preserve"> закаливание детей, как необходимое условие их полно</w:t>
      </w:r>
      <w:r>
        <w:rPr>
          <w:rFonts w:ascii="Times New Roman" w:hAnsi="Times New Roman" w:cs="Times New Roman"/>
          <w:sz w:val="28"/>
          <w:szCs w:val="28"/>
        </w:rPr>
        <w:t>ценного физического воспитания.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Закаливание – это система мероприятий, направленных на тренировку защитных физиологических механ</w:t>
      </w:r>
      <w:r>
        <w:rPr>
          <w:rFonts w:ascii="Times New Roman" w:hAnsi="Times New Roman" w:cs="Times New Roman"/>
          <w:sz w:val="28"/>
          <w:szCs w:val="28"/>
        </w:rPr>
        <w:t>измов терморегуляции организма.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 xml:space="preserve">На практике, часто применение какой-либо одной специальной закаливающей процедуры, например обливание ног или прием душа, служит уже основанием для того, чтобы считать закаливание </w:t>
      </w:r>
      <w:proofErr w:type="spellStart"/>
      <w:r w:rsidRPr="00BD053E">
        <w:rPr>
          <w:rFonts w:ascii="Times New Roman" w:hAnsi="Times New Roman" w:cs="Times New Roman"/>
          <w:sz w:val="28"/>
          <w:szCs w:val="28"/>
        </w:rPr>
        <w:t>проводящимся</w:t>
      </w:r>
      <w:proofErr w:type="spellEnd"/>
      <w:r w:rsidRPr="00BD053E">
        <w:rPr>
          <w:rFonts w:ascii="Times New Roman" w:hAnsi="Times New Roman" w:cs="Times New Roman"/>
          <w:sz w:val="28"/>
          <w:szCs w:val="28"/>
        </w:rPr>
        <w:t>. Однако, применение только одной, специальной закаливающей процедуры, даже сильно действующей, не оказывает должного эффекта. Поэтому при организации оздоровления детей в условиях д\с необходимо помнить, что закаливание – это целая система мероприятий,  неоднократно повторяющихся в режиме дня, а не отдельно взятая процедура.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3E">
        <w:rPr>
          <w:rFonts w:ascii="Times New Roman" w:hAnsi="Times New Roman" w:cs="Times New Roman"/>
          <w:b/>
          <w:sz w:val="28"/>
          <w:szCs w:val="28"/>
        </w:rPr>
        <w:t>Принципы закаливания.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При организации закаливания необходимо соблюдать ряд правил, принципов закаливания для достижения наибольшего эффекта от его проведения.</w:t>
      </w:r>
    </w:p>
    <w:p w:rsidR="00BD053E" w:rsidRDefault="00BD053E" w:rsidP="00BD053E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Постепенное увеличение закаливающих воздействий. При закаливании детей недопустимо быстрое, форсированное снижение  или увеличение продолжительности процедуры.</w:t>
      </w:r>
    </w:p>
    <w:p w:rsidR="00BD053E" w:rsidRDefault="00BD053E" w:rsidP="00BD053E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Систематичность – это регулярное повторение закаливаний, воздействий, так же, как и умывание, на протяжении всей жизни.</w:t>
      </w:r>
    </w:p>
    <w:p w:rsidR="00BD053E" w:rsidRDefault="00BD053E" w:rsidP="00BD053E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Учет индивидуальных особенностей ребенка: состояние его здоровья, физического и психического развития, типологических особенностей нервной системы, чувствительности к действию закаливающих процедур. В соответствии с этими особенностями  познается закаливающая нагрузка.</w:t>
      </w:r>
    </w:p>
    <w:p w:rsidR="00BD053E" w:rsidRDefault="00BD053E" w:rsidP="00BD053E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 xml:space="preserve">Проведение закаливания при положительном эмоциональном настрое ребенка. Важно, чтобы процедуры носили игровой характер, а величина холодного или теплового воздействия в них не сопровождалась </w:t>
      </w:r>
      <w:r w:rsidRPr="00BD053E">
        <w:rPr>
          <w:rFonts w:ascii="Times New Roman" w:hAnsi="Times New Roman" w:cs="Times New Roman"/>
          <w:sz w:val="28"/>
          <w:szCs w:val="28"/>
        </w:rPr>
        <w:lastRenderedPageBreak/>
        <w:t>негативными реакциями, и воспринимались в виде приятно – прохладных, приятно-тепловых ощущений.</w:t>
      </w:r>
    </w:p>
    <w:p w:rsidR="00BD053E" w:rsidRDefault="00BD053E" w:rsidP="00BD053E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 xml:space="preserve">Многофакторность – обязывает использовать при закаливании  несколько физических факторов: холод, тепло, облучение видимыми, ультрафиолетовыми, инфракрасными лучами, механическое воздействие воздухом, воды и другие факторы. Например, сочетание в системе закаливания водных процедур с применением обливаний, охлаждение воздушным потоком, с солнечными ваннами. </w:t>
      </w:r>
    </w:p>
    <w:p w:rsidR="00BD053E" w:rsidRDefault="00BD053E" w:rsidP="00BD053E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53E">
        <w:rPr>
          <w:rFonts w:ascii="Times New Roman" w:hAnsi="Times New Roman" w:cs="Times New Roman"/>
          <w:sz w:val="28"/>
          <w:szCs w:val="28"/>
        </w:rPr>
        <w:t>Полиграционность</w:t>
      </w:r>
      <w:proofErr w:type="spellEnd"/>
      <w:r w:rsidRPr="00BD05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D053E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BD053E">
        <w:rPr>
          <w:rFonts w:ascii="Times New Roman" w:hAnsi="Times New Roman" w:cs="Times New Roman"/>
          <w:sz w:val="28"/>
          <w:szCs w:val="28"/>
        </w:rPr>
        <w:t xml:space="preserve"> на необходимости тренировок ребенка к слабым и сильным, быстрым и замедленным, средним по силе временного действия охлаждениям. Это необходимо для того, чтобы искусственно не закреплялись узкие стереотипы закаленности только к одному диапазону перепадов t, а вырабатывалась готовность организма без повреждения воспринимать различные естественные  воздействия, встречающиеся в его повседневной жизни. Например, применение контрастных ножных ванн с кратковременным воздействием холодной  и теплой воды в сочетании с применением хождения босиком, где охлаждение более длительное и постепенное. </w:t>
      </w:r>
    </w:p>
    <w:p w:rsidR="00BD053E" w:rsidRDefault="00BD053E" w:rsidP="00BD053E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Сочетание общих и местных охлаждений. Оптимальная устойчивость организма ребенка достигается при чередовании общих закаливающих охлаждений с местами, направленными на наиболее чувствительные к действию холода области (стопы,  носоглотка, поясница). Например, полоскание горла водой, обливание стоп, общее обливание.</w:t>
      </w:r>
    </w:p>
    <w:p w:rsidR="00BD053E" w:rsidRDefault="00BD053E" w:rsidP="00BD053E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 xml:space="preserve">Необходимо выполнять закаливающие процедуры на разном уровне теплопродукции организма, для повышения его устойчивости к </w:t>
      </w:r>
      <w:proofErr w:type="gramStart"/>
      <w:r w:rsidRPr="00BD053E">
        <w:rPr>
          <w:rFonts w:ascii="Times New Roman" w:hAnsi="Times New Roman" w:cs="Times New Roman"/>
          <w:sz w:val="28"/>
          <w:szCs w:val="28"/>
        </w:rPr>
        <w:t>температурным</w:t>
      </w:r>
      <w:proofErr w:type="gramEnd"/>
      <w:r w:rsidRPr="00BD053E">
        <w:rPr>
          <w:rFonts w:ascii="Times New Roman" w:hAnsi="Times New Roman" w:cs="Times New Roman"/>
          <w:sz w:val="28"/>
          <w:szCs w:val="28"/>
        </w:rPr>
        <w:t xml:space="preserve"> воздействия, как в покое, так и в движении. Например, сочетание закаливания детей после дневного сна (обливание ног), когда они находятся в покое, с закаливанием их во время физкультурных занятий на открытом воздухе в облегченной одежде, при согревании организма во время движения. </w:t>
      </w:r>
    </w:p>
    <w:p w:rsidR="00BD053E" w:rsidRPr="00BD053E" w:rsidRDefault="00BD053E" w:rsidP="00BD053E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Учет предшествующей деятельности, состояние организма – предусматривает уменьшение дозы охлаждения после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выраженных физических,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D053E">
        <w:rPr>
          <w:rFonts w:ascii="Times New Roman" w:hAnsi="Times New Roman" w:cs="Times New Roman"/>
          <w:sz w:val="28"/>
          <w:szCs w:val="28"/>
        </w:rPr>
        <w:t xml:space="preserve">эмоциональные нагрузок и необходимых раздражений, которые негативно влияют на процесс </w:t>
      </w:r>
      <w:proofErr w:type="spellStart"/>
      <w:r w:rsidRPr="00BD053E">
        <w:rPr>
          <w:rFonts w:ascii="Times New Roman" w:hAnsi="Times New Roman" w:cs="Times New Roman"/>
          <w:sz w:val="28"/>
          <w:szCs w:val="28"/>
        </w:rPr>
        <w:t>термовостановления</w:t>
      </w:r>
      <w:proofErr w:type="spellEnd"/>
      <w:r w:rsidRPr="00BD053E">
        <w:rPr>
          <w:rFonts w:ascii="Times New Roman" w:hAnsi="Times New Roman" w:cs="Times New Roman"/>
          <w:sz w:val="28"/>
          <w:szCs w:val="28"/>
        </w:rPr>
        <w:t>. Например, приход ребенка после перенесенной ОРВИ в д\</w:t>
      </w:r>
      <w:proofErr w:type="gramStart"/>
      <w:r w:rsidRPr="00BD053E">
        <w:rPr>
          <w:rFonts w:ascii="Times New Roman" w:hAnsi="Times New Roman" w:cs="Times New Roman"/>
          <w:sz w:val="28"/>
          <w:szCs w:val="28"/>
        </w:rPr>
        <w:t>с требует</w:t>
      </w:r>
      <w:proofErr w:type="gramEnd"/>
      <w:r w:rsidRPr="00BD053E">
        <w:rPr>
          <w:rFonts w:ascii="Times New Roman" w:hAnsi="Times New Roman" w:cs="Times New Roman"/>
          <w:sz w:val="28"/>
          <w:szCs w:val="28"/>
        </w:rPr>
        <w:t xml:space="preserve"> уменьшение дозы охлаждающих факторов. 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3E">
        <w:rPr>
          <w:rFonts w:ascii="Times New Roman" w:hAnsi="Times New Roman" w:cs="Times New Roman"/>
          <w:b/>
          <w:sz w:val="28"/>
          <w:szCs w:val="28"/>
        </w:rPr>
        <w:lastRenderedPageBreak/>
        <w:t>Показания и противопоказан</w:t>
      </w:r>
      <w:r>
        <w:rPr>
          <w:rFonts w:ascii="Times New Roman" w:hAnsi="Times New Roman" w:cs="Times New Roman"/>
          <w:b/>
          <w:sz w:val="28"/>
          <w:szCs w:val="28"/>
        </w:rPr>
        <w:t>ия  к закаливанию и его режимы.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Постоянных противопоказаний нет. Ограничивается только доза закаливающей процедуры и площадь закаливающих воздействий.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 xml:space="preserve">Временным противопоказанием является: все виды лихорадочных состояний, обширные поражения кожных покровов, выраженные травмы, пищевые </w:t>
      </w:r>
      <w:proofErr w:type="spellStart"/>
      <w:r w:rsidRPr="00BD053E">
        <w:rPr>
          <w:rFonts w:ascii="Times New Roman" w:hAnsi="Times New Roman" w:cs="Times New Roman"/>
          <w:sz w:val="28"/>
          <w:szCs w:val="28"/>
        </w:rPr>
        <w:t>токсиноинфекции</w:t>
      </w:r>
      <w:proofErr w:type="spellEnd"/>
      <w:r w:rsidRPr="00BD053E">
        <w:rPr>
          <w:rFonts w:ascii="Times New Roman" w:hAnsi="Times New Roman" w:cs="Times New Roman"/>
          <w:sz w:val="28"/>
          <w:szCs w:val="28"/>
        </w:rPr>
        <w:t xml:space="preserve"> и другие заболевания  со значительными нарушениями  деятельности нервной системы, </w:t>
      </w:r>
      <w:proofErr w:type="gramStart"/>
      <w:r w:rsidRPr="00BD053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D053E">
        <w:rPr>
          <w:rFonts w:ascii="Times New Roman" w:hAnsi="Times New Roman" w:cs="Times New Roman"/>
          <w:sz w:val="28"/>
          <w:szCs w:val="28"/>
        </w:rPr>
        <w:t>, дыхательной и выделительной систем.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Как только острое патологическое состояние миновало, необходимо приступать к закаливанию, сначала с использованием местных и далее – общих процедур.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При прекращении закаливания по каким-либо причинам на 10 дней и более его продолжают по дозировкам первого начального режима.  При перерыве от 5 до 10 дней  величины холодных воздействий ослабляются на 2-3</w:t>
      </w:r>
      <w:proofErr w:type="gramStart"/>
      <w:r w:rsidRPr="00BD053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D053E">
        <w:rPr>
          <w:rFonts w:ascii="Times New Roman" w:hAnsi="Times New Roman" w:cs="Times New Roman"/>
          <w:sz w:val="28"/>
          <w:szCs w:val="28"/>
        </w:rPr>
        <w:t xml:space="preserve"> по сравнению с последующей процедуры.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Целесообразно разделить всех детей на 2 группы (для удобства контроля эффективности мероприятий). В основную группу входят здоровые дети и дети, имеющие только функциональные отклонения в здоровье, а так же при условии, что они закаливались раньше. В ослабленную группу входят: здоровые дети, впервые приступившие к закаливанию, а так же часто болеющие дети, имеющие хронические заболевания и вернувшиеся после длительной болезни.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По мере закаливания, но не раньше чем через 2 месяца, дети могут быть переведены в основную группу. Критерием для этого следует отсутствие в этот период острых заболеваний, отрицательных внешних воздействий на Холодовой раздражитель (выраженная одышка, резкое учащение сердцебиения появление "гусиной кожи") и положительная реакция на саму процедуру.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Для детей основной группы целесообразно снижать – воды и воздуха на  2-4</w:t>
      </w:r>
      <w:proofErr w:type="gramStart"/>
      <w:r w:rsidRPr="00BD053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D053E">
        <w:rPr>
          <w:rFonts w:ascii="Times New Roman" w:hAnsi="Times New Roman" w:cs="Times New Roman"/>
          <w:sz w:val="28"/>
          <w:szCs w:val="28"/>
        </w:rPr>
        <w:t xml:space="preserve"> каждые 2-3 дня.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Для детей ослабленной группы t воздуха и воды (на основании рекомендации врача ДУ) может быть выше на 2</w:t>
      </w:r>
      <w:proofErr w:type="gramStart"/>
      <w:r w:rsidRPr="00BD053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D053E">
        <w:rPr>
          <w:rFonts w:ascii="Times New Roman" w:hAnsi="Times New Roman" w:cs="Times New Roman"/>
          <w:sz w:val="28"/>
          <w:szCs w:val="28"/>
        </w:rPr>
        <w:t>, а t воды следует снижать медленнее – через 3-4 дня при местном воздействии, через 5-6 дней при общем или уменьшить время воздействия  закаливающего фактора.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 xml:space="preserve">Закаливание детей можно разделить условно, на 2 режима: первый (начальный), в котором происходит становление Холодовой (тепловой) </w:t>
      </w:r>
      <w:r w:rsidRPr="00BD053E">
        <w:rPr>
          <w:rFonts w:ascii="Times New Roman" w:hAnsi="Times New Roman" w:cs="Times New Roman"/>
          <w:sz w:val="28"/>
          <w:szCs w:val="28"/>
        </w:rPr>
        <w:lastRenderedPageBreak/>
        <w:t>устойчивости организма при постепенном усилении воздействия закаливающего фактора;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Второй, – в котором поддерживается приобретенная готовность ребенка воспринимать температурные и другие воздействия внешней среды без функциональных нарушений.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В начальном периоде закаливающие нагрузки в процедурах увеличиваются соответственно схеме выбранных методов закаливания; во втором они колеблются соответственно сезону и должны характеризоваться качественным разнообразием.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3E">
        <w:rPr>
          <w:rFonts w:ascii="Times New Roman" w:hAnsi="Times New Roman" w:cs="Times New Roman"/>
          <w:b/>
          <w:sz w:val="28"/>
          <w:szCs w:val="28"/>
        </w:rPr>
        <w:t>Регулирование воздуха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помещении.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 xml:space="preserve">Температурный режим, бактериальная и химическая чистота воздуха в помещении достигается сквозным проветриванием. Это важный прием закаливания. 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Недостатком температурного режима помещений является его относительно строгое постоянство. Для  того чтобы он способствовал закаливанию, оказывал тренирующее воздействие на организм ребенка, необходимо сделать его «пульсирующими». Это достигается сквозным проветриванием в отсутствии детей. Перепад может быть от 2-4</w:t>
      </w:r>
      <w:proofErr w:type="gramStart"/>
      <w:r w:rsidRPr="00BD053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D053E">
        <w:rPr>
          <w:rFonts w:ascii="Times New Roman" w:hAnsi="Times New Roman" w:cs="Times New Roman"/>
          <w:sz w:val="28"/>
          <w:szCs w:val="28"/>
        </w:rPr>
        <w:t xml:space="preserve"> до 4-5°С, т. е. t воздуха может опускаться до 14-16°С. 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Проветривание проводят: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Утром перед приходом детей;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Перед занятием;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Перед возвращением детей с прогулки;</w:t>
      </w:r>
    </w:p>
    <w:p w:rsidR="00BD053E" w:rsidRPr="00BD053E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Во время дневного сна;</w:t>
      </w:r>
    </w:p>
    <w:p w:rsidR="00E246AC" w:rsidRPr="00E63DB5" w:rsidRDefault="00BD053E" w:rsidP="00BD05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3E">
        <w:rPr>
          <w:rFonts w:ascii="Times New Roman" w:hAnsi="Times New Roman" w:cs="Times New Roman"/>
          <w:sz w:val="28"/>
          <w:szCs w:val="28"/>
        </w:rPr>
        <w:t>После полдника.</w:t>
      </w:r>
      <w:r w:rsidR="006E7AF5" w:rsidRPr="006E7A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46AC" w:rsidRPr="00E63DB5" w:rsidSect="00944434">
      <w:pgSz w:w="11906" w:h="16838"/>
      <w:pgMar w:top="1134" w:right="1134" w:bottom="1134" w:left="1134" w:header="709" w:footer="709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477"/>
    <w:multiLevelType w:val="hybridMultilevel"/>
    <w:tmpl w:val="F09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88A"/>
    <w:multiLevelType w:val="hybridMultilevel"/>
    <w:tmpl w:val="BFF0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203"/>
    <w:multiLevelType w:val="hybridMultilevel"/>
    <w:tmpl w:val="B542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729"/>
    <w:multiLevelType w:val="hybridMultilevel"/>
    <w:tmpl w:val="470C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2F59"/>
    <w:multiLevelType w:val="hybridMultilevel"/>
    <w:tmpl w:val="68A6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479ED"/>
    <w:multiLevelType w:val="hybridMultilevel"/>
    <w:tmpl w:val="AC0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92668"/>
    <w:multiLevelType w:val="hybridMultilevel"/>
    <w:tmpl w:val="2EE8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566EA"/>
    <w:multiLevelType w:val="hybridMultilevel"/>
    <w:tmpl w:val="FCC0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B5FAC"/>
    <w:multiLevelType w:val="hybridMultilevel"/>
    <w:tmpl w:val="CCB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40E28"/>
    <w:multiLevelType w:val="hybridMultilevel"/>
    <w:tmpl w:val="87ECCE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D121DDD"/>
    <w:multiLevelType w:val="hybridMultilevel"/>
    <w:tmpl w:val="C076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20625"/>
    <w:multiLevelType w:val="hybridMultilevel"/>
    <w:tmpl w:val="F55E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F7739"/>
    <w:multiLevelType w:val="hybridMultilevel"/>
    <w:tmpl w:val="1074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30369"/>
    <w:multiLevelType w:val="hybridMultilevel"/>
    <w:tmpl w:val="FBD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96818"/>
    <w:multiLevelType w:val="hybridMultilevel"/>
    <w:tmpl w:val="7E9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53423"/>
    <w:multiLevelType w:val="hybridMultilevel"/>
    <w:tmpl w:val="B0C2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46F09"/>
    <w:multiLevelType w:val="hybridMultilevel"/>
    <w:tmpl w:val="DD1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B0E6E"/>
    <w:multiLevelType w:val="hybridMultilevel"/>
    <w:tmpl w:val="9E76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E5BED"/>
    <w:multiLevelType w:val="hybridMultilevel"/>
    <w:tmpl w:val="B16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73309"/>
    <w:multiLevelType w:val="hybridMultilevel"/>
    <w:tmpl w:val="5C8281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C732845"/>
    <w:multiLevelType w:val="hybridMultilevel"/>
    <w:tmpl w:val="218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72A3E"/>
    <w:multiLevelType w:val="hybridMultilevel"/>
    <w:tmpl w:val="A70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9"/>
  </w:num>
  <w:num w:numId="5">
    <w:abstractNumId w:val="19"/>
  </w:num>
  <w:num w:numId="6">
    <w:abstractNumId w:val="13"/>
  </w:num>
  <w:num w:numId="7">
    <w:abstractNumId w:val="21"/>
  </w:num>
  <w:num w:numId="8">
    <w:abstractNumId w:val="7"/>
  </w:num>
  <w:num w:numId="9">
    <w:abstractNumId w:val="16"/>
  </w:num>
  <w:num w:numId="10">
    <w:abstractNumId w:val="17"/>
  </w:num>
  <w:num w:numId="11">
    <w:abstractNumId w:val="5"/>
  </w:num>
  <w:num w:numId="12">
    <w:abstractNumId w:val="14"/>
  </w:num>
  <w:num w:numId="13">
    <w:abstractNumId w:val="11"/>
  </w:num>
  <w:num w:numId="14">
    <w:abstractNumId w:val="18"/>
  </w:num>
  <w:num w:numId="15">
    <w:abstractNumId w:val="0"/>
  </w:num>
  <w:num w:numId="16">
    <w:abstractNumId w:val="8"/>
  </w:num>
  <w:num w:numId="17">
    <w:abstractNumId w:val="15"/>
  </w:num>
  <w:num w:numId="18">
    <w:abstractNumId w:val="6"/>
  </w:num>
  <w:num w:numId="19">
    <w:abstractNumId w:val="4"/>
  </w:num>
  <w:num w:numId="20">
    <w:abstractNumId w:val="1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9"/>
    <w:rsid w:val="00010B64"/>
    <w:rsid w:val="003C6ED4"/>
    <w:rsid w:val="003F2749"/>
    <w:rsid w:val="004F4ABE"/>
    <w:rsid w:val="00553F41"/>
    <w:rsid w:val="006651A8"/>
    <w:rsid w:val="006E7AF5"/>
    <w:rsid w:val="00944434"/>
    <w:rsid w:val="00A0685C"/>
    <w:rsid w:val="00AC0211"/>
    <w:rsid w:val="00BD053E"/>
    <w:rsid w:val="00E246AC"/>
    <w:rsid w:val="00E63DB5"/>
    <w:rsid w:val="00E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AKYLBEK IS-44</cp:lastModifiedBy>
  <cp:revision>2</cp:revision>
  <dcterms:created xsi:type="dcterms:W3CDTF">2014-07-06T08:56:00Z</dcterms:created>
  <dcterms:modified xsi:type="dcterms:W3CDTF">2014-07-06T08:56:00Z</dcterms:modified>
</cp:coreProperties>
</file>