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4B" w:rsidRDefault="00541C4B" w:rsidP="00541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541C4B">
        <w:rPr>
          <w:rFonts w:ascii="Times New Roman" w:eastAsia="Times New Roman" w:hAnsi="Times New Roman" w:cs="Times New Roman"/>
          <w:b/>
          <w:sz w:val="28"/>
          <w:szCs w:val="28"/>
        </w:rPr>
        <w:t>кспериментальная работа по реализации поликультурной информ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ационно-образовательной среды в средней общеобразовательной школе</w:t>
      </w:r>
    </w:p>
    <w:p w:rsidR="00366FDC" w:rsidRDefault="00366FDC" w:rsidP="00366FDC">
      <w:pPr>
        <w:tabs>
          <w:tab w:val="left" w:pos="3851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Макулов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С.И.</w:t>
      </w:r>
    </w:p>
    <w:p w:rsidR="00366FDC" w:rsidRDefault="00366FDC" w:rsidP="00366FDC">
      <w:pPr>
        <w:tabs>
          <w:tab w:val="left" w:pos="1540"/>
          <w:tab w:val="left" w:pos="4387"/>
          <w:tab w:val="center" w:pos="5032"/>
        </w:tabs>
        <w:spacing w:after="0" w:line="360" w:lineRule="auto"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директор  ГУ «СОШ №23 города Павлодара», аспирант  кафедры педагогики, </w:t>
      </w:r>
    </w:p>
    <w:p w:rsidR="00541C4B" w:rsidRDefault="00366FDC" w:rsidP="00366FDC">
      <w:pPr>
        <w:tabs>
          <w:tab w:val="left" w:pos="3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              психологии и социальной работы Омской гуманитарной академии</w:t>
      </w:r>
      <w:r>
        <w:rPr>
          <w:rFonts w:ascii="Calibri" w:eastAsia="Calibri" w:hAnsi="Calibri" w:cs="Times New Roman"/>
        </w:rPr>
        <w:tab/>
      </w:r>
      <w:bookmarkStart w:id="0" w:name="_GoBack"/>
      <w:bookmarkEnd w:id="0"/>
    </w:p>
    <w:p w:rsidR="00541C4B" w:rsidRDefault="00541C4B" w:rsidP="007A3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AB0" w:rsidRDefault="00541C4B" w:rsidP="007A3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r w:rsidR="007A3AB0">
        <w:rPr>
          <w:rFonts w:ascii="Times New Roman" w:eastAsia="Times New Roman" w:hAnsi="Times New Roman" w:cs="Times New Roman"/>
          <w:sz w:val="28"/>
          <w:szCs w:val="28"/>
        </w:rPr>
        <w:t xml:space="preserve">ля формирования толерантного отношения к представителям других культур  нами была реализована программа, автором которой являлся К. </w:t>
      </w:r>
      <w:proofErr w:type="spellStart"/>
      <w:r w:rsidR="007A3AB0">
        <w:rPr>
          <w:rFonts w:ascii="Times New Roman" w:eastAsia="Times New Roman" w:hAnsi="Times New Roman" w:cs="Times New Roman"/>
          <w:sz w:val="28"/>
          <w:szCs w:val="28"/>
        </w:rPr>
        <w:t>Пэйн</w:t>
      </w:r>
      <w:proofErr w:type="spellEnd"/>
      <w:r w:rsidR="007A3A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3AB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A3A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3AB0">
        <w:rPr>
          <w:rFonts w:ascii="Times New Roman" w:eastAsia="Times New Roman" w:hAnsi="Times New Roman" w:cs="Times New Roman"/>
          <w:sz w:val="28"/>
          <w:szCs w:val="28"/>
          <w:lang w:val="en-US"/>
        </w:rPr>
        <w:t>Payne</w:t>
      </w:r>
      <w:r w:rsidR="007A3AB0">
        <w:rPr>
          <w:rFonts w:ascii="Times New Roman" w:eastAsia="Times New Roman" w:hAnsi="Times New Roman" w:cs="Times New Roman"/>
          <w:sz w:val="28"/>
          <w:szCs w:val="28"/>
        </w:rPr>
        <w:t xml:space="preserve">), направленная на формирование понятия «дискриминация» и на формирование толерантного отношения к представителям других культур. Данная программа неоднократно применялась в школах США и РФ и положительно зарекомендовала себя. Программа была нами адаптирована с учетом региональных условий и возрастных групп (8-9 и 10-11 </w:t>
      </w:r>
      <w:proofErr w:type="spellStart"/>
      <w:r w:rsidR="007A3AB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7A3AB0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данной программы было сформировать у обучаемых понимание того, что предрассудки и стереотипы могут привести к дискриминации, и каждый человек может оказаться как в роли притеснителя, так и в роли жертвы, а также понимание необходимости воспитания в себе терпимости к иным традициям  взглядам. Реализация данной программы осуществляется в ходе дискуссий, ролевых игр и театральных постановок в несколько этапов. На первом этапе в рамках классного тематического классного часа осуществляется обсуждение таких понятий, как предрассудок, этническая группа, религиозная конфессий, субкультура, толерантность, а также эмоции, возникающие в конфликтных ситуациях, приведших к притеснению.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этап – этап самостоятельных исследований. Каждый класс получает задание и ссылки сайта «Содружество» с необходимыми для его выполнения материалами.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Целями таких заданий является: выявление культурных особенностей заданной социальной группы (этноса, религиозной конфессии, субкультуры); установление влияния культуры притеснителей (культура Золотой Орды на культуру казахов, русских или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немецких оккупантов в годы ВОВ на культуру российских граждан и т.п.); выявление объективных особенностей культуры (норм поведения, традиций, обычаев) этноса, религиозной конфессии, субкультуры, принятие которых необходимо не зависимо от собственного мировосприятия.</w:t>
      </w:r>
      <w:proofErr w:type="gramEnd"/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Третий этап может быть организован в виде научно-исследовательской конференции, на которой представители классов выступают с докладами или театрализованными представлениями о проделанной работе. По итогам организуется круглый стол, на котором обсуждаются культурные различия, выясняются сложившиеся предрассудки. Дискуссии такого рода способствуют формированию объективной точки зрения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культурные традиции этноса, религиозной конфессии и  субкультуры и формированию толерантного отношения к ним.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реализации поликультурного образования в рамках ПИОС среды с учетом выше названных требований и согласно разработанной программе-проекту нами были организованы ежегодные фестивали «Диалоги разных» для учащихся 5-9 классов и 10-11 классов, направленные на формирование знаний о субкультурах и объективной точки зрения на мировосприятие различных субкультур, а также на формирование толерантного отношения к их представителям.</w:t>
      </w:r>
      <w:proofErr w:type="gramEnd"/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положительный отклик у ребят нашло проведение данного мероприятия в музыкальном формате. Ребятам предлагалось объединиться по музыкальным течениям наиболее близким им. Сформировались следующие группы учащихся: любители рока, хип-хопа, рэперы, любители альтернативной и популярной музыки. Учащимся предлагалось первоначально разработать эскизы (макеты) соответствующих страниц сайта «Содружество», после чего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-дизайнер отредактировал их с учетом пожелания ребят. Всем школьникам предлагалось посетить эти страницы, подготовить вопросы или оставить отзывы на сайте. Затем был организован музыкальный фестиваль, на котором ребята представляли свои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музыкальные направления, а зрители могли задать вопросы. Кроме того на данное мероприятие были приглашены и родители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Отметим, что в зале достаточно быстро установились доверительные отношения: учащиеся могли рассказать о своих музыкальных предпочтениях, открыто заявить о своей точке зрения и о том, как музыка влияет на их мировосприятие, а также высказать недовольства по поводу непонимания, зачастую, неприятия их окружающими и родителями. Данное мероприятие, по отзывам ребят и их родителей, позволило наладить отношения между ними, предотвратить возникновение конфликтных ситуаций, так как владение информацией об увлечении детей позволило терпимее к ним относиться, а в некоторых семьях ребята нашли верных союзников в виде мам или пап.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«Диалоги разных» не только помогли учащимся и их родителям по-другому взглянуть друг на друга, понять друг друга, но, на наш взгляд, способствовали формированию толерантного отношения к представителям субкультур.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Поликультурное образование школьников в рамках ПИОС должно быть направлено на формирование языковых навыков, способствующих овладению в полной мере родным языком и языком страны пребывания (государственным языком).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данного требования в программу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роект по реализации поликультурного образования в рамках ПИОС были включены такие, формы занятий, например, как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«Страноведение», «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  халқының салт-дәстүрлері</w:t>
      </w:r>
      <w:r>
        <w:rPr>
          <w:rFonts w:ascii="Times New Roman" w:hAnsi="Times New Roman"/>
          <w:color w:val="000000" w:themeColor="text1"/>
          <w:sz w:val="28"/>
          <w:szCs w:val="28"/>
        </w:rPr>
        <w:t>», «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Туған елім – Қазақстан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», «Солнечный английский»,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sage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auf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Deutschen</w:t>
      </w:r>
      <w:proofErr w:type="spellEnd"/>
      <w:r>
        <w:rPr>
          <w:rFonts w:ascii="Times New Roman" w:hAnsi="Times New Roman"/>
          <w:sz w:val="28"/>
          <w:szCs w:val="28"/>
        </w:rPr>
        <w:t xml:space="preserve">»,«Ритмы украинского и белорусского языков». Для подготовки к занятиям учащимся предлагались материалы, представленные на соответствующих </w:t>
      </w:r>
      <w:proofErr w:type="gramStart"/>
      <w:r>
        <w:rPr>
          <w:rFonts w:ascii="Times New Roman" w:hAnsi="Times New Roman"/>
          <w:sz w:val="28"/>
          <w:szCs w:val="28"/>
        </w:rPr>
        <w:t>языках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страницах сайта. Отметим, что изучение данных материалов заинтересовало и родителей обучаемых, ими высказывались пожелания о расширении информационного поля сайта на различных языках, о разработке </w:t>
      </w:r>
      <w:r>
        <w:rPr>
          <w:rFonts w:ascii="Times New Roman" w:hAnsi="Times New Roman"/>
          <w:sz w:val="28"/>
          <w:szCs w:val="28"/>
          <w:lang w:val="en-US"/>
        </w:rPr>
        <w:t>on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</w:rPr>
        <w:t xml:space="preserve"> уроков по изучение не только родного языка, но языков народов, проживающих в регионе.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при организации поликультурного образования с учетом выше сформулированного требования, во-первых, в полной мере реализуется диалоговый подход, во-вторых, осуществляется взаимодействие между потенциальными пользователями ПИОС (учитель – ПИОС, ученик – ПИОС,  родитель обучаемого – ПИОС).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4. Поликультурное образование школьников в рамках ПИОС должно быть направлено на формирование таких </w:t>
      </w:r>
      <w:r>
        <w:rPr>
          <w:rFonts w:ascii="Times New Roman" w:hAnsi="Times New Roman" w:cs="Times New Roman"/>
          <w:i/>
          <w:sz w:val="28"/>
          <w:szCs w:val="28"/>
        </w:rPr>
        <w:t xml:space="preserve">видов деятельности, как разрешение межкультурных конфликтов оказание помощи и поддержки представителям контактирующих культур. </w:t>
      </w:r>
      <w:r>
        <w:rPr>
          <w:rFonts w:ascii="Times New Roman" w:hAnsi="Times New Roman" w:cs="Times New Roman"/>
          <w:sz w:val="28"/>
          <w:szCs w:val="28"/>
        </w:rPr>
        <w:t>Для удовлетворения данного условия нами был создан «Дискуссионный клуб». Первоначально планировалось, что в работе клуба будут участвовать школьники 10-11 классов, однако впоследствии в заседаниях клуба стали участвовать и ученики 8-9 классов.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дискуссионного клуба была организована в несколько этапов. В рамках первого этапа участникам клуба предлагалось ознакомиться на страницах сайта «Содружество», в школьной и областной библиотеке с традициями и обычаями народов, проживающих в Павлодарской области, с нормами и правилами поведения, отношениями между представителями старшего и младшего поколений, между супругами, а также традициями воспитания детей. По итогам данной работы ребята составляли презентации и докладывали о проделанной работе.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 был посвящен формированию знаний о конфликтах, причинах возникновения конфликтов и методах их разрешения. На собраниях клуба на данном этапе приводились примеры школьных, семейных конфликтов без акцентирования внимания на различие в национальностях или религиозных верованиях их участников.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- этап моделирования ситуаций, в которых описывались взаимодействия представителей разных культур (этнических групп, религиозных конфессий). Ситуации подбирались таким образом, чтобы взаимодействие заканчивалось или могло закончиться межнациональным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межрелигиозным конфликтом  - это ситуации в многонациональных семьях, в семьях, где муж и жена различных вероисповеданий, установления деловых взаимоотношений с представителями бизнеса отличающейся культуры и др. Участники 8-9 классов с удовольствием и энтузиазмом представляли такие ситуации в театрализованной форме. Затем учащиеся старших классов выступали в качестве третейского судьи, дипломата, атташе и т.п. и пытались разрешить смоделированную ситуацию. На заседания клуба часто возникали споры, устанавливались шумные дискуссии, возникали диалоги «конфликтующих» сторон, в которых каждый учащийся пытался не столько выказать свою точку зрения, сколько решить конфликт мирным путем. Разбор каждой конфликтной ситуации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вырабатывались рекомендации по предотвращению подобных.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Очевидно, что проводимые мероприятия, направленные на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поликультурности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обучаемых средствами поликультурной информационно-образовательной среды, не могли быть реализованы в полной мере без их взаимодействия с информационно-образовательными ресурсами, представленными на сайте «Содружество» и в библиотеке школы.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Несомненно, сталкиваясь с различного рода информацией, отражающей культурное многообразие региона, учащиеся должны владеть навыками работы с ней.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Школьники старших классов не испытывали при этом затруднений, сучащимися 5-9 классов были проведены факультативные занятия, целью которых  являлось сформировать навыки работы с информацией, с Интернет-ресурсами, составления мультимедиа презентаций и др. Работа такого плана позволила реализовать последнее их сформулированных нами условий – требований, а именно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«Поликультурное образование школьников должно быть направлено на формирование в рамках ПИОС должно способствовать формированию информационной культуры 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методов взаимодействия в поликультурной информационно-образовательной среде».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разработанной программе-проекту поликультурного образования в рамках ПИОС среды работа велась еще в двух направлениях: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устойчивого взаимодействия преподавательского состава и администрации школы с родителями обучаемых в рамках ПИОС; создание устойчивого взаимодействия преподавательского состава различных учебных заведений и заведений, осуществляющих дополнительную образовательную деятельность, а также органами власти, институтов повышения квалификации учителей и высшими учебными заведениями.  </w:t>
      </w:r>
      <w:proofErr w:type="gramEnd"/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Как отмечалось ранее, все информационно-образовательные ресурсы формировались нами с учетом потребностей в них потенциальных пользователей ПИОС в виде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web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сайта, в том числе и родителей. Поэтому после того как был запущен сайт «Содружество» классными руководителями была проведена разъяснительная работа с родителями по поиску и использованию той или иной информации на его страницах. Организовать такую работу позволили компьютерные и мультимедийные средства, которыми оснащены практически все классы школы.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Как в дальнейшем показали опросы и беседы с родителями обучаемых, предложенная информация пользовалась у них спросом и помогала в решении многих задач  - от подготовки домашних заданий с детьми, участия в школьных конкурсах и праздниках до применения рецептов приготовления блюд национальной кухни, выбора подхода к воспитанию ребенка, основанного на религиозных устоях или национальных традициях. </w:t>
      </w:r>
      <w:proofErr w:type="gramEnd"/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направление по внедрению ПИОС было посвящено созданию мотивации в обмене опытом работы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 на страницах сайта. С этой целью учителям школы было предложено выбрать наиболее интересные на их взгляд методические разработки и с помощью администратора сайта выложить их на страницах сайта «Содружество». Нами была разослана информация в ряд школ и учреждений дополнительного образования РК и РФ, коллектив которых работает над проблемой поиска новых подходов поликультурного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образования. Отклик мы получили практически сразу. Преподаватели высказывали пожелания не только использовать наработки наших педагогов, но и предлагали свои. Данное общение на страницах сайта позволило собрать банк методических материалов и  реализовать совместные проекты в виде написания сценарий Дней культуры в школах.</w:t>
      </w:r>
    </w:p>
    <w:p w:rsidR="007A3AB0" w:rsidRDefault="007A3AB0" w:rsidP="007A3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конкретизация процессуальной составляющей среды осуществлялась нами согласно разработанному проекту, а ее реализация в соответствии с программой-проектом, что позволило, на наш взгляд, достигнуть поставленных целей поликультурного образования в рамках ПИОС и создать устойчивое взаимодействие всех ее участников. Проведенная нами работа требовала оценки ее эффективности. Поэтому нами была экспериментально осуществлена ее эффективности, описанная в следующем параграфе.</w:t>
      </w:r>
    </w:p>
    <w:p w:rsidR="00962D65" w:rsidRDefault="00962D65"/>
    <w:sectPr w:rsidR="0096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C"/>
    <w:rsid w:val="00366FDC"/>
    <w:rsid w:val="00541C4B"/>
    <w:rsid w:val="00723CDC"/>
    <w:rsid w:val="007A3AB0"/>
    <w:rsid w:val="009322DA"/>
    <w:rsid w:val="009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1810</Words>
  <Characters>10321</Characters>
  <Application>Microsoft Office Word</Application>
  <DocSecurity>0</DocSecurity>
  <Lines>86</Lines>
  <Paragraphs>24</Paragraphs>
  <ScaleCrop>false</ScaleCrop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Макуловы</dc:creator>
  <cp:keywords/>
  <dc:description/>
  <cp:lastModifiedBy>Макуловы</cp:lastModifiedBy>
  <cp:revision>8</cp:revision>
  <dcterms:created xsi:type="dcterms:W3CDTF">2014-04-25T15:12:00Z</dcterms:created>
  <dcterms:modified xsi:type="dcterms:W3CDTF">2014-04-25T16:51:00Z</dcterms:modified>
</cp:coreProperties>
</file>