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DE" w:rsidRDefault="00C766DE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C766D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Қорытынды </w:t>
      </w:r>
      <w:proofErr w:type="gramStart"/>
      <w:r w:rsidRPr="00C766D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аттестаттау</w:t>
      </w:r>
      <w:proofErr w:type="gramEnd"/>
      <w:r w:rsidRPr="00C766D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ға дайындықты ұйымдастыру </w:t>
      </w:r>
    </w:p>
    <w:p w:rsidR="00C766DE" w:rsidRDefault="00C766DE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ЖОСПАРЫ</w:t>
      </w: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ПЛАН</w:t>
      </w: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организации подготовки к 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итоговой аттестации</w:t>
      </w:r>
    </w:p>
    <w:p w:rsidR="00240F9D" w:rsidRDefault="00240F9D" w:rsidP="00240F9D">
      <w:pPr>
        <w:spacing w:after="0" w:line="240" w:lineRule="auto"/>
        <w:ind w:firstLine="54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p w:rsidR="00240F9D" w:rsidRDefault="00240F9D" w:rsidP="00240F9D">
      <w:pPr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Цель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 Обеспечить выполнение ГОСО учащимися школы и действенность всех запланированных мероприятий участниками образовательного процесса.</w:t>
      </w:r>
    </w:p>
    <w:p w:rsidR="00240F9D" w:rsidRDefault="00240F9D" w:rsidP="00240F9D">
      <w:pPr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Задачи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240F9D" w:rsidRDefault="00240F9D" w:rsidP="00240F9D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 Осуществление анализа результатов выполнения ГОСО учащимися за 3 года.</w:t>
      </w:r>
    </w:p>
    <w:p w:rsidR="00240F9D" w:rsidRDefault="00240F9D" w:rsidP="00240F9D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Совершенствование управленческой функции администрации и педагогической деятельности учителя по подготовке учащихся к итоговой аттестации. </w:t>
      </w:r>
    </w:p>
    <w:p w:rsidR="00240F9D" w:rsidRDefault="00240F9D" w:rsidP="00240F9D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Создание условий для качественной подготовки учащихся к итоговой аттестации. </w:t>
      </w:r>
    </w:p>
    <w:tbl>
      <w:tblPr>
        <w:tblW w:w="10215" w:type="dxa"/>
        <w:jc w:val="center"/>
        <w:tblLayout w:type="fixed"/>
        <w:tblLook w:val="00A0"/>
      </w:tblPr>
      <w:tblGrid>
        <w:gridCol w:w="787"/>
        <w:gridCol w:w="2487"/>
        <w:gridCol w:w="2125"/>
        <w:gridCol w:w="2125"/>
        <w:gridCol w:w="2691"/>
      </w:tblGrid>
      <w:tr w:rsidR="00240F9D" w:rsidTr="00240F9D">
        <w:trPr>
          <w:trHeight w:val="771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240F9D" w:rsidTr="00240F9D">
        <w:trPr>
          <w:trHeight w:val="292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Организационно методическая деятельность 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Инструктивное совещание: 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                            - итоги ЕНТ - 2019;                                - организация работы на 201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9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-20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20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уч. год.                                                 </w:t>
            </w: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Заседание МО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по вопросам планирования, анализа: итогов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, результатов стартового контроля, рассмотрения планов учителей-предметников по подготовке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Утверждение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индивидуальных</w:t>
            </w:r>
            <w:proofErr w:type="gramEnd"/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планов учителей-предметников по подготовке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                 Контроль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за качеством проведения консультаций (администрация,</w:t>
            </w:r>
            <w:proofErr w:type="gramEnd"/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рук/ли МО).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качеством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проведения консультаций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(заседание МО).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Совещание при директоре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с учителями-предметниками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по итогам дифференцированной подготовки учащихся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за </w:t>
            </w:r>
            <w:proofErr w:type="spellStart"/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І-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ое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полугодие.</w:t>
            </w:r>
          </w:p>
        </w:tc>
      </w:tr>
      <w:tr w:rsidR="00240F9D" w:rsidTr="00240F9D">
        <w:trPr>
          <w:trHeight w:val="243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Работа с учащимися 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1. Стартовый контроль знаний (тестирование)                              2. </w:t>
            </w: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Собрание по вопросу подготовки к </w:t>
            </w: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Составление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индивидуальных</w:t>
            </w:r>
            <w:proofErr w:type="gramEnd"/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планов по устранению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пробелов по предметам.                           Пробное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тестирование.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Работа школьных психологов. Консультации.                    Комплексное тестирование 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по итогам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І-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ой четверти. Проведение тематических тестирований в 11 классах (в начале второй четверти).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Консультации.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Тематическое тестирование. Комплексное тестирование.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Собрание с учащимися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по  работе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с</w:t>
            </w:r>
            <w:proofErr w:type="gramEnd"/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индивидуальными планами по подготовке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</w:tr>
      <w:tr w:rsidR="00240F9D" w:rsidTr="00240F9D">
        <w:trPr>
          <w:trHeight w:val="556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Работа с  учителями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Составление планов работы по уровневой подготовке учащихся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.                                                   Разработка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тематических тренингов по освоению отдельных тем.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Разработка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тематических</w:t>
            </w:r>
            <w:proofErr w:type="gramEnd"/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тренингов по освоению отдельных тем. 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 Мониторинг, анализ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пробного</w:t>
            </w:r>
            <w:proofErr w:type="gramEnd"/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тестирования (старт.)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Консультации в группах. Работа с учащимися по их планам-маршрутам подготовки.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Обновление и дополнение базы тестовых заданий.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40F9D" w:rsidTr="00240F9D">
        <w:trPr>
          <w:trHeight w:val="3454"/>
          <w:jc w:val="center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Работа с родителями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Работа классных руководителей с родителями:                                      - 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работа.    Получение грантов;                                                           - информация о востребованности профессий (выборе 4-го предмета).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Беседа учителей-предметников с родителями слабоуспевающих учащихся.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Родительское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собрание № 1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: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- итоги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;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- ознакомление с нормативными документами; 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- план работы на новый уч. год;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- результаты стартового контроля знаний </w:t>
            </w:r>
            <w:proofErr w:type="spellStart"/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уч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ся</w:t>
            </w:r>
            <w:proofErr w:type="spellEnd"/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Беседа с родителями слабоуспевающих учащихся.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Уведомление родителей о результатах пробных тестирований.                     Организация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совместного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</w:p>
          <w:p w:rsidR="00240F9D" w:rsidRPr="00240F9D" w:rsidRDefault="00240F9D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контроля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за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подготовкой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отдельных учащихся.</w:t>
            </w:r>
          </w:p>
        </w:tc>
      </w:tr>
    </w:tbl>
    <w:p w:rsidR="00240F9D" w:rsidRDefault="00240F9D" w:rsidP="00240F9D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0"/>
          <w:szCs w:val="20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</w:p>
    <w:p w:rsidR="00240F9D" w:rsidRP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</w:pPr>
      <w:r w:rsidRPr="00240F9D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2019-2020 оқу жылындағы қорытынды аттестацияға дайындық жұмысын ұйымдастыру жоспары (ІІ-ші жартыжылдық)                                                                                                                                                                                                 План организации подготовки к итоговой аттестации на (ІІ-ое полугодие)</w:t>
      </w:r>
    </w:p>
    <w:tbl>
      <w:tblPr>
        <w:tblW w:w="9582" w:type="dxa"/>
        <w:tblInd w:w="-34" w:type="dxa"/>
        <w:tblLayout w:type="fixed"/>
        <w:tblLook w:val="00A0"/>
      </w:tblPr>
      <w:tblGrid>
        <w:gridCol w:w="527"/>
        <w:gridCol w:w="2626"/>
        <w:gridCol w:w="1443"/>
        <w:gridCol w:w="1443"/>
        <w:gridCol w:w="1575"/>
        <w:gridCol w:w="1968"/>
      </w:tblGrid>
      <w:tr w:rsidR="00240F9D" w:rsidTr="00240F9D">
        <w:trPr>
          <w:trHeight w:val="103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240F9D" w:rsidTr="00240F9D">
        <w:trPr>
          <w:trHeight w:val="369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Организационно методическая деятельность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Заседание МО:                                                              - итоги дифференцированной подготовки учащихся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ИА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за </w:t>
            </w:r>
            <w:proofErr w:type="spellStart"/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І-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ое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полугодие;                                                       -качество проведения консультаций;                                                         -работа с учащимися по их планам-маршрутам подготовки;                                                   - планы работы по подготовке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ИА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ІІ-ое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полугодие.   Знакомство с нормативными документами по вопросам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.   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Оформление документов на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(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претенденты на аттестат с отличием)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Оформление документов на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ИА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(претенденты на аттестат с отличием)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Анализ результатов тестирования на совещании при директоре, на заседании МО.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Подготовка приказов о завершении учебного года и допуске к государственным экзаменам и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 Анализ результатов тестирования на совещании при директоре, на заседании МО.</w:t>
            </w:r>
          </w:p>
        </w:tc>
      </w:tr>
      <w:tr w:rsidR="00240F9D" w:rsidTr="00240F9D">
        <w:trPr>
          <w:trHeight w:val="27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Работа с учащимися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Промежуточные контрольные работы. Комплексное тестирование.   Работа с учащимися по их планам-маршрутам подготовки.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Индивидуальное консультирование учащихся. Работа с заданиями различной сложности. Тестирование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ПГУ. Собрание по 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работе с приглашением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представителей.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Индивидуальное консультирование учащихся. Тестирование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ИнЕУ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. Собрание по 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работе с приглашением представителей 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ИнЕУ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Тестирование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ПГПИ. Собрание по 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работе с приглашением представителей ПГПИ. 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Психологическая подготовка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</w:tr>
      <w:tr w:rsidR="00240F9D" w:rsidTr="00240F9D">
        <w:trPr>
          <w:trHeight w:val="18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Работа с учителями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Сравнительный анализ с результатами пробных тестирований по физике и математике.  Коррекция планов по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дифференцированной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Консультации в группах. Работа с учащимися по их планам-маршрутам подготовки. </w:t>
            </w:r>
          </w:p>
        </w:tc>
      </w:tr>
      <w:tr w:rsidR="00240F9D" w:rsidTr="00240F9D">
        <w:trPr>
          <w:trHeight w:val="2034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Родительское собрание № 2 о ходе подготовки к ЕНТ:                    - итоги мониторинга по пробным тестированиям;          - готовность выпускников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(психолог).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Работа с родителями по результатам контроля подготовки учащихся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Совместный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подготовкой к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отдельных учащихся.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Родительское собрание с учащимися.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9D" w:rsidRPr="00240F9D" w:rsidRDefault="00240F9D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Информация классных руководителей по вопросам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</w:tr>
    </w:tbl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Default="00240F9D" w:rsidP="00C766D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C766DE" w:rsidRDefault="00C766DE" w:rsidP="00C766DE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Pr="00C766DE" w:rsidRDefault="00C766DE" w:rsidP="00C766D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4"/>
        </w:rPr>
      </w:pPr>
      <w:r w:rsidRPr="00C766DE">
        <w:rPr>
          <w:rFonts w:ascii="Times New Roman" w:hAnsi="Times New Roman"/>
          <w:b/>
          <w:color w:val="0D0D0D" w:themeColor="text1" w:themeTint="F2"/>
          <w:sz w:val="28"/>
          <w:szCs w:val="24"/>
        </w:rPr>
        <w:lastRenderedPageBreak/>
        <w:t xml:space="preserve">Көшіру және </w:t>
      </w:r>
      <w:proofErr w:type="spellStart"/>
      <w:r w:rsidRPr="00C766DE">
        <w:rPr>
          <w:rFonts w:ascii="Times New Roman" w:hAnsi="Times New Roman"/>
          <w:b/>
          <w:color w:val="0D0D0D" w:themeColor="text1" w:themeTint="F2"/>
          <w:sz w:val="28"/>
          <w:szCs w:val="24"/>
        </w:rPr>
        <w:t>мемлекеттік</w:t>
      </w:r>
      <w:proofErr w:type="spellEnd"/>
      <w:r w:rsidRPr="00C766DE">
        <w:rPr>
          <w:rFonts w:ascii="Times New Roman" w:hAnsi="Times New Roman"/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C766DE">
        <w:rPr>
          <w:rFonts w:ascii="Times New Roman" w:hAnsi="Times New Roman"/>
          <w:b/>
          <w:color w:val="0D0D0D" w:themeColor="text1" w:themeTint="F2"/>
          <w:sz w:val="28"/>
          <w:szCs w:val="24"/>
        </w:rPr>
        <w:t>емтихандарды</w:t>
      </w:r>
      <w:proofErr w:type="spellEnd"/>
      <w:r w:rsidRPr="00C766DE">
        <w:rPr>
          <w:rFonts w:ascii="Times New Roman" w:hAnsi="Times New Roman"/>
          <w:b/>
          <w:color w:val="0D0D0D" w:themeColor="text1" w:themeTint="F2"/>
          <w:sz w:val="28"/>
          <w:szCs w:val="24"/>
        </w:rPr>
        <w:t xml:space="preserve"> өткізу жөніндегі </w:t>
      </w:r>
      <w:proofErr w:type="spellStart"/>
      <w:r w:rsidRPr="00C766DE">
        <w:rPr>
          <w:rFonts w:ascii="Times New Roman" w:hAnsi="Times New Roman"/>
          <w:b/>
          <w:color w:val="0D0D0D" w:themeColor="text1" w:themeTint="F2"/>
          <w:sz w:val="28"/>
          <w:szCs w:val="24"/>
        </w:rPr>
        <w:t>іс-шаралар</w:t>
      </w:r>
      <w:proofErr w:type="spellEnd"/>
      <w:r w:rsidRPr="00C766DE">
        <w:rPr>
          <w:rFonts w:ascii="Times New Roman" w:hAnsi="Times New Roman"/>
          <w:b/>
          <w:color w:val="0D0D0D" w:themeColor="text1" w:themeTint="F2"/>
          <w:sz w:val="28"/>
          <w:szCs w:val="24"/>
        </w:rPr>
        <w:t xml:space="preserve"> </w:t>
      </w:r>
      <w:proofErr w:type="spellStart"/>
      <w:r w:rsidRPr="00C766DE">
        <w:rPr>
          <w:rFonts w:ascii="Times New Roman" w:hAnsi="Times New Roman"/>
          <w:b/>
          <w:color w:val="0D0D0D" w:themeColor="text1" w:themeTint="F2"/>
          <w:sz w:val="28"/>
          <w:szCs w:val="24"/>
        </w:rPr>
        <w:t>жоспары</w:t>
      </w:r>
      <w:proofErr w:type="spellEnd"/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240F9D">
        <w:rPr>
          <w:rFonts w:ascii="Times New Roman" w:hAnsi="Times New Roman"/>
          <w:b/>
          <w:color w:val="0D0D0D" w:themeColor="text1" w:themeTint="F2"/>
          <w:sz w:val="28"/>
          <w:szCs w:val="28"/>
        </w:rPr>
        <w:t>План</w:t>
      </w:r>
      <w:r w:rsidRPr="00240F9D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</w:p>
    <w:p w:rsid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40F9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мероприятий по проведению переводных и государственных экзаменов </w:t>
      </w:r>
    </w:p>
    <w:p w:rsidR="00240F9D" w:rsidRP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740"/>
        <w:gridCol w:w="1128"/>
        <w:gridCol w:w="2659"/>
      </w:tblGrid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Проведение инструктивного совещания с учителями, классными руководителями по ознакомлению с приказом отдела образования г. Павлодара «О завершении учебного года и проведении экзаменов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«Типовыми правилами текущего контроля успеваемости, промежуточной и итоговой аттестации обучающихся», Правилами организации и проведения ИА.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21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Дирек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т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ор школы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Цукрова И.Ю.,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ЗДУВР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</w:t>
            </w:r>
          </w:p>
        </w:tc>
        <w:bookmarkStart w:id="0" w:name="_GoBack"/>
        <w:bookmarkEnd w:id="0"/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Подготовка приказа по завершению учебного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22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Директор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, ЗДУВР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Подготовка экзаменационного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20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Учителя (совместно с методическим кабинетом городского отдела образования)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Проведение родительских собраний с целью ознакомления с инструкцией о переводных и выпускных экзаменах, правилами проведения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ИА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До 15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 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Кл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.р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уководители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9,11 </w:t>
            </w: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кл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Наглядно-информационная оснащенность подготовительного этапа к промежуточной и итоговой аттестации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До 20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Классные руководители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Проведение инструктивного совещания с учителями  и классными руководителями по вопросу оформления документов строгой отчетности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20 мая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Ознакомление учащихся 9,11 классов с основными положениями Типовых правил текущего контроля успеваемости, промежуточной и итоговой аттестации обучающихся, Правилами организации и проведения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ИА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До 25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 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Утверждение экзаменационного материала на МО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25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Руководители МО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Организационная работа по сбору документов  выпускников (заявлений о сдаче ЕНТ, копий удостоверений личности)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20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Пробное тестирование учащихся 11 классов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Октябрь </w:t>
            </w: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-м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Составление расписания консультаций  переводных и выпускных экзаменов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БалыбердинаИ.В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Создание экзаменационных комиссий по итоговому контролю и выпускным экзаменам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25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Организация итогового повторения программного материала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 учителя-предметники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Составление расписания переводных и выпускных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экзаменов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25 </w:t>
            </w: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Сотникова Е.И.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Оформление документов на освобождение от экзаменов учащихся по справкам ВКК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5 мая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Составление графика дежурства учителей на время проведения экзаменов и итогового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10 мая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Сотникова Е.И.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Проведение торжественных линеек, посвященных празднику «Последний звонок»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25 мая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 w:eastAsia="en-US"/>
              </w:rPr>
              <w:t>Аххметзянова Е.Р.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Организация работы комиссии по установлению соответствия итоговых оценок в журналах, табелях, документах строгой отчетности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Мониторинг результатов экзаменов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20 июня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Кунгозина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Д.К.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Балыбердина</w:t>
            </w:r>
            <w:proofErr w:type="spell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соблюдением санитарно-гигиенических требований в период подготовки и проведения экзаменов и итогового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240F9D" w:rsidRPr="00240F9D" w:rsidTr="00240F9D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Проведение педсоветов по итогам переводных и выпускных экзаменов</w:t>
            </w:r>
          </w:p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9D" w:rsidRPr="00240F9D" w:rsidRDefault="00240F9D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40F9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240F9D" w:rsidRPr="00240F9D" w:rsidRDefault="00240F9D" w:rsidP="00240F9D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240F9D" w:rsidRPr="00240F9D" w:rsidRDefault="00240F9D" w:rsidP="00240F9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Pr="00240F9D" w:rsidRDefault="00240F9D" w:rsidP="00240F9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Pr="00240F9D" w:rsidRDefault="00240F9D" w:rsidP="00240F9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Pr="00240F9D" w:rsidRDefault="00240F9D" w:rsidP="00240F9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Pr="00240F9D" w:rsidRDefault="00240F9D" w:rsidP="00240F9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240F9D" w:rsidRPr="00240F9D" w:rsidRDefault="00240F9D" w:rsidP="00240F9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12279" w:rsidRDefault="00D12279"/>
    <w:sectPr w:rsidR="00D12279" w:rsidSect="0061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AD"/>
    <w:multiLevelType w:val="hybridMultilevel"/>
    <w:tmpl w:val="4EAC917A"/>
    <w:lvl w:ilvl="0" w:tplc="849CDE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/>
        <w:sz w:val="28"/>
        <w:szCs w:val="28"/>
      </w:rPr>
    </w:lvl>
    <w:lvl w:ilvl="1" w:tplc="17EAEB1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73E3C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30AB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42633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BF0A9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722F7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B4030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D1496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57"/>
    <w:rsid w:val="00240F9D"/>
    <w:rsid w:val="00617393"/>
    <w:rsid w:val="00832457"/>
    <w:rsid w:val="00C766DE"/>
    <w:rsid w:val="00D1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2019-11-28T13:06:00Z</dcterms:created>
  <dcterms:modified xsi:type="dcterms:W3CDTF">2019-11-28T15:48:00Z</dcterms:modified>
</cp:coreProperties>
</file>