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7E" w:rsidRPr="000A4350" w:rsidRDefault="00D90C7E" w:rsidP="00D90C7E">
      <w:pPr>
        <w:jc w:val="right"/>
        <w:rPr>
          <w:b/>
          <w:sz w:val="28"/>
          <w:szCs w:val="28"/>
        </w:rPr>
      </w:pPr>
      <w:r w:rsidRPr="000A4350">
        <w:rPr>
          <w:b/>
          <w:sz w:val="28"/>
          <w:szCs w:val="28"/>
        </w:rPr>
        <w:t>Химия 9 класс</w:t>
      </w:r>
    </w:p>
    <w:p w:rsidR="00D90C7E" w:rsidRDefault="00D90C7E" w:rsidP="00D90C7E">
      <w:pPr>
        <w:rPr>
          <w:sz w:val="28"/>
        </w:rPr>
      </w:pPr>
      <w:r w:rsidRPr="000A4350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>
        <w:rPr>
          <w:sz w:val="28"/>
        </w:rPr>
        <w:t>Положение  неметаллов  в  периодической  системе.  Особенности  строения  их  атомов</w:t>
      </w:r>
    </w:p>
    <w:p w:rsidR="00D90C7E" w:rsidRDefault="00D90C7E" w:rsidP="00D90C7E">
      <w:pPr>
        <w:rPr>
          <w:sz w:val="28"/>
        </w:rPr>
      </w:pPr>
      <w:r w:rsidRPr="000A4350">
        <w:rPr>
          <w:b/>
          <w:sz w:val="28"/>
        </w:rPr>
        <w:t>Цель:</w:t>
      </w:r>
      <w:r>
        <w:rPr>
          <w:sz w:val="28"/>
        </w:rPr>
        <w:t xml:space="preserve"> ознакомление учащихся с положение неметаллов в периодической системе, сформировать знания по данной теме</w:t>
      </w:r>
    </w:p>
    <w:p w:rsidR="00D90C7E" w:rsidRDefault="00D90C7E" w:rsidP="00D90C7E">
      <w:pPr>
        <w:rPr>
          <w:sz w:val="28"/>
        </w:rPr>
      </w:pPr>
      <w:r w:rsidRPr="000A4350">
        <w:rPr>
          <w:b/>
          <w:sz w:val="28"/>
        </w:rPr>
        <w:t>Оборудование:</w:t>
      </w:r>
      <w:r>
        <w:rPr>
          <w:sz w:val="28"/>
        </w:rPr>
        <w:t xml:space="preserve"> тетрадь, учебник</w:t>
      </w:r>
    </w:p>
    <w:p w:rsidR="00D90C7E" w:rsidRPr="000A4350" w:rsidRDefault="00D90C7E" w:rsidP="00D90C7E">
      <w:pPr>
        <w:jc w:val="center"/>
        <w:rPr>
          <w:b/>
          <w:sz w:val="28"/>
        </w:rPr>
      </w:pPr>
      <w:r w:rsidRPr="000A4350">
        <w:rPr>
          <w:b/>
          <w:sz w:val="28"/>
        </w:rPr>
        <w:t>Ход урока</w:t>
      </w:r>
    </w:p>
    <w:p w:rsidR="00D90C7E" w:rsidRDefault="00D90C7E" w:rsidP="00D90C7E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организационный момент</w:t>
      </w:r>
    </w:p>
    <w:p w:rsidR="00D90C7E" w:rsidRDefault="00D90C7E" w:rsidP="00D90C7E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постановка цели</w:t>
      </w:r>
    </w:p>
    <w:p w:rsidR="00D90C7E" w:rsidRDefault="00D90C7E" w:rsidP="00D90C7E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опрос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з</w:t>
      </w:r>
      <w:proofErr w:type="spellEnd"/>
    </w:p>
    <w:p w:rsidR="00D90C7E" w:rsidRDefault="00D90C7E" w:rsidP="00D90C7E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ознакомление  с новым материалом</w:t>
      </w:r>
    </w:p>
    <w:p w:rsidR="00D90C7E" w:rsidRDefault="00D90C7E" w:rsidP="00D90C7E">
      <w:pPr>
        <w:rPr>
          <w:sz w:val="28"/>
        </w:rPr>
      </w:pPr>
      <w:r>
        <w:rPr>
          <w:sz w:val="28"/>
        </w:rPr>
        <w:t xml:space="preserve">По сравнению с металлами число известных неметаллов в природе не так велико. Если для определенного места  неметаллов в периодической системе провести перпендикулярную линию от бора  до астата, то будет вид, что неметаллы расположены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основной группе в правом верхнем углу. </w:t>
      </w:r>
    </w:p>
    <w:p w:rsidR="00D90C7E" w:rsidRDefault="00D90C7E" w:rsidP="00D90C7E">
      <w:pPr>
        <w:rPr>
          <w:sz w:val="28"/>
        </w:rPr>
      </w:pPr>
      <w:r>
        <w:rPr>
          <w:sz w:val="28"/>
        </w:rPr>
        <w:t>В периоде заряд ядра атома неметалла постепенно возрастает, а размер атома уменьшается. При этом существует высокая способность присоединению электрона.</w:t>
      </w:r>
    </w:p>
    <w:p w:rsidR="00D90C7E" w:rsidRDefault="00D90C7E" w:rsidP="00D90C7E">
      <w:pPr>
        <w:rPr>
          <w:sz w:val="28"/>
        </w:rPr>
      </w:pPr>
      <w:r>
        <w:rPr>
          <w:sz w:val="28"/>
        </w:rPr>
        <w:t>Они способны образовывать  ковалентную неполярную связь через общую электронную пару.</w:t>
      </w:r>
    </w:p>
    <w:p w:rsidR="00D90C7E" w:rsidRDefault="00D90C7E" w:rsidP="00D90C7E">
      <w:pPr>
        <w:rPr>
          <w:sz w:val="28"/>
        </w:rPr>
      </w:pPr>
      <w:r>
        <w:rPr>
          <w:sz w:val="28"/>
        </w:rPr>
        <w:t>Из-за химической активности неметаллы в природе встречаются в основном в виде соединений, существуют разнообразные способы получения неметаллов.</w:t>
      </w:r>
    </w:p>
    <w:p w:rsidR="00D90C7E" w:rsidRDefault="00D90C7E" w:rsidP="00D90C7E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Закрепление</w:t>
      </w:r>
    </w:p>
    <w:p w:rsidR="00D90C7E" w:rsidRDefault="00D90C7E" w:rsidP="00D90C7E">
      <w:pPr>
        <w:ind w:left="360"/>
        <w:rPr>
          <w:sz w:val="28"/>
        </w:rPr>
      </w:pPr>
      <w:r>
        <w:rPr>
          <w:sz w:val="28"/>
        </w:rPr>
        <w:t xml:space="preserve">Работа по учебнику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 xml:space="preserve"> 34 № 1-7</w:t>
      </w:r>
    </w:p>
    <w:p w:rsidR="00D90C7E" w:rsidRDefault="00D90C7E" w:rsidP="00D90C7E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 xml:space="preserve">Дополнительный материал </w:t>
      </w:r>
    </w:p>
    <w:p w:rsidR="00D90C7E" w:rsidRPr="0095372B" w:rsidRDefault="00D90C7E" w:rsidP="00D90C7E">
      <w:pPr>
        <w:rPr>
          <w:bCs/>
          <w:sz w:val="28"/>
          <w:szCs w:val="28"/>
        </w:rPr>
      </w:pPr>
      <w:r w:rsidRPr="0095372B">
        <w:rPr>
          <w:bCs/>
          <w:sz w:val="28"/>
          <w:szCs w:val="28"/>
        </w:rPr>
        <w:t xml:space="preserve">1. Количество вещества осадка, полученного при взаимодействии </w:t>
      </w:r>
      <w:smartTag w:uri="urn:schemas-microsoft-com:office:smarttags" w:element="metricconverter">
        <w:smartTagPr>
          <w:attr w:name="ProductID" w:val="9,8 г"/>
        </w:smartTagPr>
        <w:r w:rsidRPr="0095372B">
          <w:rPr>
            <w:bCs/>
            <w:sz w:val="28"/>
            <w:szCs w:val="28"/>
          </w:rPr>
          <w:t>9,8 г</w:t>
        </w:r>
      </w:smartTag>
      <w:r w:rsidRPr="0095372B">
        <w:rPr>
          <w:bCs/>
          <w:sz w:val="28"/>
          <w:szCs w:val="28"/>
        </w:rPr>
        <w:t xml:space="preserve"> серной кислоты и </w:t>
      </w:r>
      <w:smartTag w:uri="urn:schemas-microsoft-com:office:smarttags" w:element="metricconverter">
        <w:smartTagPr>
          <w:attr w:name="ProductID" w:val="104 г"/>
        </w:smartTagPr>
        <w:r w:rsidRPr="0095372B">
          <w:rPr>
            <w:bCs/>
            <w:sz w:val="28"/>
            <w:szCs w:val="28"/>
          </w:rPr>
          <w:t>104 г</w:t>
        </w:r>
      </w:smartTag>
      <w:r w:rsidRPr="0095372B">
        <w:rPr>
          <w:bCs/>
          <w:sz w:val="28"/>
          <w:szCs w:val="28"/>
        </w:rPr>
        <w:t xml:space="preserve"> хлорида бария</w:t>
      </w:r>
    </w:p>
    <w:p w:rsidR="00D90C7E" w:rsidRPr="0095372B" w:rsidRDefault="00D90C7E" w:rsidP="00D90C7E">
      <w:pPr>
        <w:rPr>
          <w:bCs/>
          <w:sz w:val="28"/>
          <w:szCs w:val="28"/>
        </w:rPr>
      </w:pPr>
      <w:r w:rsidRPr="0095372B">
        <w:rPr>
          <w:bCs/>
          <w:sz w:val="28"/>
          <w:szCs w:val="28"/>
        </w:rPr>
        <w:t xml:space="preserve">2. Масса осадка, полученного при взаимодействии </w:t>
      </w:r>
      <w:smartTag w:uri="urn:schemas-microsoft-com:office:smarttags" w:element="metricconverter">
        <w:smartTagPr>
          <w:attr w:name="ProductID" w:val="17 г"/>
        </w:smartTagPr>
        <w:r w:rsidRPr="0095372B">
          <w:rPr>
            <w:bCs/>
            <w:sz w:val="28"/>
            <w:szCs w:val="28"/>
          </w:rPr>
          <w:t>17 г</w:t>
        </w:r>
      </w:smartTag>
      <w:r w:rsidRPr="0095372B">
        <w:rPr>
          <w:bCs/>
          <w:sz w:val="28"/>
          <w:szCs w:val="28"/>
        </w:rPr>
        <w:t xml:space="preserve"> нитрата серебра и </w:t>
      </w:r>
      <w:smartTag w:uri="urn:schemas-microsoft-com:office:smarttags" w:element="metricconverter">
        <w:smartTagPr>
          <w:attr w:name="ProductID" w:val="36,5 г"/>
        </w:smartTagPr>
        <w:r w:rsidRPr="0095372B">
          <w:rPr>
            <w:bCs/>
            <w:sz w:val="28"/>
            <w:szCs w:val="28"/>
          </w:rPr>
          <w:t>36,5 г</w:t>
        </w:r>
      </w:smartTag>
      <w:r w:rsidRPr="0095372B">
        <w:rPr>
          <w:bCs/>
          <w:sz w:val="28"/>
          <w:szCs w:val="28"/>
        </w:rPr>
        <w:t xml:space="preserve"> соляной кислоты</w:t>
      </w:r>
    </w:p>
    <w:p w:rsidR="00D90C7E" w:rsidRPr="0095372B" w:rsidRDefault="00D90C7E" w:rsidP="00D90C7E">
      <w:pPr>
        <w:rPr>
          <w:bCs/>
          <w:sz w:val="28"/>
          <w:szCs w:val="28"/>
        </w:rPr>
      </w:pPr>
      <w:r w:rsidRPr="0095372B">
        <w:rPr>
          <w:bCs/>
          <w:sz w:val="28"/>
          <w:szCs w:val="28"/>
        </w:rPr>
        <w:t xml:space="preserve">3. Объем газа, который выделяется при взаимодействии </w:t>
      </w:r>
      <w:smartTag w:uri="urn:schemas-microsoft-com:office:smarttags" w:element="metricconverter">
        <w:smartTagPr>
          <w:attr w:name="ProductID" w:val="10 г"/>
        </w:smartTagPr>
        <w:r w:rsidRPr="0095372B">
          <w:rPr>
            <w:bCs/>
            <w:sz w:val="28"/>
            <w:szCs w:val="28"/>
          </w:rPr>
          <w:t>10 г</w:t>
        </w:r>
      </w:smartTag>
      <w:r w:rsidRPr="0095372B">
        <w:rPr>
          <w:bCs/>
          <w:sz w:val="28"/>
          <w:szCs w:val="28"/>
        </w:rPr>
        <w:t xml:space="preserve"> карбоната кальция и </w:t>
      </w:r>
      <w:smartTag w:uri="urn:schemas-microsoft-com:office:smarttags" w:element="metricconverter">
        <w:smartTagPr>
          <w:attr w:name="ProductID" w:val="49 г"/>
        </w:smartTagPr>
        <w:r w:rsidRPr="0095372B">
          <w:rPr>
            <w:bCs/>
            <w:sz w:val="28"/>
            <w:szCs w:val="28"/>
          </w:rPr>
          <w:t>49 г</w:t>
        </w:r>
      </w:smartTag>
      <w:r w:rsidRPr="0095372B">
        <w:rPr>
          <w:bCs/>
          <w:sz w:val="28"/>
          <w:szCs w:val="28"/>
        </w:rPr>
        <w:t xml:space="preserve"> серной кислоты</w:t>
      </w:r>
    </w:p>
    <w:p w:rsidR="00D90C7E" w:rsidRDefault="00D90C7E" w:rsidP="00D90C7E">
      <w:pPr>
        <w:rPr>
          <w:bCs/>
          <w:sz w:val="28"/>
          <w:szCs w:val="28"/>
        </w:rPr>
      </w:pPr>
      <w:r w:rsidRPr="0095372B">
        <w:rPr>
          <w:bCs/>
          <w:sz w:val="28"/>
          <w:szCs w:val="28"/>
        </w:rPr>
        <w:t xml:space="preserve">4. Объем газа, который выделяется при взаимодействии 0,5  моль карбоната кальция и </w:t>
      </w:r>
      <w:smartTag w:uri="urn:schemas-microsoft-com:office:smarttags" w:element="metricconverter">
        <w:smartTagPr>
          <w:attr w:name="ProductID" w:val="73 г"/>
        </w:smartTagPr>
        <w:r w:rsidRPr="0095372B">
          <w:rPr>
            <w:bCs/>
            <w:sz w:val="28"/>
            <w:szCs w:val="28"/>
          </w:rPr>
          <w:t>73 г</w:t>
        </w:r>
      </w:smartTag>
      <w:r w:rsidRPr="0095372B">
        <w:rPr>
          <w:bCs/>
          <w:sz w:val="28"/>
          <w:szCs w:val="28"/>
        </w:rPr>
        <w:t xml:space="preserve"> соляной кислоты</w:t>
      </w:r>
    </w:p>
    <w:p w:rsidR="00D90C7E" w:rsidRDefault="00D90C7E" w:rsidP="00D90C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Вариант №1</w:t>
      </w:r>
    </w:p>
    <w:p w:rsidR="00D90C7E" w:rsidRPr="0095372B" w:rsidRDefault="00D90C7E" w:rsidP="00D90C7E">
      <w:pPr>
        <w:rPr>
          <w:sz w:val="20"/>
        </w:rPr>
      </w:pPr>
      <w:r w:rsidRPr="0095372B">
        <w:rPr>
          <w:bCs/>
          <w:sz w:val="20"/>
        </w:rPr>
        <w:t xml:space="preserve">1. Если провести диагональ в периодической системе от бериллия к астату, то неметаллы будут располагаться </w:t>
      </w:r>
      <w:proofErr w:type="gramStart"/>
      <w:r w:rsidRPr="0095372B">
        <w:rPr>
          <w:bCs/>
          <w:sz w:val="20"/>
        </w:rPr>
        <w:t>в</w:t>
      </w:r>
      <w:proofErr w:type="gramEnd"/>
      <w:r w:rsidRPr="0095372B">
        <w:rPr>
          <w:bCs/>
          <w:sz w:val="20"/>
        </w:rPr>
        <w:t xml:space="preserve"> ______________________________.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>2. На внешнем энергетическом уровне у неметаллов число электронов в основном равно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 от 1 до 3</w:t>
      </w:r>
      <w:r>
        <w:rPr>
          <w:sz w:val="20"/>
        </w:rPr>
        <w:t xml:space="preserve">  </w:t>
      </w:r>
      <w:r w:rsidRPr="0095372B">
        <w:rPr>
          <w:sz w:val="20"/>
        </w:rPr>
        <w:t>Б) от 1 до 2</w:t>
      </w:r>
      <w:r>
        <w:rPr>
          <w:sz w:val="20"/>
        </w:rPr>
        <w:t xml:space="preserve"> </w:t>
      </w:r>
      <w:r w:rsidRPr="0095372B">
        <w:rPr>
          <w:sz w:val="20"/>
        </w:rPr>
        <w:t>В) от 1 до 7</w:t>
      </w:r>
      <w:r>
        <w:rPr>
          <w:sz w:val="20"/>
        </w:rPr>
        <w:t xml:space="preserve"> Г) от 2 до 7 </w:t>
      </w:r>
      <w:r w:rsidRPr="0095372B">
        <w:rPr>
          <w:sz w:val="20"/>
        </w:rPr>
        <w:t>Д) от 4 до 7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 xml:space="preserve">3.  Вставь в нужной последовательности: </w:t>
      </w:r>
      <w:r w:rsidRPr="0095372B">
        <w:rPr>
          <w:bCs/>
          <w:i/>
          <w:iCs/>
          <w:sz w:val="20"/>
        </w:rPr>
        <w:t>окислитель, восстановитель.</w:t>
      </w:r>
      <w:r w:rsidRPr="0095372B">
        <w:rPr>
          <w:bCs/>
          <w:sz w:val="20"/>
        </w:rPr>
        <w:t xml:space="preserve"> 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>Неметаллы в основном являются __________, но могут быть и _________.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>4. В периоде слева направо неметаллические свойства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 Ослабевают</w:t>
      </w:r>
      <w:r>
        <w:rPr>
          <w:sz w:val="20"/>
        </w:rPr>
        <w:t xml:space="preserve">  Б) Увеличиваются   </w:t>
      </w:r>
      <w:r w:rsidRPr="0095372B">
        <w:rPr>
          <w:sz w:val="20"/>
        </w:rPr>
        <w:t>В) Не изменяются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 xml:space="preserve">5. Формула высшего оксида и водородного соединения элементов </w:t>
      </w:r>
      <w:r w:rsidRPr="0095372B">
        <w:rPr>
          <w:bCs/>
          <w:sz w:val="20"/>
          <w:lang w:val="en-US"/>
        </w:rPr>
        <w:t>VIA</w:t>
      </w:r>
      <w:r w:rsidRPr="0095372B">
        <w:rPr>
          <w:bCs/>
          <w:sz w:val="20"/>
        </w:rPr>
        <w:t xml:space="preserve"> группы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 Э</w:t>
      </w:r>
      <w:r w:rsidRPr="0095372B">
        <w:rPr>
          <w:sz w:val="20"/>
          <w:vertAlign w:val="subscript"/>
        </w:rPr>
        <w:t>2</w:t>
      </w:r>
      <w:r w:rsidRPr="0095372B">
        <w:rPr>
          <w:sz w:val="20"/>
        </w:rPr>
        <w:t>О</w:t>
      </w:r>
      <w:r w:rsidRPr="0095372B">
        <w:rPr>
          <w:sz w:val="20"/>
          <w:vertAlign w:val="subscript"/>
        </w:rPr>
        <w:t>3</w:t>
      </w:r>
      <w:r w:rsidRPr="0095372B">
        <w:rPr>
          <w:sz w:val="20"/>
        </w:rPr>
        <w:t>, ЭН</w:t>
      </w:r>
      <w:r w:rsidRPr="0095372B">
        <w:rPr>
          <w:sz w:val="20"/>
          <w:vertAlign w:val="subscript"/>
        </w:rPr>
        <w:t xml:space="preserve">3   </w:t>
      </w:r>
      <w:r w:rsidRPr="0095372B">
        <w:rPr>
          <w:sz w:val="20"/>
        </w:rPr>
        <w:t>Б) ЭО</w:t>
      </w:r>
      <w:r w:rsidRPr="0095372B">
        <w:rPr>
          <w:sz w:val="20"/>
          <w:vertAlign w:val="subscript"/>
        </w:rPr>
        <w:t>3</w:t>
      </w:r>
      <w:r w:rsidRPr="0095372B">
        <w:rPr>
          <w:sz w:val="20"/>
        </w:rPr>
        <w:t>, ЭН</w:t>
      </w:r>
      <w:proofErr w:type="gramStart"/>
      <w:r w:rsidRPr="0095372B">
        <w:rPr>
          <w:sz w:val="20"/>
          <w:vertAlign w:val="subscript"/>
        </w:rPr>
        <w:t>2</w:t>
      </w:r>
      <w:proofErr w:type="gramEnd"/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В) ЭО</w:t>
      </w:r>
      <w:proofErr w:type="gramStart"/>
      <w:r w:rsidRPr="0095372B">
        <w:rPr>
          <w:sz w:val="20"/>
          <w:vertAlign w:val="subscript"/>
        </w:rPr>
        <w:t>2</w:t>
      </w:r>
      <w:proofErr w:type="gramEnd"/>
      <w:r w:rsidRPr="0095372B">
        <w:rPr>
          <w:sz w:val="20"/>
        </w:rPr>
        <w:t>, ЭН</w:t>
      </w:r>
      <w:r w:rsidRPr="0095372B">
        <w:rPr>
          <w:sz w:val="20"/>
          <w:vertAlign w:val="subscript"/>
        </w:rPr>
        <w:t xml:space="preserve">4   </w:t>
      </w:r>
      <w:r w:rsidRPr="0095372B">
        <w:rPr>
          <w:sz w:val="20"/>
        </w:rPr>
        <w:t>Г) ЭО</w:t>
      </w:r>
      <w:r w:rsidRPr="0095372B">
        <w:rPr>
          <w:sz w:val="20"/>
          <w:vertAlign w:val="subscript"/>
        </w:rPr>
        <w:t>2</w:t>
      </w:r>
      <w:r w:rsidRPr="0095372B">
        <w:rPr>
          <w:sz w:val="20"/>
        </w:rPr>
        <w:t>, ЭН</w:t>
      </w:r>
      <w:r w:rsidRPr="0095372B">
        <w:rPr>
          <w:sz w:val="20"/>
          <w:vertAlign w:val="subscript"/>
        </w:rPr>
        <w:t>2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 xml:space="preserve">6. Формула </w:t>
      </w:r>
      <w:proofErr w:type="spellStart"/>
      <w:r w:rsidRPr="0095372B">
        <w:rPr>
          <w:bCs/>
          <w:sz w:val="20"/>
        </w:rPr>
        <w:t>гидроксида</w:t>
      </w:r>
      <w:proofErr w:type="spellEnd"/>
      <w:r w:rsidRPr="0095372B">
        <w:rPr>
          <w:bCs/>
          <w:sz w:val="20"/>
        </w:rPr>
        <w:t xml:space="preserve"> элементов </w:t>
      </w:r>
      <w:r w:rsidRPr="0095372B">
        <w:rPr>
          <w:bCs/>
          <w:sz w:val="20"/>
          <w:lang w:val="en-US"/>
        </w:rPr>
        <w:t>IVA</w:t>
      </w:r>
      <w:r w:rsidRPr="0095372B">
        <w:rPr>
          <w:bCs/>
          <w:sz w:val="20"/>
        </w:rPr>
        <w:t xml:space="preserve"> группы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 Н</w:t>
      </w:r>
      <w:r w:rsidRPr="0095372B">
        <w:rPr>
          <w:sz w:val="20"/>
          <w:vertAlign w:val="subscript"/>
        </w:rPr>
        <w:t>2</w:t>
      </w:r>
      <w:r w:rsidRPr="0095372B">
        <w:rPr>
          <w:sz w:val="20"/>
        </w:rPr>
        <w:t>ЭО</w:t>
      </w:r>
      <w:r w:rsidRPr="0095372B">
        <w:rPr>
          <w:sz w:val="20"/>
          <w:vertAlign w:val="subscript"/>
        </w:rPr>
        <w:t xml:space="preserve">3  </w:t>
      </w:r>
      <w:r w:rsidRPr="0095372B">
        <w:rPr>
          <w:sz w:val="20"/>
        </w:rPr>
        <w:t>Б) НЭО</w:t>
      </w:r>
      <w:r w:rsidRPr="0095372B">
        <w:rPr>
          <w:sz w:val="20"/>
          <w:vertAlign w:val="subscript"/>
        </w:rPr>
        <w:t xml:space="preserve">3  </w:t>
      </w:r>
      <w:r w:rsidRPr="0095372B">
        <w:rPr>
          <w:sz w:val="20"/>
        </w:rPr>
        <w:t xml:space="preserve">В) </w:t>
      </w:r>
      <w:proofErr w:type="gramStart"/>
      <w:r w:rsidRPr="0095372B">
        <w:rPr>
          <w:sz w:val="20"/>
        </w:rPr>
        <w:t>Э(</w:t>
      </w:r>
      <w:proofErr w:type="gramEnd"/>
      <w:r w:rsidRPr="0095372B">
        <w:rPr>
          <w:sz w:val="20"/>
        </w:rPr>
        <w:t>ОН)</w:t>
      </w:r>
      <w:r w:rsidRPr="0095372B">
        <w:rPr>
          <w:sz w:val="20"/>
          <w:vertAlign w:val="subscript"/>
        </w:rPr>
        <w:t xml:space="preserve">4  </w:t>
      </w:r>
      <w:r w:rsidRPr="0095372B">
        <w:rPr>
          <w:sz w:val="20"/>
        </w:rPr>
        <w:t>Г) Н</w:t>
      </w:r>
      <w:r w:rsidRPr="0095372B">
        <w:rPr>
          <w:sz w:val="20"/>
          <w:vertAlign w:val="subscript"/>
        </w:rPr>
        <w:t>3</w:t>
      </w:r>
      <w:r w:rsidRPr="0095372B">
        <w:rPr>
          <w:sz w:val="20"/>
        </w:rPr>
        <w:t>ЭО</w:t>
      </w:r>
      <w:r w:rsidRPr="0095372B">
        <w:rPr>
          <w:sz w:val="20"/>
          <w:vertAlign w:val="subscript"/>
        </w:rPr>
        <w:t>3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 xml:space="preserve">7. Среди неметаллов </w:t>
      </w:r>
      <w:r w:rsidRPr="0095372B">
        <w:rPr>
          <w:bCs/>
          <w:sz w:val="20"/>
          <w:lang w:val="en-US"/>
        </w:rPr>
        <w:t>C</w:t>
      </w:r>
      <w:r w:rsidRPr="0095372B">
        <w:rPr>
          <w:bCs/>
          <w:sz w:val="20"/>
        </w:rPr>
        <w:t xml:space="preserve">, </w:t>
      </w:r>
      <w:r w:rsidRPr="0095372B">
        <w:rPr>
          <w:bCs/>
          <w:sz w:val="20"/>
          <w:lang w:val="en-US"/>
        </w:rPr>
        <w:t>O</w:t>
      </w:r>
      <w:r w:rsidRPr="0095372B">
        <w:rPr>
          <w:bCs/>
          <w:sz w:val="20"/>
        </w:rPr>
        <w:t xml:space="preserve">, </w:t>
      </w:r>
      <w:r w:rsidRPr="0095372B">
        <w:rPr>
          <w:bCs/>
          <w:sz w:val="20"/>
          <w:lang w:val="en-US"/>
        </w:rPr>
        <w:t>Si</w:t>
      </w:r>
      <w:r w:rsidRPr="0095372B">
        <w:rPr>
          <w:bCs/>
          <w:sz w:val="20"/>
        </w:rPr>
        <w:t xml:space="preserve">, </w:t>
      </w:r>
      <w:r w:rsidRPr="0095372B">
        <w:rPr>
          <w:bCs/>
          <w:sz w:val="20"/>
          <w:lang w:val="en-US"/>
        </w:rPr>
        <w:t>B</w:t>
      </w:r>
      <w:r w:rsidRPr="0095372B">
        <w:rPr>
          <w:bCs/>
          <w:sz w:val="20"/>
        </w:rPr>
        <w:t xml:space="preserve">  преобладает агрегатное состояние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 газообразное   Б)  жидкое  В) твердое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>8. Двухатомные молекулы у неметаллов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 Азота  Б) Гелия  В) Водорода  Г) Фтора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 xml:space="preserve">9. Степень окисления серы в ряду 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  <w:lang w:val="en-US"/>
        </w:rPr>
        <w:t>CS</w:t>
      </w:r>
      <w:r w:rsidRPr="0095372B">
        <w:rPr>
          <w:bCs/>
          <w:sz w:val="20"/>
          <w:vertAlign w:val="subscript"/>
        </w:rPr>
        <w:t>2</w:t>
      </w:r>
      <w:r w:rsidRPr="0095372B">
        <w:rPr>
          <w:bCs/>
          <w:sz w:val="20"/>
        </w:rPr>
        <w:t xml:space="preserve">→ </w:t>
      </w:r>
      <w:r w:rsidRPr="0095372B">
        <w:rPr>
          <w:bCs/>
          <w:sz w:val="20"/>
          <w:lang w:val="en-US"/>
        </w:rPr>
        <w:t>SO</w:t>
      </w:r>
      <w:r w:rsidRPr="0095372B">
        <w:rPr>
          <w:bCs/>
          <w:sz w:val="20"/>
          <w:vertAlign w:val="subscript"/>
        </w:rPr>
        <w:t>3</w:t>
      </w:r>
      <w:r w:rsidRPr="0095372B">
        <w:rPr>
          <w:bCs/>
          <w:sz w:val="20"/>
        </w:rPr>
        <w:t xml:space="preserve">→ </w:t>
      </w:r>
      <w:r w:rsidRPr="0095372B">
        <w:rPr>
          <w:bCs/>
          <w:sz w:val="20"/>
          <w:lang w:val="en-US"/>
        </w:rPr>
        <w:t>SO</w:t>
      </w:r>
      <w:r w:rsidRPr="0095372B">
        <w:rPr>
          <w:bCs/>
          <w:sz w:val="20"/>
          <w:vertAlign w:val="subscript"/>
        </w:rPr>
        <w:t>2</w:t>
      </w:r>
      <w:r w:rsidRPr="0095372B">
        <w:rPr>
          <w:bCs/>
          <w:sz w:val="20"/>
        </w:rPr>
        <w:t xml:space="preserve">→ </w:t>
      </w:r>
      <w:r w:rsidRPr="0095372B">
        <w:rPr>
          <w:bCs/>
          <w:sz w:val="20"/>
          <w:lang w:val="en-US"/>
        </w:rPr>
        <w:t>H</w:t>
      </w:r>
      <w:r w:rsidRPr="0095372B">
        <w:rPr>
          <w:bCs/>
          <w:sz w:val="20"/>
          <w:vertAlign w:val="subscript"/>
        </w:rPr>
        <w:t>2</w:t>
      </w:r>
      <w:r w:rsidRPr="0095372B">
        <w:rPr>
          <w:bCs/>
          <w:sz w:val="20"/>
          <w:lang w:val="en-US"/>
        </w:rPr>
        <w:t>SO</w:t>
      </w:r>
      <w:r w:rsidRPr="0095372B">
        <w:rPr>
          <w:bCs/>
          <w:sz w:val="20"/>
          <w:vertAlign w:val="subscript"/>
        </w:rPr>
        <w:t>4</w:t>
      </w:r>
      <w:r w:rsidRPr="0095372B">
        <w:rPr>
          <w:bCs/>
          <w:sz w:val="20"/>
        </w:rPr>
        <w:t xml:space="preserve"> изменяется</w:t>
      </w:r>
    </w:p>
    <w:p w:rsidR="00D90C7E" w:rsidRPr="0095372B" w:rsidRDefault="00D90C7E" w:rsidP="00D90C7E">
      <w:pPr>
        <w:rPr>
          <w:sz w:val="20"/>
          <w:lang w:val="en-US"/>
        </w:rPr>
      </w:pPr>
      <w:r w:rsidRPr="0095372B">
        <w:rPr>
          <w:sz w:val="20"/>
        </w:rPr>
        <w:t>А</w:t>
      </w:r>
      <w:r w:rsidRPr="0095372B">
        <w:rPr>
          <w:sz w:val="20"/>
          <w:lang w:val="en-US"/>
        </w:rPr>
        <w:t>)-2</w:t>
      </w:r>
      <w:r w:rsidRPr="0095372B">
        <w:rPr>
          <w:bCs/>
          <w:sz w:val="20"/>
          <w:lang w:val="en-US"/>
        </w:rPr>
        <w:t xml:space="preserve"> </w:t>
      </w:r>
      <w:r w:rsidRPr="0095372B">
        <w:rPr>
          <w:sz w:val="20"/>
          <w:lang w:val="en-US"/>
        </w:rPr>
        <w:t>→+6→+4→+6</w:t>
      </w:r>
      <w:r w:rsidRPr="0095372B">
        <w:rPr>
          <w:sz w:val="20"/>
        </w:rPr>
        <w:t xml:space="preserve">   Б</w:t>
      </w:r>
      <w:r w:rsidRPr="0095372B">
        <w:rPr>
          <w:sz w:val="20"/>
          <w:lang w:val="en-US"/>
        </w:rPr>
        <w:t>) +2→+6→+4→+6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В)-4 →+3→+2→+6</w:t>
      </w:r>
    </w:p>
    <w:p w:rsidR="00D90C7E" w:rsidRDefault="00D90C7E" w:rsidP="00D90C7E">
      <w:pPr>
        <w:rPr>
          <w:bCs/>
          <w:sz w:val="20"/>
        </w:rPr>
        <w:sectPr w:rsidR="00D90C7E" w:rsidSect="00910A78">
          <w:pgSz w:w="11906" w:h="16838"/>
          <w:pgMar w:top="539" w:right="850" w:bottom="1134" w:left="540" w:header="708" w:footer="708" w:gutter="0"/>
          <w:cols w:space="708"/>
          <w:docGrid w:linePitch="360"/>
        </w:sectPr>
      </w:pP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lastRenderedPageBreak/>
        <w:t>10. Установи соответствие</w:t>
      </w:r>
    </w:p>
    <w:tbl>
      <w:tblPr>
        <w:tblW w:w="0" w:type="auto"/>
        <w:tblLook w:val="0000"/>
      </w:tblPr>
      <w:tblGrid>
        <w:gridCol w:w="2131"/>
        <w:gridCol w:w="2131"/>
      </w:tblGrid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jc w:val="center"/>
              <w:rPr>
                <w:sz w:val="20"/>
              </w:rPr>
            </w:pPr>
            <w:r w:rsidRPr="0095372B">
              <w:rPr>
                <w:sz w:val="20"/>
              </w:rPr>
              <w:t>Формула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jc w:val="center"/>
              <w:rPr>
                <w:sz w:val="20"/>
              </w:rPr>
            </w:pPr>
            <w:r w:rsidRPr="0095372B">
              <w:rPr>
                <w:sz w:val="20"/>
              </w:rPr>
              <w:t>Число всех ковалентных связей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  <w:lang w:val="en-US"/>
              </w:rPr>
            </w:pPr>
            <w:r w:rsidRPr="0095372B">
              <w:rPr>
                <w:sz w:val="20"/>
                <w:lang w:val="en-US"/>
              </w:rPr>
              <w:t>1. CO</w:t>
            </w:r>
            <w:r w:rsidRPr="0095372B">
              <w:rPr>
                <w:sz w:val="20"/>
                <w:vertAlign w:val="subscript"/>
                <w:lang w:val="en-US"/>
              </w:rPr>
              <w:t>2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  <w:lang w:val="en-US"/>
              </w:rPr>
            </w:pPr>
            <w:r w:rsidRPr="0095372B">
              <w:rPr>
                <w:sz w:val="20"/>
              </w:rPr>
              <w:t>А</w:t>
            </w:r>
            <w:r w:rsidRPr="0095372B">
              <w:rPr>
                <w:sz w:val="20"/>
                <w:lang w:val="en-US"/>
              </w:rPr>
              <w:t>) 8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  <w:lang w:val="en-US"/>
              </w:rPr>
            </w:pPr>
            <w:r w:rsidRPr="0095372B">
              <w:rPr>
                <w:sz w:val="20"/>
                <w:lang w:val="en-US"/>
              </w:rPr>
              <w:t>2. NH</w:t>
            </w:r>
            <w:r w:rsidRPr="0095372B">
              <w:rPr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  <w:lang w:val="en-US"/>
              </w:rPr>
            </w:pPr>
            <w:r w:rsidRPr="0095372B">
              <w:rPr>
                <w:sz w:val="20"/>
              </w:rPr>
              <w:t>Б</w:t>
            </w:r>
            <w:r w:rsidRPr="0095372B">
              <w:rPr>
                <w:sz w:val="20"/>
                <w:lang w:val="en-US"/>
              </w:rPr>
              <w:t>) 4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  <w:lang w:val="en-US"/>
              </w:rPr>
            </w:pPr>
            <w:r w:rsidRPr="0095372B">
              <w:rPr>
                <w:sz w:val="20"/>
                <w:lang w:val="en-US"/>
              </w:rPr>
              <w:t>3. H</w:t>
            </w:r>
            <w:r w:rsidRPr="0095372B">
              <w:rPr>
                <w:sz w:val="20"/>
                <w:vertAlign w:val="subscript"/>
                <w:lang w:val="en-US"/>
              </w:rPr>
              <w:t>2</w:t>
            </w:r>
            <w:r w:rsidRPr="0095372B">
              <w:rPr>
                <w:sz w:val="20"/>
                <w:lang w:val="en-US"/>
              </w:rPr>
              <w:t>CO</w:t>
            </w:r>
            <w:r w:rsidRPr="0095372B">
              <w:rPr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</w:rPr>
            </w:pPr>
            <w:r w:rsidRPr="0095372B">
              <w:rPr>
                <w:sz w:val="20"/>
              </w:rPr>
              <w:t>В</w:t>
            </w:r>
            <w:r w:rsidRPr="0095372B">
              <w:rPr>
                <w:sz w:val="20"/>
                <w:lang w:val="en-US"/>
              </w:rPr>
              <w:t>) 3</w:t>
            </w:r>
          </w:p>
          <w:p w:rsidR="00D90C7E" w:rsidRPr="0095372B" w:rsidRDefault="00D90C7E" w:rsidP="00FA123D">
            <w:pPr>
              <w:rPr>
                <w:sz w:val="20"/>
              </w:rPr>
            </w:pPr>
            <w:r w:rsidRPr="0095372B">
              <w:rPr>
                <w:sz w:val="20"/>
              </w:rPr>
              <w:t>Г) 6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</w:rPr>
            </w:pPr>
            <w:r w:rsidRPr="0095372B">
              <w:rPr>
                <w:sz w:val="20"/>
              </w:rPr>
              <w:t xml:space="preserve">4. </w:t>
            </w:r>
            <w:r w:rsidRPr="0095372B">
              <w:rPr>
                <w:sz w:val="20"/>
                <w:lang w:val="en-US"/>
              </w:rPr>
              <w:t>H</w:t>
            </w:r>
            <w:r w:rsidRPr="0095372B">
              <w:rPr>
                <w:sz w:val="20"/>
                <w:vertAlign w:val="subscript"/>
              </w:rPr>
              <w:t>3</w:t>
            </w:r>
            <w:r w:rsidRPr="0095372B">
              <w:rPr>
                <w:sz w:val="20"/>
                <w:lang w:val="en-US"/>
              </w:rPr>
              <w:t>PO</w:t>
            </w:r>
            <w:r w:rsidRPr="0095372B">
              <w:rPr>
                <w:sz w:val="20"/>
                <w:vertAlign w:val="subscript"/>
              </w:rPr>
              <w:t>4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</w:rPr>
            </w:pPr>
          </w:p>
        </w:tc>
      </w:tr>
    </w:tbl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 xml:space="preserve">11. Устойчивость водородных соединений в ряду </w:t>
      </w:r>
      <w:r w:rsidRPr="0095372B">
        <w:rPr>
          <w:bCs/>
          <w:sz w:val="20"/>
          <w:lang w:val="en-US"/>
        </w:rPr>
        <w:t>HF</w:t>
      </w:r>
      <w:r w:rsidRPr="0095372B">
        <w:rPr>
          <w:bCs/>
          <w:sz w:val="20"/>
        </w:rPr>
        <w:t xml:space="preserve">→ </w:t>
      </w:r>
      <w:proofErr w:type="spellStart"/>
      <w:r w:rsidRPr="0095372B">
        <w:rPr>
          <w:bCs/>
          <w:sz w:val="20"/>
          <w:lang w:val="en-US"/>
        </w:rPr>
        <w:t>HCl</w:t>
      </w:r>
      <w:proofErr w:type="spellEnd"/>
      <w:r w:rsidRPr="0095372B">
        <w:rPr>
          <w:bCs/>
          <w:sz w:val="20"/>
        </w:rPr>
        <w:t xml:space="preserve"> →</w:t>
      </w:r>
      <w:proofErr w:type="spellStart"/>
      <w:r w:rsidRPr="0095372B">
        <w:rPr>
          <w:bCs/>
          <w:sz w:val="20"/>
          <w:lang w:val="en-US"/>
        </w:rPr>
        <w:t>HBr</w:t>
      </w:r>
      <w:proofErr w:type="spellEnd"/>
      <w:r w:rsidRPr="0095372B">
        <w:rPr>
          <w:bCs/>
          <w:sz w:val="20"/>
        </w:rPr>
        <w:t xml:space="preserve">→ </w:t>
      </w:r>
      <w:r w:rsidRPr="0095372B">
        <w:rPr>
          <w:bCs/>
          <w:sz w:val="20"/>
          <w:lang w:val="en-US"/>
        </w:rPr>
        <w:t>HI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lastRenderedPageBreak/>
        <w:t>__________________________________.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>12. Установите соответствие</w:t>
      </w:r>
    </w:p>
    <w:tbl>
      <w:tblPr>
        <w:tblW w:w="0" w:type="auto"/>
        <w:tblLook w:val="0000"/>
      </w:tblPr>
      <w:tblGrid>
        <w:gridCol w:w="2131"/>
        <w:gridCol w:w="2131"/>
      </w:tblGrid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pStyle w:val="6"/>
              <w:rPr>
                <w:b w:val="0"/>
              </w:rPr>
            </w:pPr>
            <w:r w:rsidRPr="0095372B">
              <w:rPr>
                <w:b w:val="0"/>
              </w:rPr>
              <w:t>Неметалл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>Распространение в природе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 xml:space="preserve">А) </w:t>
            </w:r>
            <w:r w:rsidRPr="0095372B">
              <w:rPr>
                <w:bCs/>
                <w:sz w:val="20"/>
                <w:lang w:val="en-US"/>
              </w:rPr>
              <w:t>C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>1. Нефть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 xml:space="preserve">Б) </w:t>
            </w:r>
            <w:r w:rsidRPr="0095372B">
              <w:rPr>
                <w:bCs/>
                <w:sz w:val="20"/>
                <w:lang w:val="en-US"/>
              </w:rPr>
              <w:t>N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>2. Белки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 xml:space="preserve">В) </w:t>
            </w:r>
            <w:r w:rsidRPr="0095372B">
              <w:rPr>
                <w:bCs/>
                <w:sz w:val="20"/>
                <w:lang w:val="en-US"/>
              </w:rPr>
              <w:t>P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>3. Гипс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 xml:space="preserve">Г) </w:t>
            </w:r>
            <w:r w:rsidRPr="0095372B">
              <w:rPr>
                <w:bCs/>
                <w:sz w:val="20"/>
                <w:lang w:val="en-US"/>
              </w:rPr>
              <w:t>S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 xml:space="preserve">4. </w:t>
            </w:r>
            <w:proofErr w:type="spellStart"/>
            <w:r w:rsidRPr="0095372B">
              <w:rPr>
                <w:bCs/>
                <w:sz w:val="20"/>
              </w:rPr>
              <w:t>Фософориты</w:t>
            </w:r>
            <w:proofErr w:type="spellEnd"/>
          </w:p>
        </w:tc>
      </w:tr>
    </w:tbl>
    <w:p w:rsidR="00D90C7E" w:rsidRPr="0095372B" w:rsidRDefault="00D90C7E" w:rsidP="00D90C7E">
      <w:pPr>
        <w:rPr>
          <w:bCs/>
          <w:sz w:val="20"/>
        </w:rPr>
      </w:pPr>
    </w:p>
    <w:p w:rsidR="00D90C7E" w:rsidRDefault="00D90C7E" w:rsidP="00D90C7E">
      <w:pPr>
        <w:rPr>
          <w:bCs/>
          <w:sz w:val="28"/>
          <w:szCs w:val="28"/>
        </w:rPr>
        <w:sectPr w:rsidR="00D90C7E" w:rsidSect="00025E4E">
          <w:type w:val="continuous"/>
          <w:pgSz w:w="11906" w:h="16838"/>
          <w:pgMar w:top="539" w:right="850" w:bottom="1134" w:left="540" w:header="708" w:footer="708" w:gutter="0"/>
          <w:cols w:num="2" w:space="708" w:equalWidth="0">
            <w:col w:w="4904" w:space="708"/>
            <w:col w:w="4904"/>
          </w:cols>
          <w:docGrid w:linePitch="360"/>
        </w:sectPr>
      </w:pPr>
    </w:p>
    <w:p w:rsidR="00D90C7E" w:rsidRDefault="00D90C7E" w:rsidP="00D90C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Вариант №2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lastRenderedPageBreak/>
        <w:t>1. Типичные неметаллы – это элементы______________ подгрупп.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 xml:space="preserve">2. Все неметаллы относятся в основном </w:t>
      </w:r>
      <w:proofErr w:type="gramStart"/>
      <w:r w:rsidRPr="0095372B">
        <w:rPr>
          <w:bCs/>
          <w:sz w:val="20"/>
        </w:rPr>
        <w:t>к</w:t>
      </w:r>
      <w:proofErr w:type="gramEnd"/>
      <w:r w:rsidRPr="0095372B">
        <w:rPr>
          <w:bCs/>
          <w:sz w:val="20"/>
        </w:rPr>
        <w:t xml:space="preserve"> 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 xml:space="preserve">А) </w:t>
      </w:r>
      <w:r w:rsidRPr="0095372B">
        <w:rPr>
          <w:sz w:val="20"/>
          <w:lang w:val="en-US"/>
        </w:rPr>
        <w:t>s</w:t>
      </w:r>
      <w:r w:rsidRPr="0095372B">
        <w:rPr>
          <w:sz w:val="20"/>
        </w:rPr>
        <w:t xml:space="preserve"> и  </w:t>
      </w:r>
      <w:r w:rsidRPr="0095372B">
        <w:rPr>
          <w:sz w:val="20"/>
          <w:lang w:val="en-US"/>
        </w:rPr>
        <w:t>p</w:t>
      </w:r>
      <w:r w:rsidRPr="0095372B">
        <w:rPr>
          <w:sz w:val="20"/>
        </w:rPr>
        <w:t xml:space="preserve"> - элементам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 xml:space="preserve">Б) </w:t>
      </w:r>
      <w:r w:rsidRPr="0095372B">
        <w:rPr>
          <w:sz w:val="20"/>
          <w:lang w:val="en-US"/>
        </w:rPr>
        <w:t>s</w:t>
      </w:r>
      <w:r w:rsidRPr="0095372B">
        <w:rPr>
          <w:sz w:val="20"/>
        </w:rPr>
        <w:t xml:space="preserve">  и </w:t>
      </w:r>
      <w:r w:rsidRPr="0095372B">
        <w:rPr>
          <w:sz w:val="20"/>
          <w:lang w:val="en-US"/>
        </w:rPr>
        <w:t>d</w:t>
      </w:r>
      <w:r w:rsidRPr="0095372B">
        <w:rPr>
          <w:sz w:val="20"/>
        </w:rPr>
        <w:t xml:space="preserve"> - элементам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 xml:space="preserve">В) </w:t>
      </w:r>
      <w:r w:rsidRPr="0095372B">
        <w:rPr>
          <w:sz w:val="20"/>
          <w:lang w:val="en-US"/>
        </w:rPr>
        <w:t>p</w:t>
      </w:r>
      <w:r w:rsidRPr="0095372B">
        <w:rPr>
          <w:sz w:val="20"/>
        </w:rPr>
        <w:t xml:space="preserve"> и  </w:t>
      </w:r>
      <w:r w:rsidRPr="0095372B">
        <w:rPr>
          <w:sz w:val="20"/>
          <w:lang w:val="en-US"/>
        </w:rPr>
        <w:t>d</w:t>
      </w:r>
      <w:r w:rsidRPr="0095372B">
        <w:rPr>
          <w:sz w:val="20"/>
        </w:rPr>
        <w:t xml:space="preserve"> - элементам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 xml:space="preserve">Г) </w:t>
      </w:r>
      <w:r w:rsidRPr="0095372B">
        <w:rPr>
          <w:sz w:val="20"/>
          <w:lang w:val="en-US"/>
        </w:rPr>
        <w:t>p</w:t>
      </w:r>
      <w:r w:rsidRPr="0095372B">
        <w:rPr>
          <w:sz w:val="20"/>
        </w:rPr>
        <w:t xml:space="preserve"> и  </w:t>
      </w:r>
      <w:r w:rsidRPr="0095372B">
        <w:rPr>
          <w:sz w:val="20"/>
          <w:lang w:val="en-US"/>
        </w:rPr>
        <w:t>f</w:t>
      </w:r>
      <w:r w:rsidRPr="0095372B">
        <w:rPr>
          <w:sz w:val="20"/>
        </w:rPr>
        <w:t xml:space="preserve"> - элементам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 xml:space="preserve">Д) </w:t>
      </w:r>
      <w:r w:rsidRPr="0095372B">
        <w:rPr>
          <w:sz w:val="20"/>
          <w:lang w:val="en-US"/>
        </w:rPr>
        <w:t>s</w:t>
      </w:r>
      <w:r w:rsidRPr="0095372B">
        <w:rPr>
          <w:sz w:val="20"/>
        </w:rPr>
        <w:t xml:space="preserve"> и  </w:t>
      </w:r>
      <w:r w:rsidRPr="0095372B">
        <w:rPr>
          <w:sz w:val="20"/>
          <w:lang w:val="en-US"/>
        </w:rPr>
        <w:t>f</w:t>
      </w:r>
      <w:r w:rsidRPr="0095372B">
        <w:rPr>
          <w:sz w:val="20"/>
        </w:rPr>
        <w:t xml:space="preserve"> - элементам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>3. В группе сверху вниз неметаллические свойства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 Ослабевают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Б) Возрастают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В) Не изменяются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 xml:space="preserve">4. Формула высшего оксида и водородного соединения элементов </w:t>
      </w:r>
      <w:r w:rsidRPr="0095372B">
        <w:rPr>
          <w:bCs/>
          <w:sz w:val="20"/>
          <w:lang w:val="en-US"/>
        </w:rPr>
        <w:t>IVA</w:t>
      </w:r>
      <w:r w:rsidRPr="0095372B">
        <w:rPr>
          <w:bCs/>
          <w:sz w:val="20"/>
        </w:rPr>
        <w:t xml:space="preserve"> группы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 Э</w:t>
      </w:r>
      <w:r w:rsidRPr="0095372B">
        <w:rPr>
          <w:sz w:val="20"/>
          <w:vertAlign w:val="subscript"/>
        </w:rPr>
        <w:t>2</w:t>
      </w:r>
      <w:r w:rsidRPr="0095372B">
        <w:rPr>
          <w:sz w:val="20"/>
        </w:rPr>
        <w:t>О</w:t>
      </w:r>
      <w:r w:rsidRPr="0095372B">
        <w:rPr>
          <w:sz w:val="20"/>
          <w:vertAlign w:val="subscript"/>
        </w:rPr>
        <w:t>3</w:t>
      </w:r>
      <w:r w:rsidRPr="0095372B">
        <w:rPr>
          <w:sz w:val="20"/>
        </w:rPr>
        <w:t>, ЭН</w:t>
      </w:r>
      <w:r w:rsidRPr="0095372B">
        <w:rPr>
          <w:sz w:val="20"/>
          <w:vertAlign w:val="subscript"/>
        </w:rPr>
        <w:t>3</w:t>
      </w:r>
      <w:r w:rsidRPr="0095372B">
        <w:rPr>
          <w:sz w:val="20"/>
        </w:rPr>
        <w:t>Б) ЭО, ЭН</w:t>
      </w:r>
      <w:r w:rsidRPr="0095372B">
        <w:rPr>
          <w:sz w:val="20"/>
          <w:vertAlign w:val="subscript"/>
        </w:rPr>
        <w:t>4</w:t>
      </w:r>
      <w:r w:rsidRPr="0095372B">
        <w:rPr>
          <w:sz w:val="20"/>
        </w:rPr>
        <w:t>В) ЭО</w:t>
      </w:r>
      <w:proofErr w:type="gramStart"/>
      <w:r w:rsidRPr="0095372B">
        <w:rPr>
          <w:sz w:val="20"/>
          <w:vertAlign w:val="subscript"/>
        </w:rPr>
        <w:t>2</w:t>
      </w:r>
      <w:proofErr w:type="gramEnd"/>
      <w:r w:rsidRPr="0095372B">
        <w:rPr>
          <w:sz w:val="20"/>
        </w:rPr>
        <w:t>, ЭН</w:t>
      </w:r>
      <w:r w:rsidRPr="0095372B">
        <w:rPr>
          <w:sz w:val="20"/>
          <w:vertAlign w:val="subscript"/>
        </w:rPr>
        <w:t>4</w:t>
      </w:r>
      <w:r w:rsidRPr="0095372B">
        <w:rPr>
          <w:sz w:val="20"/>
        </w:rPr>
        <w:t>Г) ЭО</w:t>
      </w:r>
      <w:r w:rsidRPr="0095372B">
        <w:rPr>
          <w:sz w:val="20"/>
          <w:vertAlign w:val="subscript"/>
        </w:rPr>
        <w:t>2</w:t>
      </w:r>
      <w:r w:rsidRPr="0095372B">
        <w:rPr>
          <w:sz w:val="20"/>
        </w:rPr>
        <w:t>, ЭН</w:t>
      </w:r>
      <w:r w:rsidRPr="0095372B">
        <w:rPr>
          <w:sz w:val="20"/>
          <w:vertAlign w:val="subscript"/>
        </w:rPr>
        <w:t>2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 xml:space="preserve">5. Формула </w:t>
      </w:r>
      <w:proofErr w:type="spellStart"/>
      <w:r w:rsidRPr="0095372B">
        <w:rPr>
          <w:bCs/>
          <w:sz w:val="20"/>
        </w:rPr>
        <w:t>гидроксида</w:t>
      </w:r>
      <w:proofErr w:type="spellEnd"/>
      <w:r w:rsidRPr="0095372B">
        <w:rPr>
          <w:bCs/>
          <w:sz w:val="20"/>
        </w:rPr>
        <w:t xml:space="preserve"> элементов </w:t>
      </w:r>
      <w:r w:rsidRPr="0095372B">
        <w:rPr>
          <w:bCs/>
          <w:sz w:val="20"/>
          <w:lang w:val="en-US"/>
        </w:rPr>
        <w:t>VA</w:t>
      </w:r>
      <w:r w:rsidRPr="0095372B">
        <w:rPr>
          <w:bCs/>
          <w:sz w:val="20"/>
        </w:rPr>
        <w:t xml:space="preserve"> группы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 xml:space="preserve">А) </w:t>
      </w:r>
      <w:proofErr w:type="gramStart"/>
      <w:r w:rsidRPr="0095372B">
        <w:rPr>
          <w:sz w:val="20"/>
        </w:rPr>
        <w:t>Э(</w:t>
      </w:r>
      <w:proofErr w:type="gramEnd"/>
      <w:r w:rsidRPr="0095372B">
        <w:rPr>
          <w:sz w:val="20"/>
        </w:rPr>
        <w:t>ОН)</w:t>
      </w:r>
      <w:r w:rsidRPr="0095372B">
        <w:rPr>
          <w:sz w:val="20"/>
          <w:vertAlign w:val="subscript"/>
        </w:rPr>
        <w:t xml:space="preserve">5  </w:t>
      </w:r>
      <w:r w:rsidRPr="0095372B">
        <w:rPr>
          <w:sz w:val="20"/>
        </w:rPr>
        <w:t>Б) НЭО</w:t>
      </w:r>
      <w:r w:rsidRPr="0095372B">
        <w:rPr>
          <w:sz w:val="20"/>
          <w:vertAlign w:val="subscript"/>
        </w:rPr>
        <w:t xml:space="preserve">3  </w:t>
      </w:r>
      <w:r w:rsidRPr="0095372B">
        <w:rPr>
          <w:sz w:val="20"/>
        </w:rPr>
        <w:t>В) Н</w:t>
      </w:r>
      <w:r w:rsidRPr="0095372B">
        <w:rPr>
          <w:sz w:val="20"/>
          <w:vertAlign w:val="subscript"/>
        </w:rPr>
        <w:t>2</w:t>
      </w:r>
      <w:r w:rsidRPr="0095372B">
        <w:rPr>
          <w:sz w:val="20"/>
        </w:rPr>
        <w:t>ЭО</w:t>
      </w:r>
      <w:r w:rsidRPr="0095372B">
        <w:rPr>
          <w:sz w:val="20"/>
          <w:vertAlign w:val="subscript"/>
        </w:rPr>
        <w:t xml:space="preserve">4  </w:t>
      </w:r>
      <w:r w:rsidRPr="0095372B">
        <w:rPr>
          <w:sz w:val="20"/>
        </w:rPr>
        <w:t>Г) Н</w:t>
      </w:r>
      <w:r w:rsidRPr="0095372B">
        <w:rPr>
          <w:sz w:val="20"/>
          <w:vertAlign w:val="subscript"/>
        </w:rPr>
        <w:t>3</w:t>
      </w:r>
      <w:r w:rsidRPr="0095372B">
        <w:rPr>
          <w:sz w:val="20"/>
        </w:rPr>
        <w:t>ЭО</w:t>
      </w:r>
      <w:r w:rsidRPr="0095372B">
        <w:rPr>
          <w:sz w:val="20"/>
          <w:vertAlign w:val="subscript"/>
        </w:rPr>
        <w:t>3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 xml:space="preserve">6. В ряду </w:t>
      </w:r>
      <w:r w:rsidRPr="0095372B">
        <w:rPr>
          <w:bCs/>
          <w:sz w:val="20"/>
          <w:lang w:val="en-US"/>
        </w:rPr>
        <w:t>N</w:t>
      </w:r>
      <w:r w:rsidRPr="0095372B">
        <w:rPr>
          <w:bCs/>
          <w:sz w:val="20"/>
          <w:vertAlign w:val="subscript"/>
        </w:rPr>
        <w:t>2</w:t>
      </w:r>
      <w:r w:rsidRPr="0095372B">
        <w:rPr>
          <w:bCs/>
          <w:sz w:val="20"/>
        </w:rPr>
        <w:t>→</w:t>
      </w:r>
      <w:r w:rsidRPr="0095372B">
        <w:rPr>
          <w:bCs/>
          <w:sz w:val="20"/>
          <w:lang w:val="en-US"/>
        </w:rPr>
        <w:t>Br</w:t>
      </w:r>
      <w:r w:rsidRPr="0095372B">
        <w:rPr>
          <w:bCs/>
          <w:sz w:val="20"/>
          <w:vertAlign w:val="subscript"/>
        </w:rPr>
        <w:t>2</w:t>
      </w:r>
      <w:r w:rsidRPr="0095372B">
        <w:rPr>
          <w:bCs/>
          <w:sz w:val="20"/>
        </w:rPr>
        <w:t>→</w:t>
      </w:r>
      <w:r w:rsidRPr="0095372B">
        <w:rPr>
          <w:bCs/>
          <w:sz w:val="20"/>
          <w:lang w:val="en-US"/>
        </w:rPr>
        <w:t>O</w:t>
      </w:r>
      <w:r w:rsidRPr="0095372B">
        <w:rPr>
          <w:bCs/>
          <w:sz w:val="20"/>
          <w:vertAlign w:val="subscript"/>
        </w:rPr>
        <w:t>2</w:t>
      </w:r>
      <w:r w:rsidRPr="0095372B">
        <w:rPr>
          <w:bCs/>
          <w:sz w:val="20"/>
        </w:rPr>
        <w:t>→</w:t>
      </w:r>
      <w:r w:rsidRPr="0095372B">
        <w:rPr>
          <w:bCs/>
          <w:sz w:val="20"/>
          <w:lang w:val="en-US"/>
        </w:rPr>
        <w:t>I</w:t>
      </w:r>
      <w:r w:rsidRPr="0095372B">
        <w:rPr>
          <w:bCs/>
          <w:sz w:val="20"/>
          <w:vertAlign w:val="subscript"/>
        </w:rPr>
        <w:t>2</w:t>
      </w:r>
      <w:r w:rsidRPr="0095372B">
        <w:rPr>
          <w:bCs/>
          <w:sz w:val="20"/>
        </w:rPr>
        <w:t xml:space="preserve"> агрегатное состояние меняется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 газ</w:t>
      </w:r>
      <w:r w:rsidRPr="0095372B">
        <w:rPr>
          <w:bCs/>
          <w:sz w:val="20"/>
        </w:rPr>
        <w:t xml:space="preserve"> →</w:t>
      </w:r>
      <w:proofErr w:type="gramStart"/>
      <w:r w:rsidRPr="0095372B">
        <w:rPr>
          <w:sz w:val="20"/>
        </w:rPr>
        <w:t>газ</w:t>
      </w:r>
      <w:proofErr w:type="gramEnd"/>
      <w:r w:rsidRPr="0095372B">
        <w:rPr>
          <w:bCs/>
          <w:sz w:val="20"/>
        </w:rPr>
        <w:t>→</w:t>
      </w:r>
      <w:r w:rsidRPr="0095372B">
        <w:rPr>
          <w:sz w:val="20"/>
        </w:rPr>
        <w:t>жидкость→твердое вещество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Б)</w:t>
      </w:r>
      <w:r w:rsidRPr="0095372B">
        <w:rPr>
          <w:bCs/>
          <w:sz w:val="20"/>
        </w:rPr>
        <w:t xml:space="preserve"> </w:t>
      </w:r>
      <w:r w:rsidRPr="0095372B">
        <w:rPr>
          <w:sz w:val="20"/>
        </w:rPr>
        <w:t>газ→</w:t>
      </w:r>
      <w:proofErr w:type="gramStart"/>
      <w:r w:rsidRPr="0095372B">
        <w:rPr>
          <w:sz w:val="20"/>
        </w:rPr>
        <w:t>газ</w:t>
      </w:r>
      <w:proofErr w:type="gramEnd"/>
      <w:r w:rsidRPr="0095372B">
        <w:rPr>
          <w:sz w:val="20"/>
        </w:rPr>
        <w:t>→жидкость→твердое вещество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В) газ →жидкость→газ→твердое вещество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Г) газ →жидкость→газ→</w:t>
      </w:r>
      <w:proofErr w:type="gramStart"/>
      <w:r w:rsidRPr="0095372B">
        <w:rPr>
          <w:sz w:val="20"/>
        </w:rPr>
        <w:t>газ</w:t>
      </w:r>
      <w:proofErr w:type="gramEnd"/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>7. Желто-зеленый газ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 xml:space="preserve">А) </w:t>
      </w:r>
      <w:r w:rsidRPr="0095372B">
        <w:rPr>
          <w:sz w:val="20"/>
          <w:lang w:val="en-US"/>
        </w:rPr>
        <w:t>O</w:t>
      </w:r>
      <w:r w:rsidRPr="0095372B">
        <w:rPr>
          <w:sz w:val="20"/>
          <w:vertAlign w:val="subscript"/>
        </w:rPr>
        <w:t xml:space="preserve">2  </w:t>
      </w:r>
      <w:r w:rsidRPr="0095372B">
        <w:rPr>
          <w:sz w:val="20"/>
        </w:rPr>
        <w:t xml:space="preserve">Б) </w:t>
      </w:r>
      <w:r w:rsidRPr="0095372B">
        <w:rPr>
          <w:sz w:val="20"/>
          <w:lang w:val="en-US"/>
        </w:rPr>
        <w:t>Br</w:t>
      </w:r>
      <w:r w:rsidRPr="0095372B">
        <w:rPr>
          <w:sz w:val="20"/>
          <w:vertAlign w:val="subscript"/>
        </w:rPr>
        <w:t xml:space="preserve">2  </w:t>
      </w:r>
      <w:r w:rsidRPr="0095372B">
        <w:rPr>
          <w:sz w:val="20"/>
        </w:rPr>
        <w:t xml:space="preserve">В) </w:t>
      </w:r>
      <w:r w:rsidRPr="0095372B">
        <w:rPr>
          <w:sz w:val="20"/>
          <w:lang w:val="en-US"/>
        </w:rPr>
        <w:t>I</w:t>
      </w:r>
      <w:r w:rsidRPr="0095372B">
        <w:rPr>
          <w:sz w:val="20"/>
          <w:vertAlign w:val="subscript"/>
        </w:rPr>
        <w:t xml:space="preserve">2  </w:t>
      </w:r>
      <w:r w:rsidRPr="0095372B">
        <w:rPr>
          <w:sz w:val="20"/>
        </w:rPr>
        <w:t xml:space="preserve">Г) </w:t>
      </w:r>
      <w:proofErr w:type="spellStart"/>
      <w:r w:rsidRPr="0095372B">
        <w:rPr>
          <w:sz w:val="20"/>
          <w:lang w:val="en-US"/>
        </w:rPr>
        <w:t>Cl</w:t>
      </w:r>
      <w:proofErr w:type="spellEnd"/>
      <w:r w:rsidRPr="0095372B">
        <w:rPr>
          <w:sz w:val="20"/>
          <w:vertAlign w:val="subscript"/>
        </w:rPr>
        <w:t>2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>8. Одноатомные молекулы у неметаллов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 Неона  Б) Фтора  В) Гелия  Г) Криптона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>9.</w:t>
      </w:r>
      <w:r w:rsidRPr="0095372B">
        <w:rPr>
          <w:sz w:val="20"/>
        </w:rPr>
        <w:t xml:space="preserve">  </w:t>
      </w:r>
      <w:r w:rsidRPr="0095372B">
        <w:rPr>
          <w:bCs/>
          <w:sz w:val="20"/>
        </w:rPr>
        <w:t>Степень окисления азота в ряду</w:t>
      </w: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  <w:lang w:val="en-US"/>
        </w:rPr>
        <w:t>H</w:t>
      </w:r>
      <w:r w:rsidRPr="0095372B">
        <w:rPr>
          <w:bCs/>
          <w:sz w:val="20"/>
          <w:vertAlign w:val="subscript"/>
        </w:rPr>
        <w:t>3</w:t>
      </w:r>
      <w:r w:rsidRPr="0095372B">
        <w:rPr>
          <w:bCs/>
          <w:sz w:val="20"/>
          <w:lang w:val="en-US"/>
        </w:rPr>
        <w:t>N</w:t>
      </w:r>
      <w:r w:rsidRPr="0095372B">
        <w:rPr>
          <w:bCs/>
          <w:sz w:val="20"/>
        </w:rPr>
        <w:t xml:space="preserve"> →</w:t>
      </w:r>
      <w:r w:rsidRPr="0095372B">
        <w:rPr>
          <w:bCs/>
          <w:sz w:val="20"/>
          <w:lang w:val="en-US"/>
        </w:rPr>
        <w:t>N</w:t>
      </w:r>
      <w:r w:rsidRPr="0095372B">
        <w:rPr>
          <w:bCs/>
          <w:sz w:val="20"/>
          <w:vertAlign w:val="subscript"/>
        </w:rPr>
        <w:t>2</w:t>
      </w:r>
      <w:r w:rsidRPr="0095372B">
        <w:rPr>
          <w:bCs/>
          <w:sz w:val="20"/>
          <w:lang w:val="en-US"/>
        </w:rPr>
        <w:t>O</w:t>
      </w:r>
      <w:r w:rsidRPr="0095372B">
        <w:rPr>
          <w:bCs/>
          <w:sz w:val="20"/>
        </w:rPr>
        <w:t>→</w:t>
      </w:r>
      <w:r w:rsidRPr="0095372B">
        <w:rPr>
          <w:bCs/>
          <w:sz w:val="20"/>
          <w:lang w:val="en-US"/>
        </w:rPr>
        <w:t>HNO</w:t>
      </w:r>
      <w:r w:rsidRPr="0095372B">
        <w:rPr>
          <w:bCs/>
          <w:sz w:val="20"/>
          <w:vertAlign w:val="subscript"/>
        </w:rPr>
        <w:t>2</w:t>
      </w:r>
      <w:r w:rsidRPr="0095372B">
        <w:rPr>
          <w:bCs/>
          <w:sz w:val="20"/>
        </w:rPr>
        <w:t>→</w:t>
      </w:r>
      <w:r w:rsidRPr="0095372B">
        <w:rPr>
          <w:bCs/>
          <w:sz w:val="20"/>
          <w:lang w:val="en-US"/>
        </w:rPr>
        <w:t>HNO</w:t>
      </w:r>
      <w:r w:rsidRPr="0095372B">
        <w:rPr>
          <w:bCs/>
          <w:sz w:val="20"/>
          <w:vertAlign w:val="subscript"/>
        </w:rPr>
        <w:t xml:space="preserve">3 </w:t>
      </w:r>
      <w:r w:rsidRPr="0095372B">
        <w:rPr>
          <w:bCs/>
          <w:sz w:val="20"/>
        </w:rPr>
        <w:t>изменяется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А)-3 →+1→+3→+5</w:t>
      </w:r>
      <w:r>
        <w:rPr>
          <w:sz w:val="20"/>
        </w:rPr>
        <w:t xml:space="preserve">   Б) +3→+2→+1→+5   </w:t>
      </w:r>
      <w:r w:rsidRPr="0095372B">
        <w:rPr>
          <w:sz w:val="20"/>
        </w:rPr>
        <w:t>В)-3 →+4→+3→+2</w:t>
      </w:r>
    </w:p>
    <w:p w:rsidR="00D90C7E" w:rsidRDefault="00D90C7E" w:rsidP="00D90C7E">
      <w:pPr>
        <w:rPr>
          <w:bCs/>
          <w:sz w:val="20"/>
        </w:rPr>
        <w:sectPr w:rsidR="00D90C7E" w:rsidSect="00025E4E">
          <w:type w:val="continuous"/>
          <w:pgSz w:w="11906" w:h="16838"/>
          <w:pgMar w:top="539" w:right="850" w:bottom="1134" w:left="540" w:header="708" w:footer="708" w:gutter="0"/>
          <w:cols w:space="708"/>
          <w:docGrid w:linePitch="360"/>
        </w:sectPr>
      </w:pPr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lastRenderedPageBreak/>
        <w:t>10. Установи соответствие</w:t>
      </w:r>
    </w:p>
    <w:tbl>
      <w:tblPr>
        <w:tblW w:w="0" w:type="auto"/>
        <w:tblLook w:val="0000"/>
      </w:tblPr>
      <w:tblGrid>
        <w:gridCol w:w="2131"/>
        <w:gridCol w:w="2131"/>
      </w:tblGrid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</w:rPr>
            </w:pPr>
            <w:r w:rsidRPr="0095372B">
              <w:rPr>
                <w:sz w:val="20"/>
              </w:rPr>
              <w:t>Формула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</w:rPr>
            </w:pPr>
            <w:r w:rsidRPr="0095372B">
              <w:rPr>
                <w:sz w:val="20"/>
              </w:rPr>
              <w:t>Число всех ковалентных связей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  <w:lang w:val="en-US"/>
              </w:rPr>
            </w:pPr>
            <w:r w:rsidRPr="0095372B">
              <w:rPr>
                <w:sz w:val="20"/>
                <w:lang w:val="en-US"/>
              </w:rPr>
              <w:t>1. SO</w:t>
            </w:r>
            <w:r w:rsidRPr="0095372B">
              <w:rPr>
                <w:sz w:val="20"/>
                <w:vertAlign w:val="subscript"/>
                <w:lang w:val="en-US"/>
              </w:rPr>
              <w:t>3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  <w:lang w:val="en-US"/>
              </w:rPr>
            </w:pPr>
            <w:r w:rsidRPr="0095372B">
              <w:rPr>
                <w:sz w:val="20"/>
              </w:rPr>
              <w:t>А</w:t>
            </w:r>
            <w:r w:rsidRPr="0095372B">
              <w:rPr>
                <w:sz w:val="20"/>
                <w:lang w:val="en-US"/>
              </w:rPr>
              <w:t>) 4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  <w:lang w:val="en-US"/>
              </w:rPr>
            </w:pPr>
            <w:r w:rsidRPr="0095372B">
              <w:rPr>
                <w:sz w:val="20"/>
                <w:lang w:val="en-US"/>
              </w:rPr>
              <w:lastRenderedPageBreak/>
              <w:t>2. CH</w:t>
            </w:r>
            <w:r w:rsidRPr="0095372B"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  <w:lang w:val="en-US"/>
              </w:rPr>
            </w:pPr>
            <w:r w:rsidRPr="0095372B">
              <w:rPr>
                <w:sz w:val="20"/>
              </w:rPr>
              <w:t>Б</w:t>
            </w:r>
            <w:r w:rsidRPr="0095372B">
              <w:rPr>
                <w:sz w:val="20"/>
                <w:lang w:val="en-US"/>
              </w:rPr>
              <w:t>) 6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  <w:lang w:val="en-US"/>
              </w:rPr>
            </w:pPr>
            <w:r w:rsidRPr="0095372B">
              <w:rPr>
                <w:sz w:val="20"/>
                <w:lang w:val="en-US"/>
              </w:rPr>
              <w:t>3. H</w:t>
            </w:r>
            <w:r w:rsidRPr="0095372B">
              <w:rPr>
                <w:sz w:val="20"/>
                <w:vertAlign w:val="subscript"/>
                <w:lang w:val="en-US"/>
              </w:rPr>
              <w:t>2</w:t>
            </w:r>
            <w:r w:rsidRPr="0095372B">
              <w:rPr>
                <w:sz w:val="20"/>
                <w:lang w:val="en-US"/>
              </w:rPr>
              <w:t>SO</w:t>
            </w:r>
            <w:r w:rsidRPr="0095372B">
              <w:rPr>
                <w:sz w:val="20"/>
                <w:vertAlign w:val="subscript"/>
                <w:lang w:val="en-US"/>
              </w:rPr>
              <w:t>4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  <w:lang w:val="en-US"/>
              </w:rPr>
            </w:pPr>
            <w:r w:rsidRPr="0095372B">
              <w:rPr>
                <w:sz w:val="20"/>
              </w:rPr>
              <w:t>В</w:t>
            </w:r>
            <w:r w:rsidRPr="0095372B">
              <w:rPr>
                <w:sz w:val="20"/>
                <w:lang w:val="en-US"/>
              </w:rPr>
              <w:t>) 8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</w:rPr>
            </w:pPr>
            <w:r w:rsidRPr="0095372B">
              <w:rPr>
                <w:sz w:val="20"/>
              </w:rPr>
              <w:t xml:space="preserve">4. </w:t>
            </w:r>
            <w:proofErr w:type="spellStart"/>
            <w:r w:rsidRPr="0095372B">
              <w:rPr>
                <w:sz w:val="20"/>
                <w:lang w:val="en-US"/>
              </w:rPr>
              <w:t>HClO</w:t>
            </w:r>
            <w:proofErr w:type="spellEnd"/>
            <w:r w:rsidRPr="0095372B">
              <w:rPr>
                <w:sz w:val="20"/>
                <w:vertAlign w:val="subscript"/>
              </w:rPr>
              <w:t>4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sz w:val="20"/>
              </w:rPr>
            </w:pPr>
          </w:p>
        </w:tc>
      </w:tr>
    </w:tbl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t>11. Наибольшая длина связи в соединении</w:t>
      </w:r>
    </w:p>
    <w:p w:rsidR="00D90C7E" w:rsidRPr="0095372B" w:rsidRDefault="00D90C7E" w:rsidP="00D90C7E">
      <w:pPr>
        <w:rPr>
          <w:sz w:val="20"/>
        </w:rPr>
      </w:pPr>
      <w:r w:rsidRPr="0095372B">
        <w:rPr>
          <w:sz w:val="20"/>
        </w:rPr>
        <w:t>А)</w:t>
      </w:r>
      <w:r w:rsidRPr="0095372B">
        <w:rPr>
          <w:bCs/>
          <w:sz w:val="20"/>
        </w:rPr>
        <w:t xml:space="preserve"> </w:t>
      </w:r>
      <w:r w:rsidRPr="0095372B">
        <w:rPr>
          <w:bCs/>
          <w:sz w:val="20"/>
          <w:lang w:val="en-US"/>
        </w:rPr>
        <w:t>HF</w:t>
      </w:r>
      <w:r w:rsidRPr="0095372B">
        <w:rPr>
          <w:bCs/>
          <w:sz w:val="20"/>
        </w:rPr>
        <w:t xml:space="preserve">  </w:t>
      </w:r>
      <w:r w:rsidRPr="0095372B">
        <w:rPr>
          <w:sz w:val="20"/>
        </w:rPr>
        <w:t>Б)</w:t>
      </w:r>
      <w:r w:rsidRPr="0095372B">
        <w:rPr>
          <w:bCs/>
          <w:sz w:val="20"/>
        </w:rPr>
        <w:t xml:space="preserve"> </w:t>
      </w:r>
      <w:proofErr w:type="spellStart"/>
      <w:r w:rsidRPr="0095372B">
        <w:rPr>
          <w:bCs/>
          <w:sz w:val="20"/>
          <w:lang w:val="en-US"/>
        </w:rPr>
        <w:t>HCl</w:t>
      </w:r>
      <w:proofErr w:type="spellEnd"/>
      <w:r w:rsidRPr="0095372B">
        <w:rPr>
          <w:bCs/>
          <w:sz w:val="20"/>
        </w:rPr>
        <w:t xml:space="preserve">  </w:t>
      </w:r>
      <w:r w:rsidRPr="0095372B">
        <w:rPr>
          <w:sz w:val="20"/>
        </w:rPr>
        <w:t>В)</w:t>
      </w:r>
      <w:r w:rsidRPr="0095372B">
        <w:rPr>
          <w:bCs/>
          <w:sz w:val="20"/>
        </w:rPr>
        <w:t xml:space="preserve"> </w:t>
      </w:r>
      <w:r w:rsidRPr="0095372B">
        <w:rPr>
          <w:bCs/>
          <w:sz w:val="20"/>
          <w:lang w:val="en-US"/>
        </w:rPr>
        <w:t>HI</w:t>
      </w:r>
      <w:r w:rsidRPr="0095372B">
        <w:rPr>
          <w:bCs/>
          <w:sz w:val="20"/>
        </w:rPr>
        <w:t xml:space="preserve">  </w:t>
      </w:r>
      <w:r w:rsidRPr="0095372B">
        <w:rPr>
          <w:sz w:val="20"/>
        </w:rPr>
        <w:t>Г)</w:t>
      </w:r>
      <w:r w:rsidRPr="0095372B">
        <w:rPr>
          <w:bCs/>
          <w:sz w:val="20"/>
        </w:rPr>
        <w:t xml:space="preserve"> </w:t>
      </w:r>
      <w:proofErr w:type="spellStart"/>
      <w:r w:rsidRPr="0095372B">
        <w:rPr>
          <w:bCs/>
          <w:sz w:val="20"/>
          <w:lang w:val="en-US"/>
        </w:rPr>
        <w:t>HBr</w:t>
      </w:r>
      <w:proofErr w:type="spellEnd"/>
    </w:p>
    <w:p w:rsidR="00D90C7E" w:rsidRPr="0095372B" w:rsidRDefault="00D90C7E" w:rsidP="00D90C7E">
      <w:pPr>
        <w:rPr>
          <w:bCs/>
          <w:sz w:val="20"/>
        </w:rPr>
      </w:pPr>
      <w:r w:rsidRPr="0095372B">
        <w:rPr>
          <w:bCs/>
          <w:sz w:val="20"/>
        </w:rPr>
        <w:lastRenderedPageBreak/>
        <w:t>12.Установите соответствие</w:t>
      </w:r>
    </w:p>
    <w:tbl>
      <w:tblPr>
        <w:tblW w:w="0" w:type="auto"/>
        <w:tblLook w:val="0000"/>
      </w:tblPr>
      <w:tblGrid>
        <w:gridCol w:w="2131"/>
        <w:gridCol w:w="2131"/>
      </w:tblGrid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pStyle w:val="6"/>
              <w:rPr>
                <w:b w:val="0"/>
              </w:rPr>
            </w:pPr>
            <w:r w:rsidRPr="0095372B">
              <w:rPr>
                <w:b w:val="0"/>
              </w:rPr>
              <w:t>Неметалл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>Распространение в природе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 xml:space="preserve">А) </w:t>
            </w:r>
            <w:r w:rsidRPr="0095372B">
              <w:rPr>
                <w:bCs/>
                <w:sz w:val="20"/>
                <w:lang w:val="en-US"/>
              </w:rPr>
              <w:t>Si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 xml:space="preserve">1. </w:t>
            </w:r>
            <w:proofErr w:type="spellStart"/>
            <w:r w:rsidRPr="0095372B">
              <w:rPr>
                <w:bCs/>
                <w:sz w:val="20"/>
              </w:rPr>
              <w:t>Фософориты</w:t>
            </w:r>
            <w:proofErr w:type="spellEnd"/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lastRenderedPageBreak/>
              <w:t xml:space="preserve">Б) </w:t>
            </w:r>
            <w:r w:rsidRPr="0095372B">
              <w:rPr>
                <w:bCs/>
                <w:sz w:val="20"/>
                <w:lang w:val="en-US"/>
              </w:rPr>
              <w:t>P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>2. Силикаты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 xml:space="preserve">В) </w:t>
            </w:r>
            <w:r w:rsidRPr="0095372B">
              <w:rPr>
                <w:bCs/>
                <w:sz w:val="20"/>
                <w:lang w:val="en-US"/>
              </w:rPr>
              <w:t>C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>3. Карбонаты</w:t>
            </w:r>
          </w:p>
        </w:tc>
      </w:tr>
      <w:tr w:rsidR="00D90C7E" w:rsidRPr="0095372B" w:rsidTr="00FA123D">
        <w:tblPrEx>
          <w:tblCellMar>
            <w:top w:w="0" w:type="dxa"/>
            <w:bottom w:w="0" w:type="dxa"/>
          </w:tblCellMar>
        </w:tblPrEx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 xml:space="preserve">Г) </w:t>
            </w:r>
            <w:r w:rsidRPr="0095372B">
              <w:rPr>
                <w:bCs/>
                <w:sz w:val="20"/>
                <w:lang w:val="en-US"/>
              </w:rPr>
              <w:t>S</w:t>
            </w:r>
          </w:p>
        </w:tc>
        <w:tc>
          <w:tcPr>
            <w:tcW w:w="2131" w:type="dxa"/>
          </w:tcPr>
          <w:p w:rsidR="00D90C7E" w:rsidRPr="0095372B" w:rsidRDefault="00D90C7E" w:rsidP="00FA123D">
            <w:pPr>
              <w:rPr>
                <w:bCs/>
                <w:sz w:val="20"/>
              </w:rPr>
            </w:pPr>
            <w:r w:rsidRPr="0095372B">
              <w:rPr>
                <w:bCs/>
                <w:sz w:val="20"/>
              </w:rPr>
              <w:t>4. Сульфиды</w:t>
            </w:r>
          </w:p>
        </w:tc>
      </w:tr>
    </w:tbl>
    <w:p w:rsidR="00D90C7E" w:rsidRDefault="00D90C7E" w:rsidP="00D90C7E">
      <w:pPr>
        <w:rPr>
          <w:bCs/>
          <w:sz w:val="20"/>
        </w:rPr>
        <w:sectPr w:rsidR="00D90C7E" w:rsidSect="0095372B">
          <w:type w:val="continuous"/>
          <w:pgSz w:w="11906" w:h="16838"/>
          <w:pgMar w:top="539" w:right="850" w:bottom="1134" w:left="540" w:header="708" w:footer="708" w:gutter="0"/>
          <w:cols w:num="2" w:space="708" w:equalWidth="0">
            <w:col w:w="4904" w:space="708"/>
            <w:col w:w="4904"/>
          </w:cols>
          <w:docGrid w:linePitch="360"/>
        </w:sectPr>
      </w:pPr>
    </w:p>
    <w:p w:rsidR="00D90C7E" w:rsidRPr="0095372B" w:rsidRDefault="00D90C7E" w:rsidP="00D90C7E">
      <w:pPr>
        <w:rPr>
          <w:bCs/>
          <w:sz w:val="20"/>
        </w:rPr>
      </w:pPr>
    </w:p>
    <w:p w:rsidR="00D90C7E" w:rsidRDefault="00D90C7E" w:rsidP="00D90C7E">
      <w:pPr>
        <w:rPr>
          <w:bCs/>
          <w:sz w:val="28"/>
          <w:szCs w:val="28"/>
        </w:rPr>
      </w:pPr>
    </w:p>
    <w:p w:rsidR="00D90C7E" w:rsidRDefault="00D90C7E" w:rsidP="00D90C7E">
      <w:pPr>
        <w:rPr>
          <w:bCs/>
          <w:sz w:val="28"/>
          <w:szCs w:val="28"/>
        </w:rPr>
      </w:pPr>
    </w:p>
    <w:p w:rsidR="00D90C7E" w:rsidRDefault="00D90C7E" w:rsidP="00D90C7E">
      <w:pPr>
        <w:numPr>
          <w:ilvl w:val="0"/>
          <w:numId w:val="1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Итог урока </w:t>
      </w:r>
    </w:p>
    <w:p w:rsidR="00D90C7E" w:rsidRPr="0095372B" w:rsidRDefault="00D90C7E" w:rsidP="00D90C7E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Параграф №9</w:t>
      </w:r>
    </w:p>
    <w:p w:rsidR="00565BD9" w:rsidRDefault="00565BD9"/>
    <w:sectPr w:rsidR="00565BD9" w:rsidSect="0095372B">
      <w:type w:val="continuous"/>
      <w:pgSz w:w="11906" w:h="16838"/>
      <w:pgMar w:top="539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26"/>
    <w:multiLevelType w:val="hybridMultilevel"/>
    <w:tmpl w:val="50A68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C7E"/>
    <w:rsid w:val="00565BD9"/>
    <w:rsid w:val="00D9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90C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90C7E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 О.Н.; Пользователь Windows</dc:creator>
  <cp:keywords/>
  <dc:description/>
  <cp:lastModifiedBy>Пользователь Windows</cp:lastModifiedBy>
  <cp:revision>2</cp:revision>
  <dcterms:created xsi:type="dcterms:W3CDTF">2013-03-12T04:06:00Z</dcterms:created>
  <dcterms:modified xsi:type="dcterms:W3CDTF">2013-03-12T04:06:00Z</dcterms:modified>
</cp:coreProperties>
</file>