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70" w:rsidRPr="00E44913" w:rsidRDefault="00643F70" w:rsidP="00643F7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aps/>
          <w:color w:val="000000"/>
          <w:sz w:val="28"/>
          <w:szCs w:val="28"/>
          <w:lang w:val="en-US"/>
        </w:rPr>
      </w:pPr>
      <w:r w:rsidRPr="00E44913">
        <w:rPr>
          <w:rFonts w:ascii="Verdana" w:hAnsi="Verdana"/>
          <w:caps/>
          <w:color w:val="000000"/>
          <w:sz w:val="28"/>
          <w:szCs w:val="28"/>
        </w:rPr>
        <w:t>МЕКЕН-ЖАЙ ЖӨНІНДЕГІ АҢ</w:t>
      </w:r>
      <w:proofErr w:type="gramStart"/>
      <w:r w:rsidRPr="00E44913">
        <w:rPr>
          <w:rFonts w:ascii="Verdana" w:hAnsi="Verdana"/>
          <w:caps/>
          <w:color w:val="000000"/>
          <w:sz w:val="28"/>
          <w:szCs w:val="28"/>
        </w:rPr>
        <w:t>Ы</w:t>
      </w:r>
      <w:proofErr w:type="gramEnd"/>
      <w:r w:rsidRPr="00E44913">
        <w:rPr>
          <w:rFonts w:ascii="Verdana" w:hAnsi="Verdana"/>
          <w:caps/>
          <w:color w:val="000000"/>
          <w:sz w:val="28"/>
          <w:szCs w:val="28"/>
        </w:rPr>
        <w:t>ҚТАМА 2019 ЖЫЛДЫҢ 1 ҚАРАШАДАН БАСТАП ҚОЛДАНЫСТАН АЛЫНАДЫ</w:t>
      </w:r>
    </w:p>
    <w:p w:rsidR="00643F70" w:rsidRPr="00643F70" w:rsidRDefault="00643F70" w:rsidP="00643F7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aps/>
          <w:color w:val="000000"/>
          <w:sz w:val="38"/>
          <w:szCs w:val="38"/>
          <w:lang w:val="kk-KZ"/>
        </w:rPr>
      </w:pPr>
      <w:bookmarkStart w:id="0" w:name="_GoBack"/>
      <w:r>
        <w:rPr>
          <w:noProof/>
        </w:rPr>
        <w:drawing>
          <wp:inline distT="0" distB="0" distL="0" distR="0">
            <wp:extent cx="3829050" cy="2680336"/>
            <wp:effectExtent l="0" t="0" r="0" b="5715"/>
            <wp:docPr id="1" name="Рисунок 1" descr="https://pbs.twimg.com/media/Dt1ZHKBXgAA8tY-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t1ZHKBXgAA8tY-.jpg: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582" cy="268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3F70" w:rsidRDefault="00643F70" w:rsidP="00643F70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4"/>
          <w:color w:val="000000"/>
          <w:sz w:val="30"/>
          <w:szCs w:val="30"/>
        </w:rPr>
        <w:t>Құрметті</w:t>
      </w:r>
      <w:proofErr w:type="spellEnd"/>
      <w:r>
        <w:rPr>
          <w:rStyle w:val="a4"/>
          <w:color w:val="000000"/>
          <w:sz w:val="30"/>
          <w:szCs w:val="30"/>
        </w:rPr>
        <w:t xml:space="preserve"> </w:t>
      </w:r>
      <w:proofErr w:type="spellStart"/>
      <w:r>
        <w:rPr>
          <w:rStyle w:val="a4"/>
          <w:color w:val="000000"/>
          <w:sz w:val="30"/>
          <w:szCs w:val="30"/>
        </w:rPr>
        <w:t>ата-аналар</w:t>
      </w:r>
      <w:proofErr w:type="spellEnd"/>
      <w:r>
        <w:rPr>
          <w:rStyle w:val="a4"/>
          <w:color w:val="000000"/>
          <w:sz w:val="30"/>
          <w:szCs w:val="30"/>
        </w:rPr>
        <w:t xml:space="preserve"> мен </w:t>
      </w:r>
      <w:proofErr w:type="spellStart"/>
      <w:r>
        <w:rPr>
          <w:rStyle w:val="a4"/>
          <w:color w:val="000000"/>
          <w:sz w:val="30"/>
          <w:szCs w:val="30"/>
        </w:rPr>
        <w:t>қызметкерлер</w:t>
      </w:r>
      <w:proofErr w:type="spellEnd"/>
      <w:r>
        <w:rPr>
          <w:rStyle w:val="a4"/>
          <w:color w:val="000000"/>
          <w:sz w:val="30"/>
          <w:szCs w:val="30"/>
        </w:rPr>
        <w:t>!</w:t>
      </w:r>
    </w:p>
    <w:p w:rsidR="00643F70" w:rsidRDefault="00643F70" w:rsidP="00643F70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Цифрлік</w:t>
      </w:r>
      <w:proofErr w:type="spellEnd"/>
      <w:r>
        <w:rPr>
          <w:color w:val="000000"/>
          <w:sz w:val="27"/>
          <w:szCs w:val="27"/>
        </w:rPr>
        <w:t xml:space="preserve"> даму, </w:t>
      </w:r>
      <w:proofErr w:type="spellStart"/>
      <w:r>
        <w:rPr>
          <w:color w:val="000000"/>
          <w:sz w:val="27"/>
          <w:szCs w:val="27"/>
        </w:rPr>
        <w:t>инновациялар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аэроғарыш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өнеркәсібі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министрлігі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өрсетілетін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тізілімін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Үкіметінің</w:t>
      </w:r>
      <w:proofErr w:type="spellEnd"/>
      <w:r>
        <w:rPr>
          <w:color w:val="000000"/>
          <w:sz w:val="27"/>
          <w:szCs w:val="27"/>
        </w:rPr>
        <w:t xml:space="preserve"> 2013 </w:t>
      </w:r>
      <w:proofErr w:type="spellStart"/>
      <w:r>
        <w:rPr>
          <w:color w:val="000000"/>
          <w:sz w:val="27"/>
          <w:szCs w:val="27"/>
        </w:rPr>
        <w:t>жылғы</w:t>
      </w:r>
      <w:proofErr w:type="spellEnd"/>
      <w:r>
        <w:rPr>
          <w:color w:val="000000"/>
          <w:sz w:val="27"/>
          <w:szCs w:val="27"/>
        </w:rPr>
        <w:t xml:space="preserve"> 18 </w:t>
      </w:r>
      <w:proofErr w:type="spellStart"/>
      <w:r>
        <w:rPr>
          <w:color w:val="000000"/>
          <w:sz w:val="27"/>
          <w:szCs w:val="27"/>
        </w:rPr>
        <w:t>қыркүйектегі</w:t>
      </w:r>
      <w:proofErr w:type="spellEnd"/>
      <w:r>
        <w:rPr>
          <w:color w:val="000000"/>
          <w:sz w:val="27"/>
          <w:szCs w:val="27"/>
        </w:rPr>
        <w:t xml:space="preserve"> № 983 </w:t>
      </w:r>
      <w:proofErr w:type="spellStart"/>
      <w:r>
        <w:rPr>
          <w:color w:val="000000"/>
          <w:sz w:val="27"/>
          <w:szCs w:val="27"/>
        </w:rPr>
        <w:t>қаулысына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өзгерістер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толықтырулар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Үкіметі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қаулысының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жобасы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 xml:space="preserve">ПИ-29923)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Үкіметінің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отырысынды</w:t>
      </w:r>
      <w:proofErr w:type="spellEnd"/>
      <w:r>
        <w:rPr>
          <w:color w:val="000000"/>
          <w:sz w:val="27"/>
          <w:szCs w:val="27"/>
        </w:rPr>
        <w:t xml:space="preserve"> 2019 </w:t>
      </w:r>
      <w:proofErr w:type="spellStart"/>
      <w:r>
        <w:rPr>
          <w:color w:val="000000"/>
          <w:sz w:val="27"/>
          <w:szCs w:val="27"/>
        </w:rPr>
        <w:t>жылғы</w:t>
      </w:r>
      <w:proofErr w:type="spellEnd"/>
      <w:r>
        <w:rPr>
          <w:color w:val="000000"/>
          <w:sz w:val="27"/>
          <w:szCs w:val="27"/>
        </w:rPr>
        <w:t xml:space="preserve"> 23 </w:t>
      </w:r>
      <w:proofErr w:type="spellStart"/>
      <w:r>
        <w:rPr>
          <w:color w:val="000000"/>
          <w:sz w:val="27"/>
          <w:szCs w:val="27"/>
        </w:rPr>
        <w:t>қыркүйекте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мақұлданғанын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хабарлайды</w:t>
      </w:r>
      <w:proofErr w:type="spellEnd"/>
      <w:r>
        <w:rPr>
          <w:color w:val="000000"/>
          <w:sz w:val="27"/>
          <w:szCs w:val="27"/>
        </w:rPr>
        <w:t>.</w:t>
      </w:r>
      <w:proofErr w:type="gramEnd"/>
    </w:p>
    <w:p w:rsidR="00643F70" w:rsidRDefault="00643F70" w:rsidP="00643F70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Осылайша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жоғарыда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шеңберінде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rStyle w:val="a4"/>
          <w:color w:val="000000"/>
          <w:sz w:val="27"/>
          <w:szCs w:val="27"/>
        </w:rPr>
        <w:t>Тұрғылықты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жерінен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мекенжай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анықтамаларын</w:t>
      </w:r>
      <w:proofErr w:type="spellEnd"/>
      <w:r>
        <w:rPr>
          <w:rStyle w:val="a4"/>
          <w:color w:val="000000"/>
          <w:sz w:val="27"/>
          <w:szCs w:val="27"/>
        </w:rPr>
        <w:t xml:space="preserve"> беру</w:t>
      </w:r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өрсетілетін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rStyle w:val="a4"/>
          <w:color w:val="000000"/>
          <w:sz w:val="27"/>
          <w:szCs w:val="27"/>
        </w:rPr>
        <w:t>ағымдағы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жылғы</w:t>
      </w:r>
      <w:proofErr w:type="spellEnd"/>
      <w:r>
        <w:rPr>
          <w:rStyle w:val="a4"/>
          <w:color w:val="000000"/>
          <w:sz w:val="27"/>
          <w:szCs w:val="27"/>
        </w:rPr>
        <w:t xml:space="preserve"> 1 </w:t>
      </w:r>
      <w:proofErr w:type="spellStart"/>
      <w:r>
        <w:rPr>
          <w:rStyle w:val="a4"/>
          <w:color w:val="000000"/>
          <w:sz w:val="27"/>
          <w:szCs w:val="27"/>
        </w:rPr>
        <w:t>қарашадан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бастап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тасталатын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тізілімінің</w:t>
      </w:r>
      <w:proofErr w:type="spellEnd"/>
      <w:r>
        <w:rPr>
          <w:color w:val="000000"/>
          <w:sz w:val="27"/>
          <w:szCs w:val="27"/>
        </w:rPr>
        <w:t xml:space="preserve"> 12-жолы </w:t>
      </w:r>
      <w:proofErr w:type="spellStart"/>
      <w:r>
        <w:rPr>
          <w:color w:val="000000"/>
          <w:sz w:val="27"/>
          <w:szCs w:val="27"/>
        </w:rPr>
        <w:t>басқа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ауыстырылады</w:t>
      </w:r>
      <w:proofErr w:type="spellEnd"/>
      <w:r>
        <w:rPr>
          <w:color w:val="000000"/>
          <w:sz w:val="27"/>
          <w:szCs w:val="27"/>
        </w:rPr>
        <w:t xml:space="preserve">). </w:t>
      </w:r>
      <w:proofErr w:type="spellStart"/>
      <w:r>
        <w:rPr>
          <w:color w:val="000000"/>
          <w:sz w:val="27"/>
          <w:szCs w:val="27"/>
        </w:rPr>
        <w:t>Сәйкесінше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өзгерістердің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қолданысқа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енгізілуінен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rStyle w:val="a4"/>
          <w:color w:val="000000"/>
          <w:sz w:val="27"/>
          <w:szCs w:val="27"/>
        </w:rPr>
        <w:t>азаматтардан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тұ</w:t>
      </w:r>
      <w:proofErr w:type="gramStart"/>
      <w:r>
        <w:rPr>
          <w:rStyle w:val="a4"/>
          <w:color w:val="000000"/>
          <w:sz w:val="27"/>
          <w:szCs w:val="27"/>
        </w:rPr>
        <w:t>р</w:t>
      </w:r>
      <w:proofErr w:type="gramEnd"/>
      <w:r>
        <w:rPr>
          <w:rStyle w:val="a4"/>
          <w:color w:val="000000"/>
          <w:sz w:val="27"/>
          <w:szCs w:val="27"/>
        </w:rPr>
        <w:t>ғылықты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жерінен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мекенжай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анықтамаларын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талап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етілуін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болдырмау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>.</w:t>
      </w:r>
    </w:p>
    <w:p w:rsidR="00643F70" w:rsidRDefault="00643F70" w:rsidP="00643F70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Мекенжай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анықтамасын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Қоғамның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филиалдары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да «</w:t>
      </w:r>
      <w:proofErr w:type="spellStart"/>
      <w:r>
        <w:rPr>
          <w:color w:val="000000"/>
          <w:sz w:val="27"/>
          <w:szCs w:val="27"/>
        </w:rPr>
        <w:t>Электрондық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үкімет</w:t>
      </w:r>
      <w:proofErr w:type="spellEnd"/>
      <w:r>
        <w:rPr>
          <w:color w:val="000000"/>
          <w:sz w:val="27"/>
          <w:szCs w:val="27"/>
        </w:rPr>
        <w:t xml:space="preserve">» порталы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proofErr w:type="gramStart"/>
      <w:r>
        <w:rPr>
          <w:color w:val="000000"/>
          <w:sz w:val="27"/>
          <w:szCs w:val="27"/>
        </w:rPr>
        <w:t>алу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болмайды</w:t>
      </w:r>
      <w:proofErr w:type="spellEnd"/>
      <w:r>
        <w:rPr>
          <w:color w:val="000000"/>
          <w:sz w:val="27"/>
          <w:szCs w:val="27"/>
        </w:rPr>
        <w:t>».</w:t>
      </w:r>
    </w:p>
    <w:p w:rsidR="00643F70" w:rsidRDefault="00643F70" w:rsidP="00643F70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көрсетілетін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порталдағы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кабинетте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e-</w:t>
      </w:r>
      <w:proofErr w:type="spellStart"/>
      <w:r>
        <w:rPr>
          <w:color w:val="000000"/>
          <w:sz w:val="27"/>
          <w:szCs w:val="27"/>
        </w:rPr>
        <w:t>Govmobile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:rsidR="00643F70" w:rsidRDefault="00643F70" w:rsidP="00643F70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органдар</w:t>
      </w:r>
      <w:proofErr w:type="spellEnd"/>
      <w:r>
        <w:rPr>
          <w:color w:val="000000"/>
          <w:sz w:val="27"/>
          <w:szCs w:val="27"/>
        </w:rPr>
        <w:t xml:space="preserve"> ІІМ </w:t>
      </w:r>
      <w:proofErr w:type="spellStart"/>
      <w:r>
        <w:rPr>
          <w:color w:val="000000"/>
          <w:sz w:val="27"/>
          <w:szCs w:val="27"/>
        </w:rPr>
        <w:t>деректер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базасымен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ықпалдастырылған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өздерінің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жүйелері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осы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жеткізе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:rsidR="00643F70" w:rsidRDefault="00643F70" w:rsidP="00643F70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ретте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бас</w:t>
      </w:r>
      <w:proofErr w:type="gramEnd"/>
      <w:r>
        <w:rPr>
          <w:color w:val="000000"/>
          <w:sz w:val="27"/>
          <w:szCs w:val="27"/>
        </w:rPr>
        <w:t>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компанияларға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азаматтыңтіркелуі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 xml:space="preserve"> оны </w:t>
      </w:r>
      <w:proofErr w:type="spellStart"/>
      <w:r>
        <w:rPr>
          <w:color w:val="000000"/>
          <w:sz w:val="27"/>
          <w:szCs w:val="27"/>
        </w:rPr>
        <w:t>порталда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тұлғалардың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сервисі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ала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Егер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тіркелуі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мәліметтерді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реттік</w:t>
      </w:r>
      <w:proofErr w:type="spellEnd"/>
      <w:r>
        <w:rPr>
          <w:color w:val="000000"/>
          <w:sz w:val="27"/>
          <w:szCs w:val="27"/>
        </w:rPr>
        <w:t xml:space="preserve"> СМС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келісімін</w:t>
      </w:r>
      <w:proofErr w:type="spellEnd"/>
      <w:r>
        <w:rPr>
          <w:color w:val="000000"/>
          <w:sz w:val="27"/>
          <w:szCs w:val="27"/>
        </w:rPr>
        <w:t xml:space="preserve"> берсе </w:t>
      </w:r>
      <w:proofErr w:type="spellStart"/>
      <w:r>
        <w:rPr>
          <w:color w:val="000000"/>
          <w:sz w:val="27"/>
          <w:szCs w:val="27"/>
        </w:rPr>
        <w:t>ғана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:rsidR="00643F70" w:rsidRDefault="00643F70" w:rsidP="00643F70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Көрсетілетін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телефонына</w:t>
      </w:r>
      <w:proofErr w:type="spellEnd"/>
      <w:r>
        <w:rPr>
          <w:color w:val="000000"/>
          <w:sz w:val="27"/>
          <w:szCs w:val="27"/>
        </w:rPr>
        <w:t xml:space="preserve"> СМС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мобильдік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базасында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.</w:t>
      </w:r>
    </w:p>
    <w:p w:rsidR="00643F70" w:rsidRDefault="00643F70" w:rsidP="00643F70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кезегінде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мобильдік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азаматтар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базасында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тіркеуді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дербес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порталдағы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кабинетте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асыру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жақын</w:t>
      </w:r>
      <w:proofErr w:type="spellEnd"/>
      <w:r>
        <w:rPr>
          <w:color w:val="000000"/>
          <w:sz w:val="27"/>
          <w:szCs w:val="27"/>
        </w:rPr>
        <w:t xml:space="preserve"> майдан-</w:t>
      </w:r>
      <w:proofErr w:type="spellStart"/>
      <w:r>
        <w:rPr>
          <w:color w:val="000000"/>
          <w:sz w:val="27"/>
          <w:szCs w:val="27"/>
        </w:rPr>
        <w:t>офиске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жүгінуге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:rsidR="00643F70" w:rsidRDefault="00643F70"/>
    <w:sectPr w:rsidR="00643F70" w:rsidSect="00E449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70"/>
    <w:rsid w:val="00643F70"/>
    <w:rsid w:val="00E4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F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F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2019-11-03T03:41:00Z</dcterms:created>
  <dcterms:modified xsi:type="dcterms:W3CDTF">2019-11-03T03:55:00Z</dcterms:modified>
</cp:coreProperties>
</file>