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5841"/>
        <w:gridCol w:w="2494"/>
      </w:tblGrid>
      <w:tr w:rsidR="00985C61" w:rsidRPr="00B93DBF" w:rsidTr="003E72FF">
        <w:tc>
          <w:tcPr>
            <w:tcW w:w="10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1" w:rsidRPr="00985C61" w:rsidRDefault="00985C61" w:rsidP="00985C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5C6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5C61">
              <w:rPr>
                <w:rFonts w:ascii="Times New Roman" w:hAnsi="Times New Roman" w:cs="Times New Roman"/>
                <w:sz w:val="24"/>
                <w:szCs w:val="24"/>
              </w:rPr>
              <w:t xml:space="preserve">  ГУ СОШ№5</w:t>
            </w:r>
          </w:p>
          <w:p w:rsidR="00985C61" w:rsidRPr="00985C61" w:rsidRDefault="00985C61" w:rsidP="00985C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5C6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Мендыгали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Оспанович</w:t>
            </w:r>
            <w:proofErr w:type="spellEnd"/>
          </w:p>
          <w:p w:rsidR="00985C61" w:rsidRPr="00985C61" w:rsidRDefault="00985C61" w:rsidP="00985C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5C6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5C6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 и биологии</w:t>
            </w:r>
          </w:p>
          <w:p w:rsidR="00985C61" w:rsidRPr="00985C61" w:rsidRDefault="00985C61" w:rsidP="00985C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5C61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23</w:t>
            </w:r>
            <w:r w:rsidRPr="00985C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85C61" w:rsidRPr="00985C61" w:rsidRDefault="00985C61" w:rsidP="00985C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5C6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5C61"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</w:p>
          <w:p w:rsidR="00985C61" w:rsidRPr="00985C61" w:rsidRDefault="00985C61" w:rsidP="00985C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5C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bookmarkStart w:id="0" w:name="_GoBack"/>
            <w:bookmarkEnd w:id="0"/>
          </w:p>
          <w:p w:rsidR="00985C61" w:rsidRPr="00985C61" w:rsidRDefault="00985C61" w:rsidP="00985C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5C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</w:t>
            </w:r>
            <w:proofErr w:type="spellStart"/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. Периодическая система химических элементов Д. И. Менделеева в свете теории строения атома. Сведения об открытиях новых химических элементов.</w:t>
            </w:r>
          </w:p>
          <w:p w:rsidR="00985C61" w:rsidRPr="00985C61" w:rsidRDefault="00985C61" w:rsidP="00985C6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85C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</w:t>
            </w:r>
          </w:p>
        </w:tc>
      </w:tr>
      <w:tr w:rsidR="00985C61" w:rsidRPr="00B93DBF" w:rsidTr="00F73A8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D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занятия. Тема.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</w:t>
            </w:r>
            <w:proofErr w:type="spellStart"/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. Периодическая система химических элементов Д. И. Менделеева в свете теории строения атома. Сведения об открытиях новых химических элементов.</w:t>
            </w:r>
          </w:p>
        </w:tc>
      </w:tr>
      <w:tr w:rsidR="00985C61" w:rsidRPr="00B93DBF" w:rsidTr="00F73A8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D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цели и задачи урока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1" w:rsidRPr="00B93DBF" w:rsidRDefault="00985C61" w:rsidP="00F73A81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B93DBF">
              <w:t>Организовать деятельность учащихся по формированию представлений о ПЗ и ПСХЭ.</w:t>
            </w:r>
          </w:p>
          <w:p w:rsidR="00985C61" w:rsidRPr="00B93DBF" w:rsidRDefault="00985C61" w:rsidP="00F73A81">
            <w:pPr>
              <w:pStyle w:val="a3"/>
              <w:spacing w:before="0" w:beforeAutospacing="0" w:after="0" w:afterAutospacing="0"/>
              <w:jc w:val="both"/>
            </w:pPr>
            <w:r w:rsidRPr="00B93DBF">
              <w:t>Задачи:</w:t>
            </w:r>
          </w:p>
          <w:p w:rsidR="00985C61" w:rsidRPr="00B93DBF" w:rsidRDefault="00985C61" w:rsidP="00F73A81">
            <w:pPr>
              <w:pStyle w:val="a3"/>
              <w:spacing w:before="0" w:beforeAutospacing="0" w:after="0" w:afterAutospacing="0"/>
              <w:jc w:val="both"/>
            </w:pPr>
            <w:r w:rsidRPr="00B93DBF">
              <w:t>- формировать умения: выделять главное, работать по плану, работать с книгой, делать самостоятельные выводы;</w:t>
            </w:r>
          </w:p>
          <w:p w:rsidR="00985C61" w:rsidRPr="00B93DBF" w:rsidRDefault="00985C61" w:rsidP="00F7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- развить умения, опираясь на знание химии, формулировать несложные проблемы, гипотезы, обобщать; формировать навыки само- и взаимоконтроля.</w:t>
            </w:r>
          </w:p>
          <w:p w:rsidR="00985C61" w:rsidRPr="00B93DBF" w:rsidRDefault="00985C61" w:rsidP="00F7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научного мировоззрения учащихся, воспитывать культуру общения через работу в парах "ученик-ученик", "учитель-ученик"; воспитывать у учащихся наблюдательность, внимание, пытливость, инициативу.</w:t>
            </w:r>
          </w:p>
          <w:p w:rsidR="00985C61" w:rsidRPr="00B93DBF" w:rsidRDefault="00985C61" w:rsidP="00F7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-совершенствовать умения доказывать, сравнивать; создать условия для развития у учащихся умений формировать проблему и предлагать пути ее решения.</w:t>
            </w:r>
          </w:p>
        </w:tc>
      </w:tr>
      <w:tr w:rsidR="00985C61" w:rsidRPr="00B93DBF" w:rsidTr="00F73A8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D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 строение ПСХЭ. Умеет находить элемент по периоду, группе. Может привести примеры. Умеет оценивать свои знания и делать объективные выводы.  Умеет сравнивать, анализировать информацию. </w:t>
            </w:r>
          </w:p>
        </w:tc>
      </w:tr>
      <w:tr w:rsidR="00985C61" w:rsidRPr="00B93DBF" w:rsidTr="00F73A8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D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Ключевые  идеи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Развить критическое мышление на основе  диалогового подхода и совместной работы. Организация учебной деятельности для повышения интереса к предмету  через работу  учеников в парах и малых группах.  </w:t>
            </w:r>
          </w:p>
        </w:tc>
      </w:tr>
      <w:tr w:rsidR="00985C61" w:rsidRPr="00B93DBF" w:rsidTr="00F73A8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D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Источники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1" w:rsidRPr="00B93DBF" w:rsidRDefault="00985C61" w:rsidP="00F73A81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по химии, 8 класс. Интернет ресурс.</w:t>
            </w:r>
          </w:p>
        </w:tc>
      </w:tr>
      <w:tr w:rsidR="00985C61" w:rsidRPr="00B93DBF" w:rsidTr="00F73A8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D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>Учебник, параграф 52.</w:t>
            </w:r>
          </w:p>
        </w:tc>
      </w:tr>
      <w:tr w:rsidR="00985C61" w:rsidRPr="00B93DBF" w:rsidTr="00F73A8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1" w:rsidRPr="00B93DBF" w:rsidRDefault="00985C61" w:rsidP="00F73A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93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Источники, оснащение и оборудование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1" w:rsidRPr="00B93DBF" w:rsidRDefault="00985C61" w:rsidP="00F73A8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ИД, карточки,  презентация, видеоролик с </w:t>
            </w:r>
            <w:proofErr w:type="spellStart"/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физминуткой</w:t>
            </w:r>
            <w:proofErr w:type="spellEnd"/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>флипчарты</w:t>
            </w:r>
            <w:proofErr w:type="spellEnd"/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85C61" w:rsidRPr="00B93DBF" w:rsidTr="00F73A8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1" w:rsidRPr="00B93DBF" w:rsidRDefault="00985C61" w:rsidP="00F73A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D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2494" w:type="dxa"/>
          </w:tcPr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D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</w:tr>
      <w:tr w:rsidR="00985C61" w:rsidRPr="00B93DBF" w:rsidTr="00F73A8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1" w:rsidRPr="00B93DBF" w:rsidRDefault="00985C61" w:rsidP="00F73A81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D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Эмоциональный настрой.</w:t>
            </w:r>
          </w:p>
          <w:p w:rsidR="00985C61" w:rsidRPr="00B93DBF" w:rsidRDefault="00985C61" w:rsidP="00F73A81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D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«Свеча»</w:t>
            </w:r>
          </w:p>
          <w:p w:rsidR="00985C61" w:rsidRPr="00B93DBF" w:rsidRDefault="00985C61" w:rsidP="00F73A81">
            <w:pPr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Приветствует учащихся.  Предлагает учащимся поприветствовать друг друга добрыми словами, построить свечу из кулаков ребят.</w:t>
            </w:r>
          </w:p>
        </w:tc>
        <w:tc>
          <w:tcPr>
            <w:tcW w:w="2494" w:type="dxa"/>
          </w:tcPr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приветствуют друг друга добрыми словами.</w:t>
            </w:r>
          </w:p>
        </w:tc>
      </w:tr>
      <w:tr w:rsidR="00985C61" w:rsidRPr="00B93DBF" w:rsidTr="00F73A8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1" w:rsidRPr="00B93DBF" w:rsidRDefault="00985C61" w:rsidP="00F73A81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D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Распределение на группы</w:t>
            </w:r>
          </w:p>
          <w:p w:rsidR="00985C61" w:rsidRPr="00B93DBF" w:rsidRDefault="00985C61" w:rsidP="00F73A81">
            <w:pPr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«</w:t>
            </w:r>
            <w:proofErr w:type="spellStart"/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>Джигсо</w:t>
            </w:r>
            <w:proofErr w:type="spellEnd"/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4" w:type="dxa"/>
          </w:tcPr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>Рассаживаются по группам.</w:t>
            </w:r>
          </w:p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 собирают </w:t>
            </w:r>
            <w:proofErr w:type="spellStart"/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рассаживаются в свою группу.</w:t>
            </w:r>
          </w:p>
        </w:tc>
      </w:tr>
      <w:tr w:rsidR="00985C61" w:rsidRPr="00B93DBF" w:rsidTr="00F73A81">
        <w:trPr>
          <w:trHeight w:val="1441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1" w:rsidRPr="00B93DBF" w:rsidRDefault="00985C61" w:rsidP="00F73A81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D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Актуализация знаний учащихся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1" w:rsidRPr="00B93DBF" w:rsidRDefault="00985C61" w:rsidP="00F73A8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Задание. Работа с учебником страница 142 №4</w:t>
            </w:r>
          </w:p>
          <w:p w:rsidR="00985C61" w:rsidRPr="00B93DBF" w:rsidRDefault="00985C61" w:rsidP="00F73A81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Учитель предлагает взять карандаш и оценить свою работу по критериям.</w:t>
            </w:r>
          </w:p>
          <w:p w:rsidR="00985C61" w:rsidRPr="00B93DBF" w:rsidRDefault="00985C61" w:rsidP="00F73A8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Задание. Работа в группах.</w:t>
            </w:r>
          </w:p>
          <w:p w:rsidR="00985C61" w:rsidRPr="00B93DBF" w:rsidRDefault="00985C61" w:rsidP="00F73A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proofErr w:type="gramStart"/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93DBF">
              <w:rPr>
                <w:rFonts w:ascii="Times New Roman" w:hAnsi="Times New Roman" w:cs="Times New Roman"/>
                <w:sz w:val="24"/>
                <w:szCs w:val="24"/>
              </w:rPr>
              <w:t xml:space="preserve"> ИД: </w:t>
            </w:r>
          </w:p>
          <w:p w:rsidR="00985C61" w:rsidRPr="00B93DBF" w:rsidRDefault="00985C61" w:rsidP="00F73A81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6F902BC" wp14:editId="09EAC2B0">
                  <wp:simplePos x="0" y="0"/>
                  <wp:positionH relativeFrom="column">
                    <wp:posOffset>1576070</wp:posOffset>
                  </wp:positionH>
                  <wp:positionV relativeFrom="paragraph">
                    <wp:posOffset>-3810</wp:posOffset>
                  </wp:positionV>
                  <wp:extent cx="1876425" cy="1391285"/>
                  <wp:effectExtent l="0" t="0" r="9525" b="0"/>
                  <wp:wrapSquare wrapText="bothSides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28631" b="17016"/>
                          <a:stretch/>
                        </pic:blipFill>
                        <pic:spPr bwMode="auto">
                          <a:xfrm>
                            <a:off x="0" y="0"/>
                            <a:ext cx="1876425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DB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3B8BFE" wp14:editId="1D764FA4">
                  <wp:extent cx="1351722" cy="1414145"/>
                  <wp:effectExtent l="0" t="0" r="1270" b="0"/>
                  <wp:docPr id="4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20067" r="15214" b="30434"/>
                          <a:stretch/>
                        </pic:blipFill>
                        <pic:spPr bwMode="auto">
                          <a:xfrm>
                            <a:off x="0" y="0"/>
                            <a:ext cx="1376511" cy="1440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5C61" w:rsidRDefault="00985C61" w:rsidP="00F73A81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C61" w:rsidRPr="00B93DBF" w:rsidRDefault="00985C61" w:rsidP="00F73A81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Группа, выполнившая работу первой подаёт</w:t>
            </w:r>
            <w:proofErr w:type="gramEnd"/>
            <w:r w:rsidRPr="00B93DBF">
              <w:rPr>
                <w:rFonts w:ascii="Times New Roman" w:hAnsi="Times New Roman" w:cs="Times New Roman"/>
                <w:sz w:val="24"/>
                <w:szCs w:val="24"/>
              </w:rPr>
              <w:t xml:space="preserve"> сигнал хлопком.</w:t>
            </w:r>
          </w:p>
          <w:p w:rsidR="00985C61" w:rsidRPr="00B93DBF" w:rsidRDefault="00985C61" w:rsidP="00F73A81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Проводится рефлексия.</w:t>
            </w:r>
          </w:p>
        </w:tc>
        <w:tc>
          <w:tcPr>
            <w:tcW w:w="2494" w:type="dxa"/>
          </w:tcPr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решают задания, затем сравнивают свою работу с ответами на доске. </w:t>
            </w:r>
            <w:proofErr w:type="spellStart"/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Самооценивают</w:t>
            </w:r>
            <w:proofErr w:type="spellEnd"/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критериям.</w:t>
            </w:r>
          </w:p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>Группы выполняют задание, затем представитель команды отвечает на задание.</w:t>
            </w:r>
          </w:p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</w:p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 обговаривают что было </w:t>
            </w:r>
            <w:proofErr w:type="gramStart"/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>трудным</w:t>
            </w:r>
            <w:proofErr w:type="gramEnd"/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их мнению,  с чем и почему они плохо справились.</w:t>
            </w:r>
          </w:p>
        </w:tc>
      </w:tr>
      <w:tr w:rsidR="00985C61" w:rsidRPr="00B93DBF" w:rsidTr="00F73A8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1" w:rsidRPr="00B93DBF" w:rsidRDefault="00985C61" w:rsidP="00F73A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85C61" w:rsidRPr="00B93DBF" w:rsidRDefault="00985C61" w:rsidP="00F73A81">
            <w:pPr>
              <w:pStyle w:val="a9"/>
              <w:numPr>
                <w:ilvl w:val="0"/>
                <w:numId w:val="1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93DB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Изучение новой темы</w:t>
            </w:r>
          </w:p>
          <w:p w:rsidR="00985C61" w:rsidRPr="00B93DBF" w:rsidRDefault="00985C61" w:rsidP="00F73A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1" w:rsidRPr="00B93DBF" w:rsidRDefault="00985C61" w:rsidP="00F73A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C61" w:rsidRPr="00B93DBF" w:rsidRDefault="00985C61" w:rsidP="00F73A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Как вы думаете, какое открытие в химии считают самым главным? Почему?</w:t>
            </w:r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5C61" w:rsidRPr="00B93DBF" w:rsidRDefault="00985C61" w:rsidP="00F73A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C61" w:rsidRPr="00B93DBF" w:rsidRDefault="00985C61" w:rsidP="00F73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Что бы вы хотели узнать о Периодической системе?</w:t>
            </w:r>
          </w:p>
          <w:p w:rsidR="00985C61" w:rsidRPr="00B93DBF" w:rsidRDefault="00985C61" w:rsidP="00F73A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C61" w:rsidRPr="00B93DBF" w:rsidRDefault="00985C61" w:rsidP="00F73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Почему таблица, созданная Д.И. Менделеевым, называется Периодической системой химических элементов?</w:t>
            </w:r>
          </w:p>
          <w:p w:rsidR="00985C61" w:rsidRPr="00B93DBF" w:rsidRDefault="00985C61" w:rsidP="00F73A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Что мы уже знаем о химических элементах?</w:t>
            </w:r>
          </w:p>
          <w:p w:rsidR="00985C61" w:rsidRPr="00B93DBF" w:rsidRDefault="00985C61" w:rsidP="00F73A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C61" w:rsidRPr="00B93DBF" w:rsidRDefault="00985C61" w:rsidP="00F73A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 xml:space="preserve">В почтовом отделении Химической страны оказалось письмо, на котором были разлиты чернила. </w:t>
            </w:r>
            <w:proofErr w:type="gramStart"/>
            <w:r w:rsidRPr="00B93DB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 xml:space="preserve">Можно ли установить адресата? </w:t>
            </w:r>
            <w:proofErr w:type="gramEnd"/>
          </w:p>
          <w:p w:rsidR="00985C61" w:rsidRPr="00B93DBF" w:rsidRDefault="00985C61" w:rsidP="00F73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Давайте посмотрим, как создавалась Периодическая система.</w:t>
            </w:r>
          </w:p>
          <w:p w:rsidR="00985C61" w:rsidRPr="00B93DBF" w:rsidRDefault="00985C61" w:rsidP="00F7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 xml:space="preserve">Чтобы систематизировать все химические элементы Д.И. Менделеев написал их знаки на карточках, поместив на них относительные атомные массы элементов и подробно описав свойства. Мы пока не знаем свойств, поэтому мы просто выделим элементы с похожими свойствами одинаковым цветом. Поскольку массы атома – единственная известная на тот момент однозначная количественная характеристика атома, ученый попытался связать с ней последовательность расположения элементов. Что он получил? </w:t>
            </w:r>
          </w:p>
          <w:p w:rsidR="00985C61" w:rsidRPr="00B93DBF" w:rsidRDefault="00985C61" w:rsidP="00F73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(Организуется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0" w:history="1">
              <w:r w:rsidRPr="00783C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https://youtu.be/lpAGnqW74Zk</w:t>
              </w:r>
            </w:hyperlink>
          </w:p>
          <w:p w:rsidR="00985C61" w:rsidRPr="00B93DBF" w:rsidRDefault="00985C61" w:rsidP="00F7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Попытайтесь, знакомясь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презентацией</w:t>
            </w: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3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вопросы: Какие закономерности свойств элементов есть в периоде? Какие закономерности свойств элементов есть в группе?</w:t>
            </w:r>
          </w:p>
          <w:p w:rsidR="00985C61" w:rsidRPr="00B93DBF" w:rsidRDefault="00985C61" w:rsidP="00F7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периоды оказались очень длинными. Тогда автор свернул их в две строчки. Таким образом, в каждой группе, в периодах, начиная с 4-го, </w:t>
            </w:r>
            <w:proofErr w:type="gramStart"/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оказалось</w:t>
            </w:r>
            <w:proofErr w:type="gramEnd"/>
            <w:r w:rsidRPr="00B93DBF">
              <w:rPr>
                <w:rFonts w:ascii="Times New Roman" w:hAnsi="Times New Roman" w:cs="Times New Roman"/>
                <w:sz w:val="24"/>
                <w:szCs w:val="24"/>
              </w:rPr>
              <w:t xml:space="preserve"> по два элемента. Тогда было введено понятие подгруппы. Есть две подгруппы – главная и побочная. </w:t>
            </w:r>
          </w:p>
          <w:p w:rsidR="00985C61" w:rsidRPr="00B93DBF" w:rsidRDefault="00985C61" w:rsidP="00F73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985C61" w:rsidRPr="00B93DBF" w:rsidRDefault="00985C61" w:rsidP="00F73A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Выдвигают предположения. Среди этих предположений прозвучит версия: «Периодическая система» (т.к. на доске будет написана тема урока), но объяснить «почему?» ученики не смогут.</w:t>
            </w:r>
          </w:p>
          <w:p w:rsidR="00985C61" w:rsidRPr="00B93DBF" w:rsidRDefault="00985C61" w:rsidP="00F73A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Почему она считается главным открытием в химии?</w:t>
            </w:r>
          </w:p>
          <w:p w:rsidR="00985C61" w:rsidRPr="00B93DBF" w:rsidRDefault="00985C61" w:rsidP="00F73A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Как она устроена?</w:t>
            </w:r>
          </w:p>
          <w:p w:rsidR="00985C61" w:rsidRPr="00B93DBF" w:rsidRDefault="00985C61" w:rsidP="00F73A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Какую информацию мы можем из нее узнать?</w:t>
            </w:r>
          </w:p>
          <w:p w:rsidR="00985C61" w:rsidRPr="00B93DBF" w:rsidRDefault="00985C61" w:rsidP="00F73A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 xml:space="preserve">(Возможно, будут сформулированы и другие вопросы). </w:t>
            </w:r>
          </w:p>
          <w:p w:rsidR="00985C61" w:rsidRPr="00B93DBF" w:rsidRDefault="00985C61" w:rsidP="00F73A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Ученики объяснят, почему «химических элементов», вспомнив, что такое химический элемент, но затруднятся со словом «Периодическая».</w:t>
            </w:r>
          </w:p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 xml:space="preserve">Знаем, что каждый химический элемент </w:t>
            </w:r>
            <w:r w:rsidRPr="00B93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название, знак и умеем определить относительную атомную массу.</w:t>
            </w:r>
          </w:p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 xml:space="preserve">Ученики предполагают, что искать ответ надо в Периодической системе, рассматривают ее, находят периоды и группы, но не знают, что делать с подгруппами. </w:t>
            </w:r>
            <w:proofErr w:type="spellStart"/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., предполагают, что письмо должно быть доставлено брому или марганцу.</w:t>
            </w:r>
          </w:p>
          <w:p w:rsidR="00985C61" w:rsidRPr="00B93DBF" w:rsidRDefault="00985C61" w:rsidP="00F73A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Смотрят презентацию. Отвечают на вопросы.</w:t>
            </w:r>
          </w:p>
          <w:p w:rsidR="00985C61" w:rsidRPr="00B93DBF" w:rsidRDefault="00985C61" w:rsidP="00F73A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ответ: в периоде элементы располагаются в порядке увеличения атомной массы, у всех элементов разные свойства, они изменяются </w:t>
            </w:r>
            <w:proofErr w:type="gramStart"/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93DBF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к неметаллическим; в группе собраны элементы со сходными свойствами.   Записывают свои выводы в тетрадях. Кто-то из учеников озвучивает по просьбе учителя свои записи.</w:t>
            </w:r>
          </w:p>
        </w:tc>
      </w:tr>
      <w:tr w:rsidR="00985C61" w:rsidRPr="00B93DBF" w:rsidTr="00F73A81">
        <w:trPr>
          <w:trHeight w:val="60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1" w:rsidRPr="00B93DBF" w:rsidRDefault="00985C61" w:rsidP="00F73A81">
            <w:pPr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DB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Физ. минутка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1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</w:p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4C342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https://youtu.be/SAWr-KZhD0E</w:t>
              </w:r>
            </w:hyperlink>
          </w:p>
        </w:tc>
        <w:tc>
          <w:tcPr>
            <w:tcW w:w="2494" w:type="dxa"/>
          </w:tcPr>
          <w:p w:rsidR="00985C61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упражнения</w:t>
            </w:r>
          </w:p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C61" w:rsidRPr="00B93DBF" w:rsidTr="00F73A8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1" w:rsidRPr="00B93DBF" w:rsidRDefault="00985C61" w:rsidP="00F73A8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85C61" w:rsidRPr="00B93DBF" w:rsidRDefault="00985C61" w:rsidP="00F73A81">
            <w:pPr>
              <w:pStyle w:val="a9"/>
              <w:numPr>
                <w:ilvl w:val="0"/>
                <w:numId w:val="1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93DB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Работа в группах.</w:t>
            </w:r>
          </w:p>
          <w:p w:rsidR="00985C61" w:rsidRPr="00B93DBF" w:rsidRDefault="00985C61" w:rsidP="00F73A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85C61" w:rsidRPr="00B93DBF" w:rsidRDefault="00985C61" w:rsidP="00F73A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85C61" w:rsidRPr="00B93DBF" w:rsidRDefault="00985C61" w:rsidP="00F73A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1" w:rsidRPr="00B93DBF" w:rsidRDefault="00985C61" w:rsidP="00F7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 «Почтальон» </w:t>
            </w:r>
          </w:p>
          <w:p w:rsidR="00985C61" w:rsidRPr="00B93DBF" w:rsidRDefault="00985C61" w:rsidP="00F73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Задание выполняется в устной форме группами Необходимо найти химический элемент по его адресу, либо наоборот, вписать "адрес" химического элемента.</w:t>
            </w:r>
          </w:p>
          <w:p w:rsidR="00985C61" w:rsidRPr="00B93DBF" w:rsidRDefault="00985C61" w:rsidP="00F73A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  <w:lang w:val="kk-KZ"/>
              </w:rPr>
            </w:pPr>
          </w:p>
          <w:p w:rsidR="00985C61" w:rsidRPr="00B93DBF" w:rsidRDefault="00985C61" w:rsidP="00F73A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  <w:lang w:val="kk-KZ"/>
              </w:rPr>
            </w:pPr>
            <w:r w:rsidRPr="00B93DBF">
              <w:rPr>
                <w:noProof/>
              </w:rPr>
              <w:lastRenderedPageBreak/>
              <w:drawing>
                <wp:inline distT="0" distB="0" distL="0" distR="0" wp14:anchorId="7A94CE88" wp14:editId="39C42687">
                  <wp:extent cx="3533775" cy="4210050"/>
                  <wp:effectExtent l="19050" t="0" r="9525" b="0"/>
                  <wp:docPr id="192" name="Рисунок 192" descr="http://ya-uchitel.ru/_ld/121/76424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ya-uchitel.ru/_ld/121/76424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421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C61" w:rsidRPr="00B93DBF" w:rsidRDefault="00985C61" w:rsidP="00F73A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B93DBF">
              <w:rPr>
                <w:color w:val="3C4046"/>
              </w:rPr>
              <w:t>Игра «Верно – не верно»</w:t>
            </w:r>
          </w:p>
          <w:p w:rsidR="00985C61" w:rsidRPr="00B93DBF" w:rsidRDefault="00985C61" w:rsidP="00F73A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B93DBF">
              <w:rPr>
                <w:i/>
                <w:iCs/>
                <w:color w:val="3C4046"/>
              </w:rPr>
              <w:t>1.  При формулировке ПЗ, Д.И. Менделеев взял основу валентность элемента.</w:t>
            </w:r>
          </w:p>
          <w:p w:rsidR="00985C61" w:rsidRPr="00B93DBF" w:rsidRDefault="00985C61" w:rsidP="00F73A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B93DBF">
              <w:rPr>
                <w:i/>
                <w:iCs/>
                <w:color w:val="3C4046"/>
              </w:rPr>
              <w:t>2. Существует только одна формулировка периодического закона, которая была предложена Менделеевым.</w:t>
            </w:r>
          </w:p>
          <w:p w:rsidR="00985C61" w:rsidRPr="00B93DBF" w:rsidRDefault="00985C61" w:rsidP="00F73A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B93DBF">
              <w:rPr>
                <w:i/>
                <w:iCs/>
                <w:color w:val="3C4046"/>
              </w:rPr>
              <w:t>3. Химическая формула – условная запись веществ с помощью символов и индексов.</w:t>
            </w:r>
          </w:p>
          <w:p w:rsidR="00985C61" w:rsidRPr="00B93DBF" w:rsidRDefault="00985C61" w:rsidP="00F73A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B93DBF">
              <w:rPr>
                <w:i/>
                <w:iCs/>
                <w:color w:val="3C4046"/>
              </w:rPr>
              <w:t>4. ПС – естественнонаучная классификация элементов, графическое отображение ПЗ.</w:t>
            </w:r>
          </w:p>
          <w:p w:rsidR="00985C61" w:rsidRPr="00B93DBF" w:rsidRDefault="00985C61" w:rsidP="00F73A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B93DBF">
              <w:rPr>
                <w:i/>
                <w:iCs/>
                <w:color w:val="3C4046"/>
              </w:rPr>
              <w:t>5. ПС состоит из горизонтальных периодов, малых и больших;   вертикальных групп, главных и побочных подгрупп.</w:t>
            </w:r>
          </w:p>
          <w:p w:rsidR="00985C61" w:rsidRPr="00B93DBF" w:rsidRDefault="00985C61" w:rsidP="00F73A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B93DBF">
              <w:rPr>
                <w:i/>
                <w:iCs/>
                <w:color w:val="3C4046"/>
              </w:rPr>
              <w:t>6. Число нейтронов равно порядковому номеру элемента.</w:t>
            </w:r>
          </w:p>
          <w:p w:rsidR="00985C61" w:rsidRPr="00B93DBF" w:rsidRDefault="00985C61" w:rsidP="00F73A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B93DBF">
              <w:rPr>
                <w:i/>
                <w:iCs/>
                <w:color w:val="3C4046"/>
              </w:rPr>
              <w:t>7. Порядковый номер элемента показывает заряд ядра, число протонов и число электронов в атоме.</w:t>
            </w:r>
          </w:p>
          <w:p w:rsidR="00985C61" w:rsidRDefault="00985C61" w:rsidP="00F73A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C4046"/>
              </w:rPr>
            </w:pPr>
            <w:r w:rsidRPr="00B93DBF">
              <w:rPr>
                <w:i/>
                <w:iCs/>
                <w:color w:val="3C4046"/>
              </w:rPr>
              <w:t>8. Число нейтронов можно вычислить по формуле.</w:t>
            </w:r>
          </w:p>
          <w:p w:rsidR="00985C61" w:rsidRPr="002920CF" w:rsidRDefault="00985C61" w:rsidP="00F73A8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  <w:lang w:val="kk-KZ"/>
              </w:rPr>
            </w:pPr>
            <w:r w:rsidRPr="002920CF">
              <w:rPr>
                <w:iCs/>
                <w:color w:val="3C4046"/>
                <w:u w:val="single"/>
              </w:rPr>
              <w:t>Приложение</w:t>
            </w:r>
          </w:p>
        </w:tc>
        <w:tc>
          <w:tcPr>
            <w:tcW w:w="2494" w:type="dxa"/>
          </w:tcPr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Проводится </w:t>
            </w:r>
            <w:proofErr w:type="spellStart"/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</w:t>
            </w:r>
            <w:proofErr w:type="gramStart"/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>пп стр</w:t>
            </w:r>
            <w:proofErr w:type="gramEnd"/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>атегия «Светофор»</w:t>
            </w:r>
          </w:p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C61" w:rsidRPr="00B93DBF" w:rsidTr="00F73A8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1" w:rsidRPr="00B93DBF" w:rsidRDefault="00985C61" w:rsidP="00F73A81">
            <w:pPr>
              <w:pStyle w:val="a9"/>
              <w:numPr>
                <w:ilvl w:val="0"/>
                <w:numId w:val="1"/>
              </w:numPr>
              <w:tabs>
                <w:tab w:val="clear" w:pos="709"/>
              </w:tabs>
              <w:suppressAutoHyphens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93DB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 xml:space="preserve">Рефлексия </w:t>
            </w:r>
          </w:p>
          <w:p w:rsidR="00985C61" w:rsidRPr="00B93DBF" w:rsidRDefault="00985C61" w:rsidP="00F73A81">
            <w:pPr>
              <w:pStyle w:val="a9"/>
              <w:spacing w:after="0" w:line="240" w:lineRule="auto"/>
              <w:ind w:left="39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985C61" w:rsidRPr="00B93DBF" w:rsidRDefault="00985C61" w:rsidP="00F73A81">
            <w:pPr>
              <w:pStyle w:val="a9"/>
              <w:spacing w:after="0" w:line="240" w:lineRule="auto"/>
              <w:ind w:left="39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1" w:rsidRPr="00B93DBF" w:rsidRDefault="00985C61" w:rsidP="00F73A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Закончите фразу:</w:t>
            </w:r>
          </w:p>
          <w:p w:rsidR="00985C61" w:rsidRPr="00B93DBF" w:rsidRDefault="00985C61" w:rsidP="00F73A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Сегодня  я узнал…</w:t>
            </w:r>
          </w:p>
          <w:p w:rsidR="00985C61" w:rsidRPr="00B93DBF" w:rsidRDefault="00985C61" w:rsidP="00F73A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Мне показалось трудным…</w:t>
            </w:r>
          </w:p>
          <w:p w:rsidR="00985C61" w:rsidRPr="00B93DBF" w:rsidRDefault="00985C61" w:rsidP="00F73A81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Я уверен, что смогу…</w:t>
            </w:r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5C61" w:rsidRPr="00B93DBF" w:rsidRDefault="00985C61" w:rsidP="00F73A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>Выставление оценок за урок с рефлексией</w:t>
            </w:r>
          </w:p>
          <w:p w:rsidR="00985C61" w:rsidRPr="00B93DBF" w:rsidRDefault="00985C61" w:rsidP="00F73A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«Мишень». На каком этапе понимания ты находишься?</w:t>
            </w:r>
          </w:p>
        </w:tc>
        <w:tc>
          <w:tcPr>
            <w:tcW w:w="2494" w:type="dxa"/>
          </w:tcPr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высказывают свои мысли и мнения.</w:t>
            </w:r>
          </w:p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Проводится </w:t>
            </w:r>
            <w:proofErr w:type="spellStart"/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>взаимооценивание</w:t>
            </w:r>
            <w:proofErr w:type="spellEnd"/>
          </w:p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прикрепляют свои </w:t>
            </w:r>
            <w:proofErr w:type="spellStart"/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мишени.</w:t>
            </w:r>
          </w:p>
        </w:tc>
      </w:tr>
      <w:tr w:rsidR="00985C61" w:rsidRPr="00B93DBF" w:rsidTr="00F73A81">
        <w:tblPrEx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2474" w:type="dxa"/>
          </w:tcPr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8.Объяснение домашнего задания.</w:t>
            </w:r>
          </w:p>
        </w:tc>
        <w:tc>
          <w:tcPr>
            <w:tcW w:w="5841" w:type="dxa"/>
          </w:tcPr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2494" w:type="dxa"/>
          </w:tcPr>
          <w:p w:rsidR="00985C61" w:rsidRPr="00B93DBF" w:rsidRDefault="00985C61" w:rsidP="00F73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eastAsia="Calibri" w:hAnsi="Times New Roman" w:cs="Times New Roman"/>
                <w:sz w:val="24"/>
                <w:szCs w:val="24"/>
              </w:rPr>
              <w:t>Слушают, спрашивают, что непонятно.</w:t>
            </w:r>
          </w:p>
        </w:tc>
      </w:tr>
    </w:tbl>
    <w:p w:rsidR="00985C61" w:rsidRPr="00B93DBF" w:rsidRDefault="00985C61" w:rsidP="00326024">
      <w:pPr>
        <w:pStyle w:val="a3"/>
        <w:spacing w:before="0" w:beforeAutospacing="0" w:after="0" w:afterAutospacing="0"/>
        <w:rPr>
          <w:color w:val="000000"/>
          <w:lang w:val="kk-KZ"/>
        </w:rPr>
      </w:pPr>
    </w:p>
    <w:p w:rsidR="00326024" w:rsidRPr="00917457" w:rsidRDefault="00917457" w:rsidP="00326024">
      <w:pPr>
        <w:pStyle w:val="a3"/>
        <w:spacing w:before="0" w:beforeAutospacing="0" w:after="0" w:afterAutospacing="0"/>
        <w:rPr>
          <w:color w:val="000000"/>
          <w:u w:val="single"/>
          <w:lang w:val="kk-KZ"/>
        </w:rPr>
      </w:pPr>
      <w:r w:rsidRPr="00917457">
        <w:rPr>
          <w:color w:val="000000"/>
          <w:u w:val="single"/>
          <w:lang w:val="kk-KZ"/>
        </w:rPr>
        <w:t>Приложение</w:t>
      </w:r>
    </w:p>
    <w:p w:rsidR="00326024" w:rsidRPr="00B93DBF" w:rsidRDefault="00326024" w:rsidP="00326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3DBF">
        <w:rPr>
          <w:rStyle w:val="a5"/>
          <w:color w:val="000000"/>
          <w:u w:val="single"/>
        </w:rPr>
        <w:t>Внимание, вопросы.</w:t>
      </w:r>
    </w:p>
    <w:p w:rsidR="00326024" w:rsidRPr="00B93DBF" w:rsidRDefault="00326024" w:rsidP="00326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3DBF">
        <w:rPr>
          <w:rStyle w:val="a4"/>
          <w:i/>
          <w:iCs/>
          <w:color w:val="000000"/>
        </w:rPr>
        <w:t>1.</w:t>
      </w:r>
      <w:r w:rsidRPr="00B93DBF">
        <w:rPr>
          <w:rStyle w:val="apple-converted-space"/>
          <w:i/>
          <w:iCs/>
          <w:color w:val="000000"/>
        </w:rPr>
        <w:t> </w:t>
      </w:r>
      <w:r w:rsidRPr="00B93DBF">
        <w:rPr>
          <w:i/>
          <w:iCs/>
          <w:color w:val="000000"/>
        </w:rPr>
        <w:t>Кто и когда закон открыл,</w:t>
      </w:r>
      <w:r w:rsidRPr="00B93DBF">
        <w:rPr>
          <w:i/>
          <w:iCs/>
          <w:color w:val="000000"/>
        </w:rPr>
        <w:br/>
        <w:t>Создал природы алфавит?</w:t>
      </w:r>
      <w:r w:rsidRPr="00B93DBF">
        <w:rPr>
          <w:i/>
          <w:iCs/>
          <w:color w:val="000000"/>
        </w:rPr>
        <w:br/>
      </w:r>
      <w:r w:rsidRPr="00B93DBF">
        <w:rPr>
          <w:rStyle w:val="a4"/>
          <w:i/>
          <w:iCs/>
          <w:color w:val="000000"/>
        </w:rPr>
        <w:t>2.</w:t>
      </w:r>
      <w:r w:rsidRPr="00B93DBF">
        <w:rPr>
          <w:rStyle w:val="apple-converted-space"/>
          <w:i/>
          <w:iCs/>
          <w:color w:val="000000"/>
        </w:rPr>
        <w:t> </w:t>
      </w:r>
      <w:r w:rsidRPr="00B93DBF">
        <w:rPr>
          <w:i/>
          <w:iCs/>
          <w:color w:val="000000"/>
        </w:rPr>
        <w:t>Как звучит современная формулировка периодического закона?</w:t>
      </w:r>
      <w:r w:rsidRPr="00B93DBF">
        <w:rPr>
          <w:i/>
          <w:iCs/>
          <w:color w:val="000000"/>
        </w:rPr>
        <w:br/>
      </w:r>
      <w:r w:rsidRPr="00B93DBF">
        <w:rPr>
          <w:rStyle w:val="a4"/>
          <w:i/>
          <w:iCs/>
          <w:color w:val="000000"/>
        </w:rPr>
        <w:t>3.</w:t>
      </w:r>
      <w:r w:rsidRPr="00B93DBF">
        <w:rPr>
          <w:rStyle w:val="apple-converted-space"/>
          <w:i/>
          <w:iCs/>
          <w:color w:val="000000"/>
        </w:rPr>
        <w:t> </w:t>
      </w:r>
      <w:r w:rsidRPr="00B93DBF">
        <w:rPr>
          <w:i/>
          <w:iCs/>
          <w:color w:val="000000"/>
        </w:rPr>
        <w:t>В чем причина периодичности изменения свойств элементов?</w:t>
      </w:r>
      <w:r w:rsidRPr="00B93DBF">
        <w:rPr>
          <w:i/>
          <w:iCs/>
          <w:color w:val="000000"/>
        </w:rPr>
        <w:br/>
      </w:r>
      <w:r w:rsidRPr="00B93DBF">
        <w:rPr>
          <w:rStyle w:val="a4"/>
          <w:i/>
          <w:iCs/>
          <w:color w:val="000000"/>
        </w:rPr>
        <w:t>4.</w:t>
      </w:r>
      <w:r w:rsidRPr="00B93DBF">
        <w:rPr>
          <w:rStyle w:val="apple-converted-space"/>
          <w:i/>
          <w:iCs/>
          <w:color w:val="000000"/>
        </w:rPr>
        <w:t> </w:t>
      </w:r>
      <w:r w:rsidRPr="00B93DBF">
        <w:rPr>
          <w:i/>
          <w:iCs/>
          <w:color w:val="000000"/>
        </w:rPr>
        <w:t>Найдите электронную конфигурацию атома химического элемента 2-го периода, положение которого в ПСХЭ (номер группы) определено неправильно (запись электронных формул сделана заранее на плакате):</w:t>
      </w:r>
    </w:p>
    <w:p w:rsidR="00326024" w:rsidRPr="00B93DBF" w:rsidRDefault="00326024" w:rsidP="00326024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B93DBF">
        <w:rPr>
          <w:i/>
          <w:iCs/>
          <w:color w:val="000000"/>
        </w:rPr>
        <w:t>а</w:t>
      </w:r>
      <w:r w:rsidRPr="00B93DBF">
        <w:rPr>
          <w:i/>
          <w:iCs/>
          <w:color w:val="000000"/>
          <w:lang w:val="en-US"/>
        </w:rPr>
        <w:t>)</w:t>
      </w:r>
      <w:r w:rsidRPr="00B93DBF">
        <w:rPr>
          <w:rStyle w:val="apple-converted-space"/>
          <w:color w:val="000000"/>
          <w:lang w:val="en-US"/>
        </w:rPr>
        <w:t> </w:t>
      </w:r>
      <w:r w:rsidRPr="00B93DBF">
        <w:rPr>
          <w:color w:val="000000"/>
          <w:lang w:val="en-US"/>
        </w:rPr>
        <w:t>1</w:t>
      </w:r>
      <w:r w:rsidRPr="00B93DBF">
        <w:rPr>
          <w:i/>
          <w:iCs/>
          <w:color w:val="000000"/>
          <w:lang w:val="en-US"/>
        </w:rPr>
        <w:t>s</w:t>
      </w:r>
      <w:r w:rsidRPr="00B93DBF">
        <w:rPr>
          <w:color w:val="000000"/>
          <w:vertAlign w:val="superscript"/>
          <w:lang w:val="en-US"/>
        </w:rPr>
        <w:t>2</w:t>
      </w:r>
      <w:r w:rsidRPr="00B93DBF">
        <w:rPr>
          <w:color w:val="000000"/>
          <w:lang w:val="en-US"/>
        </w:rPr>
        <w:t>2</w:t>
      </w:r>
      <w:r w:rsidRPr="00B93DBF">
        <w:rPr>
          <w:i/>
          <w:iCs/>
          <w:color w:val="000000"/>
          <w:lang w:val="en-US"/>
        </w:rPr>
        <w:t>s</w:t>
      </w:r>
      <w:r w:rsidRPr="00B93DBF">
        <w:rPr>
          <w:color w:val="000000"/>
          <w:vertAlign w:val="superscript"/>
          <w:lang w:val="en-US"/>
        </w:rPr>
        <w:t>2</w:t>
      </w:r>
      <w:r w:rsidRPr="00B93DBF">
        <w:rPr>
          <w:rStyle w:val="apple-converted-space"/>
          <w:color w:val="000000"/>
          <w:lang w:val="en-US"/>
        </w:rPr>
        <w:t> </w:t>
      </w:r>
      <w:r w:rsidRPr="00B93DBF">
        <w:rPr>
          <w:i/>
          <w:iCs/>
          <w:color w:val="000000"/>
          <w:lang w:val="en-US"/>
        </w:rPr>
        <w:t xml:space="preserve">– I </w:t>
      </w:r>
      <w:proofErr w:type="spellStart"/>
      <w:r w:rsidRPr="00B93DBF">
        <w:rPr>
          <w:i/>
          <w:iCs/>
          <w:color w:val="000000"/>
        </w:rPr>
        <w:t>гр</w:t>
      </w:r>
      <w:proofErr w:type="spellEnd"/>
      <w:r w:rsidRPr="00B93DBF">
        <w:rPr>
          <w:i/>
          <w:iCs/>
          <w:color w:val="000000"/>
          <w:lang w:val="en-US"/>
        </w:rPr>
        <w:t>.</w:t>
      </w:r>
      <w:r w:rsidRPr="00B93DBF">
        <w:rPr>
          <w:color w:val="000000"/>
          <w:lang w:val="en-US"/>
        </w:rPr>
        <w:t>;</w:t>
      </w:r>
      <w:r w:rsidRPr="00B93DBF">
        <w:rPr>
          <w:rStyle w:val="apple-converted-space"/>
          <w:color w:val="000000"/>
          <w:lang w:val="en-US"/>
        </w:rPr>
        <w:t> </w:t>
      </w:r>
      <w:r w:rsidRPr="00B93DBF">
        <w:rPr>
          <w:color w:val="000000"/>
          <w:lang w:val="en-US"/>
        </w:rPr>
        <w:br/>
      </w:r>
      <w:r w:rsidRPr="00B93DBF">
        <w:rPr>
          <w:i/>
          <w:iCs/>
          <w:color w:val="000000"/>
        </w:rPr>
        <w:t>б</w:t>
      </w:r>
      <w:r w:rsidRPr="00B93DBF">
        <w:rPr>
          <w:i/>
          <w:iCs/>
          <w:color w:val="000000"/>
          <w:lang w:val="en-US"/>
        </w:rPr>
        <w:t>)</w:t>
      </w:r>
      <w:r w:rsidRPr="00B93DBF">
        <w:rPr>
          <w:rStyle w:val="apple-converted-space"/>
          <w:color w:val="000000"/>
          <w:lang w:val="en-US"/>
        </w:rPr>
        <w:t> </w:t>
      </w:r>
      <w:r w:rsidRPr="00B93DBF">
        <w:rPr>
          <w:color w:val="000000"/>
          <w:lang w:val="en-US"/>
        </w:rPr>
        <w:t>1</w:t>
      </w:r>
      <w:r w:rsidRPr="00B93DBF">
        <w:rPr>
          <w:i/>
          <w:iCs/>
          <w:color w:val="000000"/>
          <w:lang w:val="en-US"/>
        </w:rPr>
        <w:t>s</w:t>
      </w:r>
      <w:r w:rsidRPr="00B93DBF">
        <w:rPr>
          <w:color w:val="000000"/>
          <w:vertAlign w:val="superscript"/>
          <w:lang w:val="en-US"/>
        </w:rPr>
        <w:t>2</w:t>
      </w:r>
      <w:r w:rsidRPr="00B93DBF">
        <w:rPr>
          <w:color w:val="000000"/>
          <w:lang w:val="en-US"/>
        </w:rPr>
        <w:t>2</w:t>
      </w:r>
      <w:r w:rsidRPr="00B93DBF">
        <w:rPr>
          <w:i/>
          <w:iCs/>
          <w:color w:val="000000"/>
          <w:lang w:val="en-US"/>
        </w:rPr>
        <w:t>s</w:t>
      </w:r>
      <w:r w:rsidRPr="00B93DBF">
        <w:rPr>
          <w:color w:val="000000"/>
          <w:vertAlign w:val="superscript"/>
          <w:lang w:val="en-US"/>
        </w:rPr>
        <w:t>2</w:t>
      </w:r>
      <w:r w:rsidRPr="00B93DBF">
        <w:rPr>
          <w:color w:val="000000"/>
          <w:lang w:val="en-US"/>
        </w:rPr>
        <w:t>2</w:t>
      </w:r>
      <w:r w:rsidRPr="00B93DBF">
        <w:rPr>
          <w:i/>
          <w:iCs/>
          <w:color w:val="000000"/>
          <w:lang w:val="en-US"/>
        </w:rPr>
        <w:t>p</w:t>
      </w:r>
      <w:r w:rsidRPr="00B93DBF">
        <w:rPr>
          <w:color w:val="000000"/>
          <w:vertAlign w:val="superscript"/>
          <w:lang w:val="en-US"/>
        </w:rPr>
        <w:t>3</w:t>
      </w:r>
      <w:r w:rsidRPr="00B93DBF">
        <w:rPr>
          <w:rStyle w:val="apple-converted-space"/>
          <w:color w:val="000000"/>
          <w:lang w:val="en-US"/>
        </w:rPr>
        <w:t> </w:t>
      </w:r>
      <w:r w:rsidRPr="00B93DBF">
        <w:rPr>
          <w:color w:val="000000"/>
          <w:lang w:val="en-US"/>
        </w:rPr>
        <w:t>–</w:t>
      </w:r>
      <w:r w:rsidRPr="00B93DBF">
        <w:rPr>
          <w:rStyle w:val="apple-converted-space"/>
          <w:color w:val="000000"/>
          <w:lang w:val="en-US"/>
        </w:rPr>
        <w:t> </w:t>
      </w:r>
      <w:r w:rsidRPr="00B93DBF">
        <w:rPr>
          <w:i/>
          <w:iCs/>
          <w:color w:val="000000"/>
          <w:lang w:val="en-US"/>
        </w:rPr>
        <w:t xml:space="preserve">V </w:t>
      </w:r>
      <w:proofErr w:type="spellStart"/>
      <w:r w:rsidRPr="00B93DBF">
        <w:rPr>
          <w:i/>
          <w:iCs/>
          <w:color w:val="000000"/>
        </w:rPr>
        <w:t>гр</w:t>
      </w:r>
      <w:proofErr w:type="spellEnd"/>
      <w:r w:rsidRPr="00B93DBF">
        <w:rPr>
          <w:i/>
          <w:iCs/>
          <w:color w:val="000000"/>
          <w:lang w:val="en-US"/>
        </w:rPr>
        <w:t>.</w:t>
      </w:r>
      <w:r w:rsidRPr="00B93DBF">
        <w:rPr>
          <w:color w:val="000000"/>
          <w:lang w:val="en-US"/>
        </w:rPr>
        <w:t>;</w:t>
      </w:r>
      <w:r w:rsidRPr="00B93DBF">
        <w:rPr>
          <w:color w:val="000000"/>
          <w:lang w:val="en-US"/>
        </w:rPr>
        <w:br/>
      </w:r>
      <w:r w:rsidRPr="00B93DBF">
        <w:rPr>
          <w:i/>
          <w:iCs/>
          <w:color w:val="000000"/>
        </w:rPr>
        <w:t>в</w:t>
      </w:r>
      <w:r w:rsidRPr="00B93DBF">
        <w:rPr>
          <w:i/>
          <w:iCs/>
          <w:color w:val="000000"/>
          <w:lang w:val="en-US"/>
        </w:rPr>
        <w:t>)</w:t>
      </w:r>
      <w:r w:rsidRPr="00B93DBF">
        <w:rPr>
          <w:rStyle w:val="apple-converted-space"/>
          <w:color w:val="000000"/>
          <w:lang w:val="en-US"/>
        </w:rPr>
        <w:t> </w:t>
      </w:r>
      <w:r w:rsidRPr="00B93DBF">
        <w:rPr>
          <w:color w:val="000000"/>
          <w:lang w:val="en-US"/>
        </w:rPr>
        <w:t>1</w:t>
      </w:r>
      <w:r w:rsidRPr="00B93DBF">
        <w:rPr>
          <w:i/>
          <w:iCs/>
          <w:color w:val="000000"/>
          <w:lang w:val="en-US"/>
        </w:rPr>
        <w:t>s</w:t>
      </w:r>
      <w:r w:rsidRPr="00B93DBF">
        <w:rPr>
          <w:color w:val="000000"/>
          <w:vertAlign w:val="superscript"/>
          <w:lang w:val="en-US"/>
        </w:rPr>
        <w:t>2</w:t>
      </w:r>
      <w:r w:rsidRPr="00B93DBF">
        <w:rPr>
          <w:color w:val="000000"/>
          <w:lang w:val="en-US"/>
        </w:rPr>
        <w:t>2</w:t>
      </w:r>
      <w:r w:rsidRPr="00B93DBF">
        <w:rPr>
          <w:i/>
          <w:iCs/>
          <w:color w:val="000000"/>
          <w:lang w:val="en-US"/>
        </w:rPr>
        <w:t>s</w:t>
      </w:r>
      <w:r w:rsidRPr="00B93DBF">
        <w:rPr>
          <w:color w:val="000000"/>
          <w:vertAlign w:val="superscript"/>
          <w:lang w:val="en-US"/>
        </w:rPr>
        <w:t>2</w:t>
      </w:r>
      <w:r w:rsidRPr="00B93DBF">
        <w:rPr>
          <w:color w:val="000000"/>
          <w:lang w:val="en-US"/>
        </w:rPr>
        <w:t>2</w:t>
      </w:r>
      <w:r w:rsidRPr="00B93DBF">
        <w:rPr>
          <w:i/>
          <w:iCs/>
          <w:color w:val="000000"/>
          <w:lang w:val="en-US"/>
        </w:rPr>
        <w:t>p</w:t>
      </w:r>
      <w:r w:rsidRPr="00B93DBF">
        <w:rPr>
          <w:color w:val="000000"/>
          <w:vertAlign w:val="superscript"/>
          <w:lang w:val="en-US"/>
        </w:rPr>
        <w:t>4</w:t>
      </w:r>
      <w:r w:rsidRPr="00B93DBF">
        <w:rPr>
          <w:rStyle w:val="apple-converted-space"/>
          <w:color w:val="000000"/>
          <w:lang w:val="en-US"/>
        </w:rPr>
        <w:t> </w:t>
      </w:r>
      <w:r w:rsidRPr="00B93DBF">
        <w:rPr>
          <w:color w:val="000000"/>
          <w:lang w:val="en-US"/>
        </w:rPr>
        <w:t>–</w:t>
      </w:r>
      <w:r w:rsidRPr="00B93DBF">
        <w:rPr>
          <w:rStyle w:val="apple-converted-space"/>
          <w:color w:val="000000"/>
          <w:lang w:val="en-US"/>
        </w:rPr>
        <w:t> </w:t>
      </w:r>
      <w:r w:rsidRPr="00B93DBF">
        <w:rPr>
          <w:i/>
          <w:iCs/>
          <w:color w:val="000000"/>
          <w:lang w:val="en-US"/>
        </w:rPr>
        <w:t xml:space="preserve">VI </w:t>
      </w:r>
      <w:proofErr w:type="spellStart"/>
      <w:r w:rsidRPr="00B93DBF">
        <w:rPr>
          <w:i/>
          <w:iCs/>
          <w:color w:val="000000"/>
        </w:rPr>
        <w:t>гр</w:t>
      </w:r>
      <w:proofErr w:type="spellEnd"/>
      <w:r w:rsidRPr="00B93DBF">
        <w:rPr>
          <w:color w:val="000000"/>
          <w:lang w:val="en-US"/>
        </w:rPr>
        <w:t>.;</w:t>
      </w:r>
      <w:r w:rsidRPr="00B93DBF">
        <w:rPr>
          <w:color w:val="000000"/>
          <w:lang w:val="en-US"/>
        </w:rPr>
        <w:br/>
      </w:r>
      <w:r w:rsidRPr="00B93DBF">
        <w:rPr>
          <w:i/>
          <w:iCs/>
          <w:color w:val="000000"/>
        </w:rPr>
        <w:t>г</w:t>
      </w:r>
      <w:r w:rsidRPr="00B93DBF">
        <w:rPr>
          <w:i/>
          <w:iCs/>
          <w:color w:val="000000"/>
          <w:lang w:val="en-US"/>
        </w:rPr>
        <w:t>)</w:t>
      </w:r>
      <w:r w:rsidRPr="00B93DBF">
        <w:rPr>
          <w:rStyle w:val="apple-converted-space"/>
          <w:color w:val="000000"/>
          <w:lang w:val="en-US"/>
        </w:rPr>
        <w:t> </w:t>
      </w:r>
      <w:r w:rsidRPr="00B93DBF">
        <w:rPr>
          <w:color w:val="000000"/>
          <w:lang w:val="en-US"/>
        </w:rPr>
        <w:t>1</w:t>
      </w:r>
      <w:r w:rsidRPr="00B93DBF">
        <w:rPr>
          <w:i/>
          <w:iCs/>
          <w:color w:val="000000"/>
          <w:lang w:val="en-US"/>
        </w:rPr>
        <w:t>s</w:t>
      </w:r>
      <w:r w:rsidRPr="00B93DBF">
        <w:rPr>
          <w:color w:val="000000"/>
          <w:vertAlign w:val="superscript"/>
          <w:lang w:val="en-US"/>
        </w:rPr>
        <w:t>2</w:t>
      </w:r>
      <w:r w:rsidRPr="00B93DBF">
        <w:rPr>
          <w:color w:val="000000"/>
          <w:lang w:val="en-US"/>
        </w:rPr>
        <w:t>2</w:t>
      </w:r>
      <w:r w:rsidRPr="00B93DBF">
        <w:rPr>
          <w:i/>
          <w:iCs/>
          <w:color w:val="000000"/>
          <w:lang w:val="en-US"/>
        </w:rPr>
        <w:t>s</w:t>
      </w:r>
      <w:r w:rsidRPr="00B93DBF">
        <w:rPr>
          <w:color w:val="000000"/>
          <w:vertAlign w:val="superscript"/>
          <w:lang w:val="en-US"/>
        </w:rPr>
        <w:t>2</w:t>
      </w:r>
      <w:r w:rsidRPr="00B93DBF">
        <w:rPr>
          <w:color w:val="000000"/>
          <w:lang w:val="en-US"/>
        </w:rPr>
        <w:t>2</w:t>
      </w:r>
      <w:r w:rsidRPr="00B93DBF">
        <w:rPr>
          <w:i/>
          <w:iCs/>
          <w:color w:val="000000"/>
          <w:lang w:val="en-US"/>
        </w:rPr>
        <w:t>p</w:t>
      </w:r>
      <w:r w:rsidRPr="00B93DBF">
        <w:rPr>
          <w:color w:val="000000"/>
          <w:vertAlign w:val="superscript"/>
          <w:lang w:val="en-US"/>
        </w:rPr>
        <w:t>6</w:t>
      </w:r>
      <w:r w:rsidRPr="00B93DBF">
        <w:rPr>
          <w:rStyle w:val="apple-converted-space"/>
          <w:color w:val="000000"/>
          <w:lang w:val="en-US"/>
        </w:rPr>
        <w:t> </w:t>
      </w:r>
      <w:r w:rsidRPr="00B93DBF">
        <w:rPr>
          <w:color w:val="000000"/>
          <w:lang w:val="en-US"/>
        </w:rPr>
        <w:t>–</w:t>
      </w:r>
      <w:r w:rsidRPr="00B93DBF">
        <w:rPr>
          <w:rStyle w:val="apple-converted-space"/>
          <w:color w:val="000000"/>
          <w:lang w:val="en-US"/>
        </w:rPr>
        <w:t> </w:t>
      </w:r>
      <w:r w:rsidRPr="00B93DBF">
        <w:rPr>
          <w:i/>
          <w:iCs/>
          <w:color w:val="000000"/>
          <w:lang w:val="en-US"/>
        </w:rPr>
        <w:t xml:space="preserve">VIII </w:t>
      </w:r>
      <w:proofErr w:type="spellStart"/>
      <w:r w:rsidRPr="00B93DBF">
        <w:rPr>
          <w:i/>
          <w:iCs/>
          <w:color w:val="000000"/>
        </w:rPr>
        <w:t>гр</w:t>
      </w:r>
      <w:proofErr w:type="spellEnd"/>
      <w:r w:rsidRPr="00B93DBF">
        <w:rPr>
          <w:color w:val="000000"/>
          <w:lang w:val="en-US"/>
        </w:rPr>
        <w:t>.</w:t>
      </w:r>
    </w:p>
    <w:p w:rsidR="00326024" w:rsidRPr="00B93DBF" w:rsidRDefault="00326024" w:rsidP="00326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3DBF">
        <w:rPr>
          <w:rStyle w:val="a4"/>
          <w:i/>
          <w:iCs/>
          <w:color w:val="000000"/>
        </w:rPr>
        <w:t>5.</w:t>
      </w:r>
      <w:r w:rsidRPr="00B93DBF">
        <w:rPr>
          <w:rStyle w:val="apple-converted-space"/>
          <w:b/>
          <w:bCs/>
          <w:i/>
          <w:iCs/>
          <w:color w:val="000000"/>
        </w:rPr>
        <w:t> </w:t>
      </w:r>
      <w:r w:rsidRPr="00B93DBF">
        <w:rPr>
          <w:i/>
          <w:iCs/>
          <w:color w:val="000000"/>
        </w:rPr>
        <w:t>Что общего в строении атомов:</w:t>
      </w:r>
    </w:p>
    <w:p w:rsidR="00326024" w:rsidRPr="00B93DBF" w:rsidRDefault="00326024" w:rsidP="00326024">
      <w:pPr>
        <w:pStyle w:val="a3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  <w:r w:rsidRPr="00B93DBF">
        <w:rPr>
          <w:i/>
          <w:iCs/>
          <w:color w:val="000000"/>
          <w:shd w:val="clear" w:color="auto" w:fill="FFFFFF"/>
        </w:rPr>
        <w:t>а) всех химических элементов;</w:t>
      </w:r>
      <w:r w:rsidRPr="00B93DBF">
        <w:rPr>
          <w:i/>
          <w:iCs/>
          <w:color w:val="000000"/>
          <w:shd w:val="clear" w:color="auto" w:fill="FFFFFF"/>
        </w:rPr>
        <w:br/>
        <w:t>б) элементов одной и той же группы главной подгруппы?</w:t>
      </w:r>
    </w:p>
    <w:p w:rsidR="00326024" w:rsidRPr="00B93DBF" w:rsidRDefault="00326024" w:rsidP="00326024">
      <w:pPr>
        <w:pStyle w:val="a3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  <w:r w:rsidRPr="00B93DBF">
        <w:rPr>
          <w:rStyle w:val="a4"/>
          <w:i/>
          <w:iCs/>
          <w:color w:val="000000"/>
          <w:shd w:val="clear" w:color="auto" w:fill="FFFFFF"/>
        </w:rPr>
        <w:t>6.</w:t>
      </w:r>
      <w:r w:rsidRPr="00B93DBF">
        <w:rPr>
          <w:rStyle w:val="apple-converted-space"/>
          <w:b/>
          <w:bCs/>
          <w:i/>
          <w:iCs/>
          <w:color w:val="000000"/>
          <w:shd w:val="clear" w:color="auto" w:fill="FFFFFF"/>
        </w:rPr>
        <w:t> </w:t>
      </w:r>
      <w:r w:rsidRPr="00B93DBF">
        <w:rPr>
          <w:i/>
          <w:iCs/>
          <w:color w:val="000000"/>
          <w:shd w:val="clear" w:color="auto" w:fill="FFFFFF"/>
        </w:rPr>
        <w:t>Что такое изотопы? В чем различие между ними?</w:t>
      </w:r>
    </w:p>
    <w:p w:rsidR="00326024" w:rsidRPr="00B93DBF" w:rsidRDefault="00326024" w:rsidP="00326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3DBF">
        <w:rPr>
          <w:rStyle w:val="a4"/>
          <w:i/>
          <w:iCs/>
          <w:color w:val="000000"/>
        </w:rPr>
        <w:t>7.</w:t>
      </w:r>
      <w:r w:rsidRPr="00B93DBF">
        <w:rPr>
          <w:rStyle w:val="apple-converted-space"/>
          <w:i/>
          <w:iCs/>
          <w:color w:val="000000"/>
        </w:rPr>
        <w:t> </w:t>
      </w:r>
      <w:r w:rsidRPr="00B93DBF">
        <w:rPr>
          <w:i/>
          <w:iCs/>
          <w:color w:val="000000"/>
        </w:rPr>
        <w:t>По электронной формуле внешнего электронного слоя атома определите, какой это элемент; напишите его символ, формулу высшего оксида (запись электронных формул сделана заранее на плакате): …4s</w:t>
      </w:r>
      <w:r w:rsidRPr="00B93DBF">
        <w:rPr>
          <w:color w:val="000000"/>
          <w:vertAlign w:val="superscript"/>
        </w:rPr>
        <w:t>2</w:t>
      </w:r>
      <w:r w:rsidRPr="00B93DBF">
        <w:rPr>
          <w:i/>
          <w:iCs/>
          <w:color w:val="000000"/>
        </w:rPr>
        <w:t>; …2s</w:t>
      </w:r>
      <w:r w:rsidRPr="00B93DBF">
        <w:rPr>
          <w:color w:val="000000"/>
          <w:vertAlign w:val="superscript"/>
        </w:rPr>
        <w:t>2</w:t>
      </w:r>
      <w:r w:rsidRPr="00B93DBF">
        <w:rPr>
          <w:i/>
          <w:iCs/>
          <w:color w:val="000000"/>
        </w:rPr>
        <w:t>2p</w:t>
      </w:r>
      <w:r w:rsidRPr="00B93DBF">
        <w:rPr>
          <w:color w:val="000000"/>
          <w:vertAlign w:val="superscript"/>
        </w:rPr>
        <w:t>1</w:t>
      </w:r>
      <w:r w:rsidRPr="00B93DBF">
        <w:rPr>
          <w:i/>
          <w:iCs/>
          <w:color w:val="000000"/>
        </w:rPr>
        <w:t>; …3s</w:t>
      </w:r>
      <w:r w:rsidRPr="00B93DBF">
        <w:rPr>
          <w:color w:val="000000"/>
          <w:vertAlign w:val="superscript"/>
        </w:rPr>
        <w:t>2</w:t>
      </w:r>
      <w:r w:rsidRPr="00B93DBF">
        <w:rPr>
          <w:i/>
          <w:iCs/>
          <w:color w:val="000000"/>
        </w:rPr>
        <w:t>3p</w:t>
      </w:r>
      <w:r w:rsidRPr="00B93DBF">
        <w:rPr>
          <w:color w:val="000000"/>
          <w:vertAlign w:val="superscript"/>
        </w:rPr>
        <w:t>2</w:t>
      </w:r>
      <w:r w:rsidRPr="00B93DBF">
        <w:rPr>
          <w:color w:val="000000"/>
        </w:rPr>
        <w:t>.</w:t>
      </w:r>
    </w:p>
    <w:p w:rsidR="00326024" w:rsidRPr="00B93DBF" w:rsidRDefault="00326024" w:rsidP="00326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3DBF">
        <w:rPr>
          <w:color w:val="000000"/>
        </w:rPr>
        <w:t>Одновременно с фронтальной работой всего класса три ученика у доски выполняют задания по карточкам.</w:t>
      </w:r>
    </w:p>
    <w:p w:rsidR="00326024" w:rsidRPr="00B93DBF" w:rsidRDefault="00326024" w:rsidP="00326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3DBF">
        <w:rPr>
          <w:rStyle w:val="a4"/>
          <w:i/>
          <w:iCs/>
          <w:color w:val="000000"/>
        </w:rPr>
        <w:t>Карточка 1</w:t>
      </w:r>
      <w:r w:rsidRPr="00B93DBF">
        <w:rPr>
          <w:rStyle w:val="a4"/>
          <w:color w:val="000000"/>
        </w:rPr>
        <w:t>.</w:t>
      </w:r>
      <w:r w:rsidRPr="00B93DBF">
        <w:rPr>
          <w:rStyle w:val="apple-converted-space"/>
          <w:b/>
          <w:bCs/>
          <w:color w:val="000000"/>
        </w:rPr>
        <w:t> </w:t>
      </w:r>
      <w:r w:rsidRPr="00B93DBF">
        <w:rPr>
          <w:i/>
          <w:iCs/>
          <w:color w:val="000000"/>
        </w:rPr>
        <w:t>Напишите электронную формулу и постройте энергетическую диаграмму для следующих атомов: лития, азота, хлора. Какую валентность могут проявлять эти элементы в соединениях?</w:t>
      </w:r>
      <w:r w:rsidRPr="00B93DBF">
        <w:rPr>
          <w:i/>
          <w:iCs/>
          <w:color w:val="000000"/>
        </w:rPr>
        <w:br/>
      </w:r>
      <w:r w:rsidRPr="00B93DBF">
        <w:rPr>
          <w:rStyle w:val="a4"/>
          <w:i/>
          <w:iCs/>
          <w:color w:val="000000"/>
        </w:rPr>
        <w:t>Карточка 2.</w:t>
      </w:r>
      <w:r w:rsidRPr="00B93DBF">
        <w:rPr>
          <w:rStyle w:val="apple-converted-space"/>
          <w:i/>
          <w:iCs/>
          <w:color w:val="000000"/>
        </w:rPr>
        <w:t> </w:t>
      </w:r>
      <w:r w:rsidRPr="00B93DBF">
        <w:rPr>
          <w:i/>
          <w:iCs/>
          <w:color w:val="000000"/>
        </w:rPr>
        <w:t>Укажите знаком «</w:t>
      </w:r>
      <w:r w:rsidRPr="00B93DBF">
        <w:rPr>
          <w:i/>
          <w:iCs/>
          <w:noProof/>
          <w:color w:val="000000"/>
        </w:rPr>
        <w:drawing>
          <wp:inline distT="0" distB="0" distL="0" distR="0" wp14:anchorId="60C69E9F" wp14:editId="3EC02FD9">
            <wp:extent cx="133350" cy="133350"/>
            <wp:effectExtent l="19050" t="0" r="0" b="0"/>
            <wp:docPr id="176" name="Рисунок 176" descr="http://him.1september.ru/2004/15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him.1september.ru/2004/15/strpr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DBF">
        <w:rPr>
          <w:i/>
          <w:iCs/>
          <w:color w:val="000000"/>
        </w:rPr>
        <w:t>» ослабление металлических свойств и усиление неметаллических в следующих пятерках элементов. Объясните, на каком основании расставлены знаки.</w:t>
      </w:r>
    </w:p>
    <w:p w:rsidR="00326024" w:rsidRPr="00B93DBF" w:rsidRDefault="00326024" w:rsidP="00326024">
      <w:pPr>
        <w:pStyle w:val="a3"/>
        <w:spacing w:before="0" w:beforeAutospacing="0" w:after="0" w:afterAutospacing="0"/>
        <w:jc w:val="center"/>
        <w:rPr>
          <w:i/>
          <w:iCs/>
          <w:color w:val="000000"/>
          <w:shd w:val="clear" w:color="auto" w:fill="FFFFFF"/>
        </w:rPr>
      </w:pPr>
      <w:r w:rsidRPr="00B93DBF">
        <w:rPr>
          <w:i/>
          <w:iCs/>
          <w:noProof/>
          <w:color w:val="000000"/>
          <w:shd w:val="clear" w:color="auto" w:fill="FFFFFF"/>
        </w:rPr>
        <w:drawing>
          <wp:inline distT="0" distB="0" distL="0" distR="0" wp14:anchorId="70B49391" wp14:editId="5A8E0A0D">
            <wp:extent cx="2190750" cy="533400"/>
            <wp:effectExtent l="19050" t="0" r="0" b="0"/>
            <wp:docPr id="177" name="Рисунок 177" descr="http://him.1september.ru/2004/15/24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him.1september.ru/2004/15/24-3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024" w:rsidRPr="00B93DBF" w:rsidRDefault="00326024" w:rsidP="00326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3DBF">
        <w:rPr>
          <w:rStyle w:val="a4"/>
          <w:i/>
          <w:iCs/>
          <w:color w:val="000000"/>
        </w:rPr>
        <w:t>Карточка 3</w:t>
      </w:r>
      <w:r w:rsidRPr="00B93DBF">
        <w:rPr>
          <w:rStyle w:val="a4"/>
          <w:color w:val="000000"/>
        </w:rPr>
        <w:t>.</w:t>
      </w:r>
      <w:r w:rsidRPr="00B93DBF">
        <w:rPr>
          <w:rStyle w:val="apple-converted-space"/>
          <w:color w:val="000000"/>
        </w:rPr>
        <w:t> </w:t>
      </w:r>
      <w:r w:rsidRPr="00B93DBF">
        <w:rPr>
          <w:i/>
          <w:iCs/>
          <w:color w:val="000000"/>
        </w:rPr>
        <w:t>У атомов каких элементов внешние электроны прочнее связаны с ядром:</w:t>
      </w:r>
    </w:p>
    <w:p w:rsidR="00326024" w:rsidRPr="00B93DBF" w:rsidRDefault="00326024" w:rsidP="00326024">
      <w:pPr>
        <w:pStyle w:val="a3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  <w:r w:rsidRPr="00B93DBF">
        <w:rPr>
          <w:i/>
          <w:iCs/>
          <w:color w:val="000000"/>
          <w:shd w:val="clear" w:color="auto" w:fill="FFFFFF"/>
        </w:rPr>
        <w:t>а) хлора или брома;</w:t>
      </w:r>
      <w:r w:rsidRPr="00B93DBF">
        <w:rPr>
          <w:i/>
          <w:iCs/>
          <w:color w:val="000000"/>
          <w:shd w:val="clear" w:color="auto" w:fill="FFFFFF"/>
        </w:rPr>
        <w:br/>
        <w:t>б) фтора или йода;</w:t>
      </w:r>
      <w:r w:rsidRPr="00B93DBF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B93DBF">
        <w:rPr>
          <w:i/>
          <w:iCs/>
          <w:color w:val="000000"/>
          <w:shd w:val="clear" w:color="auto" w:fill="FFFFFF"/>
        </w:rPr>
        <w:br/>
        <w:t>в) кремния или фосфора?</w:t>
      </w:r>
    </w:p>
    <w:p w:rsidR="00326024" w:rsidRPr="00B93DBF" w:rsidRDefault="00326024" w:rsidP="00326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3DBF">
        <w:rPr>
          <w:i/>
          <w:iCs/>
          <w:color w:val="000000"/>
        </w:rPr>
        <w:t>Почему?</w:t>
      </w:r>
    </w:p>
    <w:p w:rsidR="00326024" w:rsidRPr="00B93DBF" w:rsidRDefault="00326024" w:rsidP="00326024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B93DBF">
        <w:rPr>
          <w:color w:val="000000"/>
          <w:sz w:val="24"/>
          <w:szCs w:val="24"/>
        </w:rPr>
        <w:t>Тест «ПСХЭ Д.И.Менделеева»</w:t>
      </w:r>
    </w:p>
    <w:p w:rsidR="00326024" w:rsidRPr="00B93DBF" w:rsidRDefault="00326024" w:rsidP="00326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3DBF">
        <w:rPr>
          <w:color w:val="000000"/>
        </w:rPr>
        <w:t>Вопросы и задания – общие для двух вариантов – записывают заранее на переносной доске. Каждый ученик отвечает по своей карточке. Карточка – это чистый лист бумаги размером четверть листа школьной тетради. На этот лист ученик накладывает перфокарту</w:t>
      </w:r>
      <w:hyperlink r:id="rId15" w:anchor="1" w:history="1">
        <w:r w:rsidRPr="00B93DBF">
          <w:rPr>
            <w:rStyle w:val="a6"/>
          </w:rPr>
          <w:t>*</w:t>
        </w:r>
      </w:hyperlink>
      <w:r w:rsidRPr="00B93DBF">
        <w:rPr>
          <w:color w:val="000000"/>
        </w:rPr>
        <w:t>, выбирает из предложенных ответов к каждому вопросу тот, который считает правильным, и ставит «галочку» в соответствующей прорези (рис. 1).</w:t>
      </w: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94"/>
      </w:tblGrid>
      <w:tr w:rsidR="00326024" w:rsidRPr="00B93DBF" w:rsidTr="005F77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6024" w:rsidRPr="00B93DBF" w:rsidRDefault="00326024" w:rsidP="005F772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DBF">
              <w:rPr>
                <w:noProof/>
                <w:color w:val="000000"/>
              </w:rPr>
              <w:lastRenderedPageBreak/>
              <w:drawing>
                <wp:inline distT="0" distB="0" distL="0" distR="0" wp14:anchorId="5B295678" wp14:editId="5BE72424">
                  <wp:extent cx="1952625" cy="1139031"/>
                  <wp:effectExtent l="19050" t="0" r="9525" b="0"/>
                  <wp:docPr id="178" name="Рисунок 178" descr="Рис. 1. Перфокарта к тесту «ПСХЭ Д.И.Менделеев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Рис. 1. Перфокарта к тесту «ПСХЭ Д.И.Менделеев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39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024" w:rsidRPr="00B93DBF" w:rsidTr="005F77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6024" w:rsidRPr="00B93DBF" w:rsidRDefault="00326024" w:rsidP="005F772C">
            <w:pPr>
              <w:pStyle w:val="5"/>
              <w:spacing w:before="0" w:beforeAutospacing="0" w:after="0" w:afterAutospacing="0"/>
              <w:jc w:val="center"/>
              <w:rPr>
                <w:i/>
                <w:iCs/>
                <w:sz w:val="24"/>
                <w:szCs w:val="24"/>
              </w:rPr>
            </w:pPr>
            <w:r w:rsidRPr="00B93DBF">
              <w:rPr>
                <w:i/>
                <w:iCs/>
                <w:sz w:val="24"/>
                <w:szCs w:val="24"/>
              </w:rPr>
              <w:t>Рис. 1.</w:t>
            </w:r>
            <w:r w:rsidRPr="00B93DBF">
              <w:rPr>
                <w:i/>
                <w:iCs/>
                <w:sz w:val="24"/>
                <w:szCs w:val="24"/>
              </w:rPr>
              <w:br/>
              <w:t>Перфокарта к тесту «ПСХЭ Д.И.Менделеева»</w:t>
            </w:r>
          </w:p>
        </w:tc>
      </w:tr>
    </w:tbl>
    <w:p w:rsidR="00326024" w:rsidRPr="00B93DBF" w:rsidRDefault="00326024" w:rsidP="00326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3DBF">
        <w:rPr>
          <w:color w:val="000000"/>
        </w:rPr>
        <w:t>Работу обычно проверяют учащиеся (консультанты или помощники учителя). Для проверки они используют шаблоны ответов, изготовленные из полиэтиленовой пленки с правильно нанесенными знаками «</w:t>
      </w:r>
      <w:r w:rsidRPr="00B93DBF">
        <w:rPr>
          <w:noProof/>
          <w:color w:val="000000"/>
        </w:rPr>
        <w:drawing>
          <wp:inline distT="0" distB="0" distL="0" distR="0" wp14:anchorId="1A14BEE8" wp14:editId="28EC809B">
            <wp:extent cx="123825" cy="152400"/>
            <wp:effectExtent l="19050" t="0" r="9525" b="0"/>
            <wp:docPr id="179" name="Рисунок 179" descr="http://him.1september.ru/2004/15/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him.1september.ru/2004/15/gal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DBF">
        <w:rPr>
          <w:color w:val="000000"/>
        </w:rPr>
        <w:t>». Шаблон накладывают на карточку ученика и быстро проверяют его ответы (рис. 2). Быстрота проверки дает ребятам возможность тут же проанализировать свои ошибки.</w:t>
      </w: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5"/>
      </w:tblGrid>
      <w:tr w:rsidR="00326024" w:rsidRPr="00B93DBF" w:rsidTr="005F77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6024" w:rsidRPr="00B93DBF" w:rsidRDefault="00326024" w:rsidP="005F772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DBF">
              <w:rPr>
                <w:noProof/>
                <w:color w:val="000000"/>
              </w:rPr>
              <w:drawing>
                <wp:inline distT="0" distB="0" distL="0" distR="0" wp14:anchorId="0C8D3C0B" wp14:editId="21452819">
                  <wp:extent cx="2124075" cy="1331087"/>
                  <wp:effectExtent l="19050" t="0" r="9525" b="0"/>
                  <wp:docPr id="180" name="Рисунок 180" descr="Рис. 2. Карточка теста, заполненная по перфокарте, с наложенным на нее шаблоном (в данном случае ответы совпадают с шаблоно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Рис. 2. Карточка теста, заполненная по перфокарте, с наложенным на нее шаблоном (в данном случае ответы совпадают с шаблоно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31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024" w:rsidRPr="00B93DBF" w:rsidTr="005F77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6024" w:rsidRPr="00B93DBF" w:rsidRDefault="00326024" w:rsidP="005F772C">
            <w:pPr>
              <w:pStyle w:val="5"/>
              <w:spacing w:before="0" w:beforeAutospacing="0" w:after="0" w:afterAutospacing="0"/>
              <w:jc w:val="center"/>
              <w:rPr>
                <w:i/>
                <w:iCs/>
                <w:sz w:val="24"/>
                <w:szCs w:val="24"/>
              </w:rPr>
            </w:pPr>
            <w:r w:rsidRPr="00B93DBF">
              <w:rPr>
                <w:i/>
                <w:iCs/>
                <w:sz w:val="24"/>
                <w:szCs w:val="24"/>
              </w:rPr>
              <w:t>Рис. 2.</w:t>
            </w:r>
            <w:r w:rsidRPr="00B93DBF">
              <w:rPr>
                <w:i/>
                <w:iCs/>
                <w:sz w:val="24"/>
                <w:szCs w:val="24"/>
              </w:rPr>
              <w:br/>
              <w:t>Карточка теста, заполненная по перфокарте,</w:t>
            </w:r>
            <w:r w:rsidRPr="00B93DBF">
              <w:rPr>
                <w:i/>
                <w:iCs/>
                <w:sz w:val="24"/>
                <w:szCs w:val="24"/>
              </w:rPr>
              <w:br/>
              <w:t>с наложенным на нее шаблоном</w:t>
            </w:r>
            <w:r w:rsidRPr="00B93DBF">
              <w:rPr>
                <w:i/>
                <w:iCs/>
                <w:sz w:val="24"/>
                <w:szCs w:val="24"/>
              </w:rPr>
              <w:br/>
              <w:t>(в данном случае ответы совпадают с шаблоном)</w:t>
            </w:r>
          </w:p>
        </w:tc>
      </w:tr>
    </w:tbl>
    <w:p w:rsidR="00326024" w:rsidRPr="00B93DBF" w:rsidRDefault="00326024" w:rsidP="00326024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B93DBF">
        <w:rPr>
          <w:color w:val="000000"/>
          <w:sz w:val="24"/>
          <w:szCs w:val="24"/>
        </w:rPr>
        <w:t>Вопросы теста «ПСХЭ Д.И.Менделеева»</w:t>
      </w:r>
    </w:p>
    <w:p w:rsidR="00326024" w:rsidRPr="00B93DBF" w:rsidRDefault="00326024" w:rsidP="00326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3DBF">
        <w:rPr>
          <w:rStyle w:val="a4"/>
          <w:color w:val="000000"/>
        </w:rPr>
        <w:t>1.</w:t>
      </w:r>
      <w:r w:rsidRPr="00B93DBF">
        <w:rPr>
          <w:rStyle w:val="apple-converted-space"/>
          <w:color w:val="000000"/>
        </w:rPr>
        <w:t> </w:t>
      </w:r>
      <w:r w:rsidRPr="00B93DBF">
        <w:rPr>
          <w:color w:val="000000"/>
        </w:rPr>
        <w:t>Определите схему распределения электронов по энергетическим уровням у атомов углерода (</w:t>
      </w:r>
      <w:r w:rsidRPr="00B93DBF">
        <w:rPr>
          <w:i/>
          <w:iCs/>
          <w:color w:val="000000"/>
        </w:rPr>
        <w:t>I вариант</w:t>
      </w:r>
      <w:r w:rsidRPr="00B93DBF">
        <w:rPr>
          <w:color w:val="000000"/>
        </w:rPr>
        <w:t>), азота (</w:t>
      </w:r>
      <w:r w:rsidRPr="00B93DBF">
        <w:rPr>
          <w:i/>
          <w:iCs/>
          <w:color w:val="000000"/>
        </w:rPr>
        <w:t>II вариант</w:t>
      </w:r>
      <w:r w:rsidRPr="00B93DBF">
        <w:rPr>
          <w:color w:val="000000"/>
        </w:rPr>
        <w:t>):</w:t>
      </w:r>
    </w:p>
    <w:p w:rsidR="00326024" w:rsidRPr="00B93DBF" w:rsidRDefault="00326024" w:rsidP="00326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3DBF">
        <w:rPr>
          <w:color w:val="000000"/>
        </w:rPr>
        <w:t>а) 2, 5;</w:t>
      </w:r>
      <w:r w:rsidRPr="00B93DBF">
        <w:rPr>
          <w:color w:val="000000"/>
        </w:rPr>
        <w:br/>
        <w:t>б) 2, 4;</w:t>
      </w:r>
      <w:r w:rsidRPr="00B93DBF">
        <w:rPr>
          <w:color w:val="000000"/>
        </w:rPr>
        <w:br/>
        <w:t>в) 2, 7;</w:t>
      </w:r>
      <w:r w:rsidRPr="00B93DBF">
        <w:rPr>
          <w:color w:val="000000"/>
        </w:rPr>
        <w:br/>
        <w:t>г) 2, 8, 5.</w:t>
      </w:r>
    </w:p>
    <w:p w:rsidR="00326024" w:rsidRPr="00B93DBF" w:rsidRDefault="00326024" w:rsidP="00326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3DBF">
        <w:rPr>
          <w:rStyle w:val="a4"/>
          <w:color w:val="000000"/>
        </w:rPr>
        <w:t>2.</w:t>
      </w:r>
      <w:r w:rsidRPr="00B93DBF">
        <w:rPr>
          <w:rStyle w:val="apple-converted-space"/>
          <w:b/>
          <w:bCs/>
          <w:color w:val="000000"/>
        </w:rPr>
        <w:t> </w:t>
      </w:r>
      <w:r w:rsidRPr="00B93DBF">
        <w:rPr>
          <w:color w:val="000000"/>
        </w:rPr>
        <w:t>Определите число электронов на внешнем энергетическом уровне атомов кремния (</w:t>
      </w:r>
      <w:r w:rsidRPr="00B93DBF">
        <w:rPr>
          <w:i/>
          <w:iCs/>
          <w:color w:val="000000"/>
        </w:rPr>
        <w:t>I вариант</w:t>
      </w:r>
      <w:r w:rsidRPr="00B93DBF">
        <w:rPr>
          <w:color w:val="000000"/>
        </w:rPr>
        <w:t>), серы (</w:t>
      </w:r>
      <w:r w:rsidRPr="00B93DBF">
        <w:rPr>
          <w:i/>
          <w:iCs/>
          <w:color w:val="000000"/>
        </w:rPr>
        <w:t>II вариант</w:t>
      </w:r>
      <w:r w:rsidRPr="00B93DBF">
        <w:rPr>
          <w:color w:val="000000"/>
        </w:rPr>
        <w:t>):</w:t>
      </w:r>
    </w:p>
    <w:p w:rsidR="00326024" w:rsidRPr="00B93DBF" w:rsidRDefault="00326024" w:rsidP="00326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3DBF">
        <w:rPr>
          <w:color w:val="000000"/>
        </w:rPr>
        <w:t>а) 1;</w:t>
      </w:r>
      <w:r w:rsidRPr="00B93DBF">
        <w:rPr>
          <w:color w:val="000000"/>
        </w:rPr>
        <w:br/>
        <w:t>б) 2;</w:t>
      </w:r>
      <w:r w:rsidRPr="00B93DBF">
        <w:rPr>
          <w:color w:val="000000"/>
        </w:rPr>
        <w:br/>
        <w:t>в) 4;</w:t>
      </w:r>
      <w:r w:rsidRPr="00B93DBF">
        <w:rPr>
          <w:color w:val="000000"/>
        </w:rPr>
        <w:br/>
        <w:t>г) 6.</w:t>
      </w:r>
    </w:p>
    <w:p w:rsidR="00326024" w:rsidRPr="00B93DBF" w:rsidRDefault="00326024" w:rsidP="00326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3DBF">
        <w:rPr>
          <w:noProof/>
          <w:color w:val="000000"/>
        </w:rPr>
        <w:drawing>
          <wp:inline distT="0" distB="0" distL="0" distR="0" wp14:anchorId="3F6EAFAE" wp14:editId="145686F2">
            <wp:extent cx="5114925" cy="228600"/>
            <wp:effectExtent l="19050" t="0" r="9525" b="0"/>
            <wp:docPr id="181" name="Рисунок 181" descr="http://him.1september.ru/2004/15/24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him.1september.ru/2004/15/24-1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024" w:rsidRPr="00B93DBF" w:rsidRDefault="00326024" w:rsidP="00326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3DBF">
        <w:rPr>
          <w:noProof/>
          <w:color w:val="000000"/>
        </w:rPr>
        <w:drawing>
          <wp:inline distT="0" distB="0" distL="0" distR="0" wp14:anchorId="1649BE06" wp14:editId="260BB683">
            <wp:extent cx="495300" cy="1438275"/>
            <wp:effectExtent l="19050" t="0" r="0" b="0"/>
            <wp:docPr id="182" name="Рисунок 182" descr="http://him.1september.ru/2004/15/24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him.1september.ru/2004/15/24-2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024" w:rsidRPr="00B93DBF" w:rsidRDefault="00326024" w:rsidP="00326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3DBF">
        <w:rPr>
          <w:rStyle w:val="a4"/>
          <w:color w:val="000000"/>
        </w:rPr>
        <w:t>4.</w:t>
      </w:r>
      <w:r w:rsidRPr="00B93DBF">
        <w:rPr>
          <w:rStyle w:val="apple-converted-space"/>
          <w:color w:val="000000"/>
        </w:rPr>
        <w:t> </w:t>
      </w:r>
      <w:r w:rsidRPr="00B93DBF">
        <w:rPr>
          <w:color w:val="000000"/>
        </w:rPr>
        <w:t>Как изменяются свойства элементов с увеличением порядкового номера элемента в главных подгруппах (</w:t>
      </w:r>
      <w:r w:rsidRPr="00B93DBF">
        <w:rPr>
          <w:i/>
          <w:iCs/>
          <w:color w:val="000000"/>
        </w:rPr>
        <w:t>I вариант</w:t>
      </w:r>
      <w:r w:rsidRPr="00B93DBF">
        <w:rPr>
          <w:color w:val="000000"/>
        </w:rPr>
        <w:t>), в периодах (</w:t>
      </w:r>
      <w:r w:rsidRPr="00B93DBF">
        <w:rPr>
          <w:i/>
          <w:iCs/>
          <w:color w:val="000000"/>
        </w:rPr>
        <w:t>II вариант</w:t>
      </w:r>
      <w:r w:rsidRPr="00B93DBF">
        <w:rPr>
          <w:color w:val="000000"/>
        </w:rPr>
        <w:t>):</w:t>
      </w:r>
    </w:p>
    <w:p w:rsidR="00326024" w:rsidRPr="00B93DBF" w:rsidRDefault="00326024" w:rsidP="00326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3DBF">
        <w:rPr>
          <w:color w:val="000000"/>
        </w:rPr>
        <w:lastRenderedPageBreak/>
        <w:t>а) металлические уменьшаются, неметаллические увеличиваются;</w:t>
      </w:r>
      <w:r w:rsidRPr="00B93DBF">
        <w:rPr>
          <w:rStyle w:val="apple-converted-space"/>
          <w:color w:val="000000"/>
        </w:rPr>
        <w:t> </w:t>
      </w:r>
      <w:r w:rsidRPr="00B93DBF">
        <w:rPr>
          <w:color w:val="000000"/>
        </w:rPr>
        <w:br/>
        <w:t>б) металлические и неметаллические увеличиваются;</w:t>
      </w:r>
      <w:r w:rsidRPr="00B93DBF">
        <w:rPr>
          <w:color w:val="000000"/>
        </w:rPr>
        <w:br/>
        <w:t>в) металлические и неметаллические уменьшаются;</w:t>
      </w:r>
      <w:r w:rsidRPr="00B93DBF">
        <w:rPr>
          <w:color w:val="000000"/>
        </w:rPr>
        <w:br/>
        <w:t>г) металлические увеличиваются, неметаллические уменьшаются?</w:t>
      </w:r>
    </w:p>
    <w:p w:rsidR="00326024" w:rsidRPr="00B93DBF" w:rsidRDefault="00326024" w:rsidP="00326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3DBF">
        <w:rPr>
          <w:rStyle w:val="a4"/>
          <w:color w:val="000000"/>
        </w:rPr>
        <w:t>5.</w:t>
      </w:r>
      <w:r w:rsidRPr="00B93DBF">
        <w:rPr>
          <w:rStyle w:val="apple-converted-space"/>
          <w:color w:val="000000"/>
        </w:rPr>
        <w:t> </w:t>
      </w:r>
      <w:r w:rsidRPr="00B93DBF">
        <w:rPr>
          <w:color w:val="000000"/>
        </w:rPr>
        <w:t>Выберите электронную формулу атома фосфора (</w:t>
      </w:r>
      <w:r w:rsidRPr="00B93DBF">
        <w:rPr>
          <w:i/>
          <w:iCs/>
          <w:color w:val="000000"/>
        </w:rPr>
        <w:t>I вариант</w:t>
      </w:r>
      <w:r w:rsidRPr="00B93DBF">
        <w:rPr>
          <w:color w:val="000000"/>
        </w:rPr>
        <w:t>), натрия (</w:t>
      </w:r>
      <w:r w:rsidRPr="00B93DBF">
        <w:rPr>
          <w:i/>
          <w:iCs/>
          <w:color w:val="000000"/>
        </w:rPr>
        <w:t>II вариант</w:t>
      </w:r>
      <w:r w:rsidRPr="00B93DBF">
        <w:rPr>
          <w:color w:val="000000"/>
        </w:rPr>
        <w:t>):</w:t>
      </w:r>
    </w:p>
    <w:p w:rsidR="00326024" w:rsidRPr="00B93DBF" w:rsidRDefault="00326024" w:rsidP="00326024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B93DBF">
        <w:rPr>
          <w:color w:val="000000"/>
        </w:rPr>
        <w:t>а</w:t>
      </w:r>
      <w:r w:rsidRPr="00B93DBF">
        <w:rPr>
          <w:color w:val="000000"/>
          <w:lang w:val="en-US"/>
        </w:rPr>
        <w:t>) 1</w:t>
      </w:r>
      <w:r w:rsidRPr="00B93DBF">
        <w:rPr>
          <w:i/>
          <w:iCs/>
          <w:color w:val="000000"/>
          <w:lang w:val="en-US"/>
        </w:rPr>
        <w:t>s</w:t>
      </w:r>
      <w:r w:rsidRPr="00B93DBF">
        <w:rPr>
          <w:color w:val="000000"/>
          <w:vertAlign w:val="superscript"/>
          <w:lang w:val="en-US"/>
        </w:rPr>
        <w:t>2</w:t>
      </w:r>
      <w:r w:rsidRPr="00B93DBF">
        <w:rPr>
          <w:color w:val="000000"/>
          <w:lang w:val="en-US"/>
        </w:rPr>
        <w:t>2</w:t>
      </w:r>
      <w:r w:rsidRPr="00B93DBF">
        <w:rPr>
          <w:i/>
          <w:iCs/>
          <w:color w:val="000000"/>
          <w:lang w:val="en-US"/>
        </w:rPr>
        <w:t>s</w:t>
      </w:r>
      <w:r w:rsidRPr="00B93DBF">
        <w:rPr>
          <w:color w:val="000000"/>
          <w:vertAlign w:val="superscript"/>
          <w:lang w:val="en-US"/>
        </w:rPr>
        <w:t>2</w:t>
      </w:r>
      <w:r w:rsidRPr="00B93DBF">
        <w:rPr>
          <w:color w:val="000000"/>
          <w:lang w:val="en-US"/>
        </w:rPr>
        <w:t>2</w:t>
      </w:r>
      <w:r w:rsidRPr="00B93DBF">
        <w:rPr>
          <w:i/>
          <w:iCs/>
          <w:color w:val="000000"/>
          <w:lang w:val="en-US"/>
        </w:rPr>
        <w:t>p</w:t>
      </w:r>
      <w:r w:rsidRPr="00B93DBF">
        <w:rPr>
          <w:color w:val="000000"/>
          <w:vertAlign w:val="superscript"/>
          <w:lang w:val="en-US"/>
        </w:rPr>
        <w:t>1</w:t>
      </w:r>
      <w:r w:rsidRPr="00B93DBF">
        <w:rPr>
          <w:color w:val="000000"/>
          <w:lang w:val="en-US"/>
        </w:rPr>
        <w:t>;</w:t>
      </w:r>
      <w:r w:rsidRPr="00B93DBF">
        <w:rPr>
          <w:color w:val="000000"/>
          <w:lang w:val="en-US"/>
        </w:rPr>
        <w:br/>
      </w:r>
      <w:r w:rsidRPr="00B93DBF">
        <w:rPr>
          <w:color w:val="000000"/>
        </w:rPr>
        <w:t>б</w:t>
      </w:r>
      <w:r w:rsidRPr="00B93DBF">
        <w:rPr>
          <w:color w:val="000000"/>
          <w:lang w:val="en-US"/>
        </w:rPr>
        <w:t>) 1</w:t>
      </w:r>
      <w:r w:rsidRPr="00B93DBF">
        <w:rPr>
          <w:i/>
          <w:iCs/>
          <w:color w:val="000000"/>
          <w:lang w:val="en-US"/>
        </w:rPr>
        <w:t>s</w:t>
      </w:r>
      <w:r w:rsidRPr="00B93DBF">
        <w:rPr>
          <w:color w:val="000000"/>
          <w:vertAlign w:val="superscript"/>
          <w:lang w:val="en-US"/>
        </w:rPr>
        <w:t>2</w:t>
      </w:r>
      <w:r w:rsidRPr="00B93DBF">
        <w:rPr>
          <w:color w:val="000000"/>
          <w:lang w:val="en-US"/>
        </w:rPr>
        <w:t>2</w:t>
      </w:r>
      <w:r w:rsidRPr="00B93DBF">
        <w:rPr>
          <w:i/>
          <w:iCs/>
          <w:color w:val="000000"/>
          <w:lang w:val="en-US"/>
        </w:rPr>
        <w:t>s</w:t>
      </w:r>
      <w:r w:rsidRPr="00B93DBF">
        <w:rPr>
          <w:color w:val="000000"/>
          <w:vertAlign w:val="superscript"/>
          <w:lang w:val="en-US"/>
        </w:rPr>
        <w:t>2</w:t>
      </w:r>
      <w:r w:rsidRPr="00B93DBF">
        <w:rPr>
          <w:color w:val="000000"/>
          <w:lang w:val="en-US"/>
        </w:rPr>
        <w:t>2</w:t>
      </w:r>
      <w:r w:rsidRPr="00B93DBF">
        <w:rPr>
          <w:i/>
          <w:iCs/>
          <w:color w:val="000000"/>
          <w:lang w:val="en-US"/>
        </w:rPr>
        <w:t>p</w:t>
      </w:r>
      <w:r w:rsidRPr="00B93DBF">
        <w:rPr>
          <w:color w:val="000000"/>
          <w:vertAlign w:val="superscript"/>
          <w:lang w:val="en-US"/>
        </w:rPr>
        <w:t>6</w:t>
      </w:r>
      <w:r w:rsidRPr="00B93DBF">
        <w:rPr>
          <w:color w:val="000000"/>
          <w:lang w:val="en-US"/>
        </w:rPr>
        <w:t>3</w:t>
      </w:r>
      <w:r w:rsidRPr="00B93DBF">
        <w:rPr>
          <w:i/>
          <w:iCs/>
          <w:color w:val="000000"/>
          <w:lang w:val="en-US"/>
        </w:rPr>
        <w:t>s</w:t>
      </w:r>
      <w:r w:rsidRPr="00B93DBF">
        <w:rPr>
          <w:color w:val="000000"/>
          <w:vertAlign w:val="superscript"/>
          <w:lang w:val="en-US"/>
        </w:rPr>
        <w:t>2</w:t>
      </w:r>
      <w:r w:rsidRPr="00B93DBF">
        <w:rPr>
          <w:color w:val="000000"/>
          <w:lang w:val="en-US"/>
        </w:rPr>
        <w:t>3</w:t>
      </w:r>
      <w:r w:rsidRPr="00B93DBF">
        <w:rPr>
          <w:i/>
          <w:iCs/>
          <w:color w:val="000000"/>
          <w:lang w:val="en-US"/>
        </w:rPr>
        <w:t>p</w:t>
      </w:r>
      <w:r w:rsidRPr="00B93DBF">
        <w:rPr>
          <w:color w:val="000000"/>
          <w:vertAlign w:val="superscript"/>
          <w:lang w:val="en-US"/>
        </w:rPr>
        <w:t>3</w:t>
      </w:r>
      <w:r w:rsidRPr="00B93DBF">
        <w:rPr>
          <w:color w:val="000000"/>
          <w:lang w:val="en-US"/>
        </w:rPr>
        <w:t>;</w:t>
      </w:r>
      <w:r w:rsidRPr="00B93DBF">
        <w:rPr>
          <w:color w:val="000000"/>
          <w:lang w:val="en-US"/>
        </w:rPr>
        <w:br/>
      </w:r>
      <w:r w:rsidRPr="00B93DBF">
        <w:rPr>
          <w:color w:val="000000"/>
        </w:rPr>
        <w:t>в</w:t>
      </w:r>
      <w:r w:rsidRPr="00B93DBF">
        <w:rPr>
          <w:color w:val="000000"/>
          <w:lang w:val="en-US"/>
        </w:rPr>
        <w:t>) 1</w:t>
      </w:r>
      <w:r w:rsidRPr="00B93DBF">
        <w:rPr>
          <w:i/>
          <w:iCs/>
          <w:color w:val="000000"/>
          <w:lang w:val="en-US"/>
        </w:rPr>
        <w:t>s</w:t>
      </w:r>
      <w:r w:rsidRPr="00B93DBF">
        <w:rPr>
          <w:color w:val="000000"/>
          <w:vertAlign w:val="superscript"/>
          <w:lang w:val="en-US"/>
        </w:rPr>
        <w:t>2</w:t>
      </w:r>
      <w:r w:rsidRPr="00B93DBF">
        <w:rPr>
          <w:color w:val="000000"/>
          <w:lang w:val="en-US"/>
        </w:rPr>
        <w:t>2</w:t>
      </w:r>
      <w:r w:rsidRPr="00B93DBF">
        <w:rPr>
          <w:i/>
          <w:iCs/>
          <w:color w:val="000000"/>
          <w:lang w:val="en-US"/>
        </w:rPr>
        <w:t>s</w:t>
      </w:r>
      <w:r w:rsidRPr="00B93DBF">
        <w:rPr>
          <w:color w:val="000000"/>
          <w:vertAlign w:val="superscript"/>
          <w:lang w:val="en-US"/>
        </w:rPr>
        <w:t>2</w:t>
      </w:r>
      <w:r w:rsidRPr="00B93DBF">
        <w:rPr>
          <w:color w:val="000000"/>
          <w:lang w:val="en-US"/>
        </w:rPr>
        <w:t>2</w:t>
      </w:r>
      <w:r w:rsidRPr="00B93DBF">
        <w:rPr>
          <w:i/>
          <w:iCs/>
          <w:color w:val="000000"/>
          <w:lang w:val="en-US"/>
        </w:rPr>
        <w:t>p</w:t>
      </w:r>
      <w:r w:rsidRPr="00B93DBF">
        <w:rPr>
          <w:color w:val="000000"/>
          <w:vertAlign w:val="superscript"/>
          <w:lang w:val="en-US"/>
        </w:rPr>
        <w:t>6</w:t>
      </w:r>
      <w:r w:rsidRPr="00B93DBF">
        <w:rPr>
          <w:color w:val="000000"/>
          <w:lang w:val="en-US"/>
        </w:rPr>
        <w:t>3</w:t>
      </w:r>
      <w:r w:rsidRPr="00B93DBF">
        <w:rPr>
          <w:i/>
          <w:iCs/>
          <w:color w:val="000000"/>
          <w:lang w:val="en-US"/>
        </w:rPr>
        <w:t>s</w:t>
      </w:r>
      <w:r w:rsidRPr="00B93DBF">
        <w:rPr>
          <w:color w:val="000000"/>
          <w:vertAlign w:val="superscript"/>
          <w:lang w:val="en-US"/>
        </w:rPr>
        <w:t>1</w:t>
      </w:r>
      <w:r w:rsidRPr="00B93DBF">
        <w:rPr>
          <w:color w:val="000000"/>
          <w:lang w:val="en-US"/>
        </w:rPr>
        <w:t>;</w:t>
      </w:r>
      <w:r w:rsidRPr="00B93DBF">
        <w:rPr>
          <w:color w:val="000000"/>
          <w:lang w:val="en-US"/>
        </w:rPr>
        <w:br/>
      </w:r>
      <w:r w:rsidRPr="00B93DBF">
        <w:rPr>
          <w:color w:val="000000"/>
        </w:rPr>
        <w:t>г</w:t>
      </w:r>
      <w:r w:rsidRPr="00B93DBF">
        <w:rPr>
          <w:color w:val="000000"/>
          <w:lang w:val="en-US"/>
        </w:rPr>
        <w:t>) 1</w:t>
      </w:r>
      <w:r w:rsidRPr="00B93DBF">
        <w:rPr>
          <w:i/>
          <w:iCs/>
          <w:color w:val="000000"/>
          <w:lang w:val="en-US"/>
        </w:rPr>
        <w:t>s</w:t>
      </w:r>
      <w:r w:rsidRPr="00B93DBF">
        <w:rPr>
          <w:color w:val="000000"/>
          <w:vertAlign w:val="superscript"/>
          <w:lang w:val="en-US"/>
        </w:rPr>
        <w:t>2</w:t>
      </w:r>
      <w:r w:rsidRPr="00B93DBF">
        <w:rPr>
          <w:color w:val="000000"/>
          <w:lang w:val="en-US"/>
        </w:rPr>
        <w:t>2</w:t>
      </w:r>
      <w:r w:rsidRPr="00B93DBF">
        <w:rPr>
          <w:i/>
          <w:iCs/>
          <w:color w:val="000000"/>
          <w:lang w:val="en-US"/>
        </w:rPr>
        <w:t>s</w:t>
      </w:r>
      <w:r w:rsidRPr="00B93DBF">
        <w:rPr>
          <w:color w:val="000000"/>
          <w:vertAlign w:val="superscript"/>
          <w:lang w:val="en-US"/>
        </w:rPr>
        <w:t>2</w:t>
      </w:r>
      <w:r w:rsidRPr="00B93DBF">
        <w:rPr>
          <w:color w:val="000000"/>
          <w:lang w:val="en-US"/>
        </w:rPr>
        <w:t>2</w:t>
      </w:r>
      <w:r w:rsidRPr="00B93DBF">
        <w:rPr>
          <w:i/>
          <w:iCs/>
          <w:color w:val="000000"/>
          <w:lang w:val="en-US"/>
        </w:rPr>
        <w:t>p</w:t>
      </w:r>
      <w:r w:rsidRPr="00B93DBF">
        <w:rPr>
          <w:color w:val="000000"/>
          <w:vertAlign w:val="superscript"/>
          <w:lang w:val="en-US"/>
        </w:rPr>
        <w:t>6</w:t>
      </w:r>
      <w:r w:rsidRPr="00B93DBF">
        <w:rPr>
          <w:color w:val="000000"/>
          <w:lang w:val="en-US"/>
        </w:rPr>
        <w:t>3</w:t>
      </w:r>
      <w:r w:rsidRPr="00B93DBF">
        <w:rPr>
          <w:i/>
          <w:iCs/>
          <w:color w:val="000000"/>
          <w:lang w:val="en-US"/>
        </w:rPr>
        <w:t>s</w:t>
      </w:r>
      <w:r w:rsidRPr="00B93DBF">
        <w:rPr>
          <w:color w:val="000000"/>
          <w:vertAlign w:val="superscript"/>
          <w:lang w:val="en-US"/>
        </w:rPr>
        <w:t>2</w:t>
      </w:r>
      <w:r w:rsidRPr="00B93DBF">
        <w:rPr>
          <w:color w:val="000000"/>
          <w:lang w:val="en-US"/>
        </w:rPr>
        <w:t>.</w:t>
      </w:r>
    </w:p>
    <w:p w:rsidR="00326024" w:rsidRPr="00B93DBF" w:rsidRDefault="00326024" w:rsidP="00326024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B93DBF">
        <w:rPr>
          <w:color w:val="000000"/>
          <w:sz w:val="24"/>
          <w:szCs w:val="24"/>
        </w:rPr>
        <w:t>Химический кроссворд</w:t>
      </w:r>
    </w:p>
    <w:p w:rsidR="00326024" w:rsidRPr="00B93DBF" w:rsidRDefault="00326024" w:rsidP="00326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3DBF">
        <w:rPr>
          <w:color w:val="000000"/>
        </w:rPr>
        <w:t>Разгадывают кроссворд ученики (два человека), которые его составляли. Они же оценивают участие одноклассников в этом конкурсе.</w:t>
      </w:r>
    </w:p>
    <w:p w:rsidR="00326024" w:rsidRPr="00B93DBF" w:rsidRDefault="00326024" w:rsidP="00326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3DBF">
        <w:rPr>
          <w:color w:val="000000"/>
        </w:rPr>
        <w:t>Ключевое слово – фамилия русского ученого, девизом всей деятельности которого были слова: «Посев научный взойдет для жатвы народной».</w:t>
      </w:r>
    </w:p>
    <w:p w:rsidR="00326024" w:rsidRPr="00B93DBF" w:rsidRDefault="00326024" w:rsidP="003260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93DBF">
        <w:rPr>
          <w:noProof/>
          <w:color w:val="000000"/>
        </w:rPr>
        <w:drawing>
          <wp:inline distT="0" distB="0" distL="0" distR="0" wp14:anchorId="63ADA6B5" wp14:editId="17E1499E">
            <wp:extent cx="1805175" cy="1181100"/>
            <wp:effectExtent l="19050" t="0" r="4575" b="0"/>
            <wp:docPr id="183" name="Рисунок 183" descr="http://him.1september.ru/2004/15/25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him.1september.ru/2004/15/25-1.gif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1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024" w:rsidRPr="00B93DBF" w:rsidRDefault="00326024" w:rsidP="00326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3DBF">
        <w:rPr>
          <w:rStyle w:val="a4"/>
          <w:color w:val="000000"/>
        </w:rPr>
        <w:t>По горизонтали:</w:t>
      </w:r>
    </w:p>
    <w:p w:rsidR="00326024" w:rsidRPr="00B93DBF" w:rsidRDefault="00326024" w:rsidP="00326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3DBF">
        <w:rPr>
          <w:color w:val="000000"/>
        </w:rPr>
        <w:t xml:space="preserve">1. Химический элемент VII группы 4-го периода ПСХЭ Д.И.Менделеева, впервые выделенный из руды в 1774 г. </w:t>
      </w:r>
      <w:proofErr w:type="spellStart"/>
      <w:r w:rsidRPr="00B93DBF">
        <w:rPr>
          <w:color w:val="000000"/>
        </w:rPr>
        <w:t>К.Шееле</w:t>
      </w:r>
      <w:proofErr w:type="spellEnd"/>
      <w:r w:rsidRPr="00B93DBF">
        <w:rPr>
          <w:color w:val="000000"/>
        </w:rPr>
        <w:t>.</w:t>
      </w:r>
      <w:r w:rsidRPr="00B93DBF">
        <w:rPr>
          <w:color w:val="000000"/>
        </w:rPr>
        <w:br/>
        <w:t>2. Химический элемент VI группы, который образует в свободном состоянии несколько аллотропных модификаций и является типичным полупроводником.</w:t>
      </w:r>
      <w:r w:rsidRPr="00B93DBF">
        <w:rPr>
          <w:color w:val="000000"/>
        </w:rPr>
        <w:br/>
        <w:t>3. Химический элемент, который получил название от характерных для него синих (цвет индиго) спектральных линий.</w:t>
      </w:r>
      <w:r w:rsidRPr="00B93DBF">
        <w:rPr>
          <w:color w:val="000000"/>
        </w:rPr>
        <w:br/>
        <w:t>4. Первый элемент ПСХЭ Д.И.Менделеева.</w:t>
      </w:r>
      <w:r w:rsidRPr="00B93DBF">
        <w:rPr>
          <w:color w:val="000000"/>
        </w:rPr>
        <w:br/>
        <w:t>5. Химический элемент, получивший свое название в честь континента.</w:t>
      </w:r>
      <w:r w:rsidRPr="00B93DBF">
        <w:rPr>
          <w:color w:val="000000"/>
        </w:rPr>
        <w:br/>
        <w:t>6. Химический элемент, конфигурация внешнего энергетического уровня которого 3</w:t>
      </w:r>
      <w:r w:rsidRPr="00B93DBF">
        <w:rPr>
          <w:i/>
          <w:iCs/>
          <w:color w:val="000000"/>
        </w:rPr>
        <w:t>s</w:t>
      </w:r>
      <w:r w:rsidRPr="00B93DBF">
        <w:rPr>
          <w:color w:val="000000"/>
          <w:vertAlign w:val="superscript"/>
        </w:rPr>
        <w:t>2</w:t>
      </w:r>
      <w:r w:rsidRPr="00B93DBF">
        <w:rPr>
          <w:color w:val="000000"/>
        </w:rPr>
        <w:t>3</w:t>
      </w:r>
      <w:r w:rsidRPr="00B93DBF">
        <w:rPr>
          <w:i/>
          <w:iCs/>
          <w:color w:val="000000"/>
        </w:rPr>
        <w:t>p</w:t>
      </w:r>
      <w:r w:rsidRPr="00B93DBF">
        <w:rPr>
          <w:color w:val="000000"/>
          <w:vertAlign w:val="superscript"/>
        </w:rPr>
        <w:t>5</w:t>
      </w:r>
      <w:r w:rsidRPr="00B93DBF">
        <w:rPr>
          <w:color w:val="000000"/>
        </w:rPr>
        <w:t>.</w:t>
      </w:r>
      <w:r w:rsidRPr="00B93DBF">
        <w:rPr>
          <w:color w:val="000000"/>
        </w:rPr>
        <w:br/>
        <w:t>7. Газ, дающий красное свечение газосветных ламп и утверждающий, что он – это не он.</w:t>
      </w:r>
      <w:r w:rsidRPr="00B93DBF">
        <w:rPr>
          <w:color w:val="000000"/>
        </w:rPr>
        <w:br/>
        <w:t>8. Металл, занимающий второе место по тепло- и электропроводности.</w:t>
      </w:r>
      <w:r w:rsidRPr="00B93DBF">
        <w:rPr>
          <w:color w:val="000000"/>
        </w:rPr>
        <w:br/>
        <w:t>9. Радиоактивный элемент, названный в знак признания заслуг выдающегося русского ученого.</w:t>
      </w:r>
    </w:p>
    <w:p w:rsidR="00326024" w:rsidRPr="00B93DBF" w:rsidRDefault="00326024" w:rsidP="003260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93DBF">
        <w:rPr>
          <w:color w:val="000000"/>
        </w:rPr>
        <w:t>(</w:t>
      </w:r>
      <w:r w:rsidRPr="00B93DBF">
        <w:rPr>
          <w:rStyle w:val="a4"/>
          <w:i/>
          <w:iCs/>
          <w:color w:val="000000"/>
        </w:rPr>
        <w:t>Ответы</w:t>
      </w:r>
      <w:r w:rsidRPr="00B93DBF">
        <w:rPr>
          <w:color w:val="000000"/>
        </w:rPr>
        <w:t>. 1.</w:t>
      </w:r>
      <w:r w:rsidRPr="00B93DBF">
        <w:rPr>
          <w:rStyle w:val="apple-converted-space"/>
          <w:i/>
          <w:iCs/>
          <w:color w:val="000000"/>
        </w:rPr>
        <w:t> </w:t>
      </w:r>
      <w:r w:rsidRPr="00B93DBF">
        <w:rPr>
          <w:i/>
          <w:iCs/>
          <w:color w:val="000000"/>
        </w:rPr>
        <w:t>Марганец</w:t>
      </w:r>
      <w:r w:rsidRPr="00B93DBF">
        <w:rPr>
          <w:color w:val="000000"/>
        </w:rPr>
        <w:t>. 2.</w:t>
      </w:r>
      <w:r w:rsidRPr="00B93DBF">
        <w:rPr>
          <w:rStyle w:val="apple-converted-space"/>
          <w:i/>
          <w:iCs/>
          <w:color w:val="000000"/>
        </w:rPr>
        <w:t> </w:t>
      </w:r>
      <w:r w:rsidRPr="00B93DBF">
        <w:rPr>
          <w:i/>
          <w:iCs/>
          <w:color w:val="000000"/>
        </w:rPr>
        <w:t>Селен.</w:t>
      </w:r>
      <w:r w:rsidRPr="00B93DBF">
        <w:rPr>
          <w:rStyle w:val="apple-converted-space"/>
          <w:color w:val="000000"/>
        </w:rPr>
        <w:t> </w:t>
      </w:r>
      <w:r w:rsidRPr="00B93DBF">
        <w:rPr>
          <w:color w:val="000000"/>
        </w:rPr>
        <w:t>3.</w:t>
      </w:r>
      <w:r w:rsidRPr="00B93DBF">
        <w:rPr>
          <w:rStyle w:val="apple-converted-space"/>
          <w:color w:val="000000"/>
        </w:rPr>
        <w:t> </w:t>
      </w:r>
      <w:r w:rsidRPr="00B93DBF">
        <w:rPr>
          <w:i/>
          <w:iCs/>
          <w:color w:val="000000"/>
        </w:rPr>
        <w:t>Индий.</w:t>
      </w:r>
      <w:r w:rsidRPr="00B93DBF">
        <w:rPr>
          <w:rStyle w:val="apple-converted-space"/>
          <w:color w:val="000000"/>
        </w:rPr>
        <w:t> </w:t>
      </w:r>
      <w:r w:rsidRPr="00B93DBF">
        <w:rPr>
          <w:color w:val="000000"/>
        </w:rPr>
        <w:t>4.</w:t>
      </w:r>
      <w:r w:rsidRPr="00B93DBF">
        <w:rPr>
          <w:rStyle w:val="apple-converted-space"/>
          <w:color w:val="000000"/>
        </w:rPr>
        <w:t> </w:t>
      </w:r>
      <w:r w:rsidRPr="00B93DBF">
        <w:rPr>
          <w:i/>
          <w:iCs/>
          <w:color w:val="000000"/>
        </w:rPr>
        <w:t>Водород</w:t>
      </w:r>
      <w:r w:rsidRPr="00B93DBF">
        <w:rPr>
          <w:color w:val="000000"/>
        </w:rPr>
        <w:t>. 5.</w:t>
      </w:r>
      <w:r w:rsidRPr="00B93DBF">
        <w:rPr>
          <w:rStyle w:val="apple-converted-space"/>
          <w:color w:val="000000"/>
        </w:rPr>
        <w:t> </w:t>
      </w:r>
      <w:r w:rsidRPr="00B93DBF">
        <w:rPr>
          <w:i/>
          <w:iCs/>
          <w:color w:val="000000"/>
        </w:rPr>
        <w:t>Европий.</w:t>
      </w:r>
      <w:r w:rsidRPr="00B93DBF">
        <w:rPr>
          <w:rStyle w:val="apple-converted-space"/>
          <w:color w:val="000000"/>
        </w:rPr>
        <w:t> </w:t>
      </w:r>
      <w:r w:rsidRPr="00B93DBF">
        <w:rPr>
          <w:color w:val="000000"/>
        </w:rPr>
        <w:t>6.</w:t>
      </w:r>
      <w:r w:rsidRPr="00B93DBF">
        <w:rPr>
          <w:rStyle w:val="apple-converted-space"/>
          <w:i/>
          <w:iCs/>
          <w:color w:val="000000"/>
        </w:rPr>
        <w:t> </w:t>
      </w:r>
      <w:r w:rsidRPr="00B93DBF">
        <w:rPr>
          <w:i/>
          <w:iCs/>
          <w:color w:val="000000"/>
        </w:rPr>
        <w:t>Хлор.</w:t>
      </w:r>
      <w:r w:rsidRPr="00B93DBF">
        <w:rPr>
          <w:rStyle w:val="apple-converted-space"/>
          <w:color w:val="000000"/>
        </w:rPr>
        <w:t> </w:t>
      </w:r>
      <w:r w:rsidRPr="00B93DBF">
        <w:rPr>
          <w:color w:val="000000"/>
        </w:rPr>
        <w:t>7.</w:t>
      </w:r>
      <w:r w:rsidRPr="00B93DBF">
        <w:rPr>
          <w:rStyle w:val="apple-converted-space"/>
          <w:color w:val="000000"/>
        </w:rPr>
        <w:t> </w:t>
      </w:r>
      <w:r w:rsidRPr="00B93DBF">
        <w:rPr>
          <w:i/>
          <w:iCs/>
          <w:color w:val="000000"/>
        </w:rPr>
        <w:t>Неон.</w:t>
      </w:r>
      <w:r w:rsidRPr="00B93DBF">
        <w:rPr>
          <w:rStyle w:val="apple-converted-space"/>
          <w:color w:val="000000"/>
        </w:rPr>
        <w:t> </w:t>
      </w:r>
      <w:r w:rsidRPr="00B93DBF">
        <w:rPr>
          <w:color w:val="000000"/>
        </w:rPr>
        <w:t>8.</w:t>
      </w:r>
      <w:r w:rsidRPr="00B93DBF">
        <w:rPr>
          <w:rStyle w:val="apple-converted-space"/>
          <w:color w:val="000000"/>
        </w:rPr>
        <w:t> </w:t>
      </w:r>
      <w:r w:rsidRPr="00B93DBF">
        <w:rPr>
          <w:i/>
          <w:iCs/>
          <w:color w:val="000000"/>
        </w:rPr>
        <w:t>Медь.</w:t>
      </w:r>
      <w:r w:rsidRPr="00B93DBF">
        <w:rPr>
          <w:color w:val="000000"/>
        </w:rPr>
        <w:br/>
        <w:t>9.</w:t>
      </w:r>
      <w:r w:rsidRPr="00B93DBF">
        <w:rPr>
          <w:rStyle w:val="apple-converted-space"/>
          <w:color w:val="000000"/>
        </w:rPr>
        <w:t> </w:t>
      </w:r>
      <w:r w:rsidRPr="00B93DBF">
        <w:rPr>
          <w:i/>
          <w:iCs/>
          <w:color w:val="000000"/>
        </w:rPr>
        <w:t>Менделевий.</w:t>
      </w:r>
      <w:r w:rsidRPr="00B93DBF">
        <w:rPr>
          <w:color w:val="000000"/>
        </w:rPr>
        <w:br/>
      </w:r>
      <w:r w:rsidRPr="00B93DBF">
        <w:rPr>
          <w:rStyle w:val="a4"/>
          <w:i/>
          <w:iCs/>
          <w:color w:val="000000"/>
        </w:rPr>
        <w:t>Ключевое слово</w:t>
      </w:r>
      <w:r w:rsidRPr="00B93DBF">
        <w:rPr>
          <w:rStyle w:val="apple-converted-space"/>
          <w:b/>
          <w:bCs/>
          <w:i/>
          <w:iCs/>
          <w:color w:val="000000"/>
        </w:rPr>
        <w:t> </w:t>
      </w:r>
      <w:r w:rsidRPr="00B93DBF">
        <w:rPr>
          <w:color w:val="000000"/>
        </w:rPr>
        <w:t>–</w:t>
      </w:r>
      <w:r w:rsidRPr="00B93DBF">
        <w:rPr>
          <w:rStyle w:val="apple-converted-space"/>
          <w:color w:val="000000"/>
        </w:rPr>
        <w:t> </w:t>
      </w:r>
      <w:r w:rsidRPr="00B93DBF">
        <w:rPr>
          <w:i/>
          <w:iCs/>
          <w:color w:val="000000"/>
        </w:rPr>
        <w:t>Менделеев</w:t>
      </w:r>
      <w:r w:rsidRPr="00B93DBF">
        <w:rPr>
          <w:color w:val="000000"/>
        </w:rPr>
        <w:t>.)</w:t>
      </w:r>
    </w:p>
    <w:p w:rsidR="00326024" w:rsidRPr="00B93DBF" w:rsidRDefault="00326024" w:rsidP="00326024">
      <w:pPr>
        <w:pStyle w:val="a3"/>
        <w:spacing w:before="0" w:beforeAutospacing="0" w:after="0" w:afterAutospacing="0"/>
        <w:rPr>
          <w:color w:val="000000"/>
          <w:lang w:val="kk-KZ"/>
        </w:rPr>
      </w:pPr>
    </w:p>
    <w:p w:rsidR="00326024" w:rsidRDefault="00326024" w:rsidP="00326024">
      <w:pPr>
        <w:pStyle w:val="a3"/>
        <w:spacing w:before="0" w:beforeAutospacing="0" w:after="0" w:afterAutospacing="0"/>
        <w:rPr>
          <w:color w:val="000000"/>
          <w:lang w:val="kk-KZ"/>
        </w:rPr>
      </w:pPr>
    </w:p>
    <w:p w:rsidR="00D00A9C" w:rsidRDefault="00D00A9C" w:rsidP="00326024">
      <w:pPr>
        <w:pStyle w:val="a3"/>
        <w:spacing w:before="0" w:beforeAutospacing="0" w:after="0" w:afterAutospacing="0"/>
        <w:rPr>
          <w:color w:val="000000"/>
          <w:lang w:val="kk-KZ"/>
        </w:rPr>
      </w:pPr>
    </w:p>
    <w:p w:rsidR="00D00A9C" w:rsidRPr="00B93DBF" w:rsidRDefault="00D00A9C" w:rsidP="00326024">
      <w:pPr>
        <w:pStyle w:val="a3"/>
        <w:spacing w:before="0" w:beforeAutospacing="0" w:after="0" w:afterAutospacing="0"/>
        <w:rPr>
          <w:color w:val="000000"/>
          <w:lang w:val="kk-KZ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177318" cy="3937379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11.JPG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508" cy="401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024" w:rsidRPr="00B93DBF" w:rsidRDefault="00D00A9C" w:rsidP="00326024">
      <w:pPr>
        <w:pStyle w:val="a3"/>
        <w:spacing w:before="0" w:beforeAutospacing="0" w:after="0" w:afterAutospacing="0"/>
        <w:rPr>
          <w:color w:val="000000"/>
          <w:lang w:val="kk-KZ"/>
        </w:rPr>
      </w:pPr>
      <w:r>
        <w:rPr>
          <w:noProof/>
          <w:color w:val="000000"/>
        </w:rPr>
        <w:drawing>
          <wp:inline distT="0" distB="0" distL="0" distR="0">
            <wp:extent cx="5191720" cy="3220872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л.среда и учитель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514" cy="32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6024" w:rsidRPr="00B93DBF" w:rsidSect="0032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61" w:rsidRDefault="00985C61" w:rsidP="00985C61">
      <w:pPr>
        <w:spacing w:after="0" w:line="240" w:lineRule="auto"/>
      </w:pPr>
      <w:r>
        <w:separator/>
      </w:r>
    </w:p>
  </w:endnote>
  <w:endnote w:type="continuationSeparator" w:id="0">
    <w:p w:rsidR="00985C61" w:rsidRDefault="00985C61" w:rsidP="0098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61" w:rsidRDefault="00985C61" w:rsidP="00985C61">
      <w:pPr>
        <w:spacing w:after="0" w:line="240" w:lineRule="auto"/>
      </w:pPr>
      <w:r>
        <w:separator/>
      </w:r>
    </w:p>
  </w:footnote>
  <w:footnote w:type="continuationSeparator" w:id="0">
    <w:p w:rsidR="00985C61" w:rsidRDefault="00985C61" w:rsidP="00985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4691"/>
    <w:multiLevelType w:val="hybridMultilevel"/>
    <w:tmpl w:val="CA083D9C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D4576"/>
    <w:multiLevelType w:val="hybridMultilevel"/>
    <w:tmpl w:val="278217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8D"/>
    <w:rsid w:val="00204D11"/>
    <w:rsid w:val="002920CF"/>
    <w:rsid w:val="00326024"/>
    <w:rsid w:val="0044158D"/>
    <w:rsid w:val="004C3429"/>
    <w:rsid w:val="00563AA5"/>
    <w:rsid w:val="00617997"/>
    <w:rsid w:val="006B29EF"/>
    <w:rsid w:val="00783C95"/>
    <w:rsid w:val="00917457"/>
    <w:rsid w:val="0094548E"/>
    <w:rsid w:val="00985C61"/>
    <w:rsid w:val="00CD0D44"/>
    <w:rsid w:val="00D00A9C"/>
    <w:rsid w:val="00DE5A9B"/>
    <w:rsid w:val="00EE7AD5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2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26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26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3260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60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260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32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024"/>
    <w:rPr>
      <w:b/>
      <w:bCs/>
    </w:rPr>
  </w:style>
  <w:style w:type="character" w:styleId="a5">
    <w:name w:val="Emphasis"/>
    <w:basedOn w:val="a0"/>
    <w:uiPriority w:val="20"/>
    <w:qFormat/>
    <w:rsid w:val="00326024"/>
    <w:rPr>
      <w:i/>
      <w:iCs/>
    </w:rPr>
  </w:style>
  <w:style w:type="character" w:customStyle="1" w:styleId="apple-converted-space">
    <w:name w:val="apple-converted-space"/>
    <w:basedOn w:val="a0"/>
    <w:rsid w:val="00326024"/>
  </w:style>
  <w:style w:type="character" w:styleId="a6">
    <w:name w:val="Hyperlink"/>
    <w:basedOn w:val="a0"/>
    <w:uiPriority w:val="99"/>
    <w:unhideWhenUsed/>
    <w:rsid w:val="00326024"/>
    <w:rPr>
      <w:color w:val="0000FF"/>
      <w:u w:val="single"/>
    </w:rPr>
  </w:style>
  <w:style w:type="paragraph" w:styleId="a7">
    <w:name w:val="No Spacing"/>
    <w:link w:val="a8"/>
    <w:uiPriority w:val="1"/>
    <w:qFormat/>
    <w:rsid w:val="00326024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link w:val="aa"/>
    <w:uiPriority w:val="34"/>
    <w:qFormat/>
    <w:rsid w:val="0032602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326024"/>
    <w:rPr>
      <w:rFonts w:eastAsiaTheme="minorEastAsia"/>
      <w:lang w:eastAsia="ru-RU"/>
    </w:rPr>
  </w:style>
  <w:style w:type="character" w:customStyle="1" w:styleId="aa">
    <w:name w:val="Абзац списка Знак"/>
    <w:link w:val="a9"/>
    <w:uiPriority w:val="34"/>
    <w:locked/>
    <w:rsid w:val="00326024"/>
    <w:rPr>
      <w:rFonts w:ascii="Calibri" w:eastAsia="SimSun" w:hAnsi="Calibri" w:cs="Times New Roman"/>
      <w:color w:val="00000A"/>
    </w:rPr>
  </w:style>
  <w:style w:type="paragraph" w:styleId="ab">
    <w:name w:val="Balloon Text"/>
    <w:basedOn w:val="a"/>
    <w:link w:val="ac"/>
    <w:uiPriority w:val="99"/>
    <w:semiHidden/>
    <w:unhideWhenUsed/>
    <w:rsid w:val="0032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6024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783C95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98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5C6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98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5C61"/>
    <w:rPr>
      <w:rFonts w:eastAsiaTheme="minorEastAsia"/>
      <w:lang w:eastAsia="ru-RU"/>
    </w:rPr>
  </w:style>
  <w:style w:type="table" w:styleId="af2">
    <w:name w:val="Table Grid"/>
    <w:basedOn w:val="a1"/>
    <w:uiPriority w:val="59"/>
    <w:rsid w:val="0098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2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26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26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3260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60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260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32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024"/>
    <w:rPr>
      <w:b/>
      <w:bCs/>
    </w:rPr>
  </w:style>
  <w:style w:type="character" w:styleId="a5">
    <w:name w:val="Emphasis"/>
    <w:basedOn w:val="a0"/>
    <w:uiPriority w:val="20"/>
    <w:qFormat/>
    <w:rsid w:val="00326024"/>
    <w:rPr>
      <w:i/>
      <w:iCs/>
    </w:rPr>
  </w:style>
  <w:style w:type="character" w:customStyle="1" w:styleId="apple-converted-space">
    <w:name w:val="apple-converted-space"/>
    <w:basedOn w:val="a0"/>
    <w:rsid w:val="00326024"/>
  </w:style>
  <w:style w:type="character" w:styleId="a6">
    <w:name w:val="Hyperlink"/>
    <w:basedOn w:val="a0"/>
    <w:uiPriority w:val="99"/>
    <w:unhideWhenUsed/>
    <w:rsid w:val="00326024"/>
    <w:rPr>
      <w:color w:val="0000FF"/>
      <w:u w:val="single"/>
    </w:rPr>
  </w:style>
  <w:style w:type="paragraph" w:styleId="a7">
    <w:name w:val="No Spacing"/>
    <w:link w:val="a8"/>
    <w:uiPriority w:val="1"/>
    <w:qFormat/>
    <w:rsid w:val="00326024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link w:val="aa"/>
    <w:uiPriority w:val="34"/>
    <w:qFormat/>
    <w:rsid w:val="0032602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326024"/>
    <w:rPr>
      <w:rFonts w:eastAsiaTheme="minorEastAsia"/>
      <w:lang w:eastAsia="ru-RU"/>
    </w:rPr>
  </w:style>
  <w:style w:type="character" w:customStyle="1" w:styleId="aa">
    <w:name w:val="Абзац списка Знак"/>
    <w:link w:val="a9"/>
    <w:uiPriority w:val="34"/>
    <w:locked/>
    <w:rsid w:val="00326024"/>
    <w:rPr>
      <w:rFonts w:ascii="Calibri" w:eastAsia="SimSun" w:hAnsi="Calibri" w:cs="Times New Roman"/>
      <w:color w:val="00000A"/>
    </w:rPr>
  </w:style>
  <w:style w:type="paragraph" w:styleId="ab">
    <w:name w:val="Balloon Text"/>
    <w:basedOn w:val="a"/>
    <w:link w:val="ac"/>
    <w:uiPriority w:val="99"/>
    <w:semiHidden/>
    <w:unhideWhenUsed/>
    <w:rsid w:val="0032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6024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783C95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98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5C6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98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5C61"/>
    <w:rPr>
      <w:rFonts w:eastAsiaTheme="minorEastAsia"/>
      <w:lang w:eastAsia="ru-RU"/>
    </w:rPr>
  </w:style>
  <w:style w:type="table" w:styleId="af2">
    <w:name w:val="Table Grid"/>
    <w:basedOn w:val="a1"/>
    <w:uiPriority w:val="59"/>
    <w:rsid w:val="0098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image" Target="media/image8.gi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1.gif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SAWr-KZhD0E" TargetMode="External"/><Relationship Id="rId24" Type="http://schemas.openxmlformats.org/officeDocument/2006/relationships/image" Target="media/image13.JPG"/><Relationship Id="rId5" Type="http://schemas.openxmlformats.org/officeDocument/2006/relationships/webSettings" Target="webSettings.xml"/><Relationship Id="rId15" Type="http://schemas.openxmlformats.org/officeDocument/2006/relationships/hyperlink" Target="http://him.1september.ru/2004/15/22.htm" TargetMode="External"/><Relationship Id="rId23" Type="http://schemas.microsoft.com/office/2007/relationships/hdphoto" Target="media/hdphoto1.wdp"/><Relationship Id="rId10" Type="http://schemas.openxmlformats.org/officeDocument/2006/relationships/hyperlink" Target="https://youtu.be/lpAGnqW74Zk" TargetMode="External"/><Relationship Id="rId19" Type="http://schemas.openxmlformats.org/officeDocument/2006/relationships/image" Target="media/image9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gif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User`</dc:creator>
  <cp:keywords/>
  <dc:description/>
  <cp:lastModifiedBy>MIA</cp:lastModifiedBy>
  <cp:revision>13</cp:revision>
  <dcterms:created xsi:type="dcterms:W3CDTF">2018-01-10T14:53:00Z</dcterms:created>
  <dcterms:modified xsi:type="dcterms:W3CDTF">2018-01-13T04:41:00Z</dcterms:modified>
</cp:coreProperties>
</file>