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10" w:rsidRPr="00694210" w:rsidRDefault="00694210" w:rsidP="00694210">
      <w:pPr>
        <w:pStyle w:val="a5"/>
        <w:ind w:left="-99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4210"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и дополнений в постановление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</w:t>
      </w:r>
    </w:p>
    <w:p w:rsidR="00694210" w:rsidRPr="00694210" w:rsidRDefault="00694210" w:rsidP="00694210">
      <w:pPr>
        <w:pStyle w:val="a5"/>
        <w:ind w:left="-993"/>
        <w:jc w:val="both"/>
        <w:rPr>
          <w:rStyle w:val="apple-converted-space"/>
          <w:rFonts w:ascii="Times New Roman" w:hAnsi="Times New Roman" w:cs="Times New Roman"/>
          <w:spacing w:val="2"/>
          <w:sz w:val="28"/>
          <w:szCs w:val="28"/>
          <w:lang w:val="en-US"/>
        </w:rPr>
      </w:pPr>
    </w:p>
    <w:p w:rsidR="00694210" w:rsidRPr="00694210" w:rsidRDefault="00694210" w:rsidP="00694210">
      <w:pPr>
        <w:pStyle w:val="a5"/>
        <w:ind w:left="-993"/>
        <w:jc w:val="both"/>
        <w:rPr>
          <w:rStyle w:val="apple-converted-space"/>
          <w:rFonts w:ascii="Times New Roman" w:hAnsi="Times New Roman" w:cs="Times New Roman"/>
          <w:spacing w:val="2"/>
          <w:sz w:val="28"/>
          <w:szCs w:val="28"/>
          <w:lang w:val="en-US"/>
        </w:rPr>
      </w:pPr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>Правительство Республики Казахстан</w:t>
      </w:r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</w:p>
    <w:p w:rsidR="00694210" w:rsidRPr="00694210" w:rsidRDefault="00694210" w:rsidP="00694210">
      <w:pPr>
        <w:pStyle w:val="a5"/>
        <w:ind w:left="-99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94210">
        <w:rPr>
          <w:rFonts w:ascii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</w:rPr>
        <w:t>ПОСТАНОВЛЯЕТ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>: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0" w:name="z2"/>
      <w:bookmarkEnd w:id="0"/>
      <w:r w:rsidRPr="00694210">
        <w:rPr>
          <w:rFonts w:ascii="Times New Roman" w:hAnsi="Times New Roman" w:cs="Times New Roman"/>
          <w:spacing w:val="2"/>
          <w:sz w:val="28"/>
          <w:szCs w:val="28"/>
        </w:rPr>
        <w:t xml:space="preserve">      1. </w:t>
      </w:r>
      <w:proofErr w:type="gramStart"/>
      <w:r w:rsidRPr="00694210">
        <w:rPr>
          <w:rFonts w:ascii="Times New Roman" w:hAnsi="Times New Roman" w:cs="Times New Roman"/>
          <w:spacing w:val="2"/>
          <w:sz w:val="28"/>
          <w:szCs w:val="28"/>
        </w:rPr>
        <w:t>Внести в </w:t>
      </w:r>
      <w:hyperlink r:id="rId5" w:anchor="z0" w:history="1">
        <w:r w:rsidRPr="00694210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постановление</w:t>
        </w:r>
      </w:hyperlink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>Правительства Республики Казахстан от 17 мая 2013 года № 499 «Об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детей» (САПП Республики Казахстан, 2013 год, № 33, ст. 501) следующие изменения и дополнения: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1" w:name="z3"/>
      <w:bookmarkEnd w:id="1"/>
      <w:r w:rsidRPr="00694210">
        <w:rPr>
          <w:rFonts w:ascii="Times New Roman" w:hAnsi="Times New Roman" w:cs="Times New Roman"/>
          <w:spacing w:val="2"/>
          <w:sz w:val="28"/>
          <w:szCs w:val="28"/>
        </w:rPr>
        <w:t>      1) в </w:t>
      </w:r>
      <w:hyperlink r:id="rId6" w:anchor="z16" w:history="1">
        <w:r w:rsidRPr="00694210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Типовых правилах</w:t>
        </w:r>
      </w:hyperlink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>деятельности дошкольных организаций, утвержденных указанным постановлением: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2" w:name="z4"/>
      <w:bookmarkEnd w:id="2"/>
      <w:r w:rsidRPr="00694210">
        <w:rPr>
          <w:rFonts w:ascii="Times New Roman" w:hAnsi="Times New Roman" w:cs="Times New Roman"/>
          <w:spacing w:val="2"/>
          <w:sz w:val="28"/>
          <w:szCs w:val="28"/>
        </w:rPr>
        <w:t>      часть третью </w:t>
      </w:r>
      <w:hyperlink r:id="rId7" w:anchor="z34" w:history="1">
        <w:r w:rsidRPr="00694210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пункта 17</w:t>
        </w:r>
        <w:proofErr w:type="gramEnd"/>
      </w:hyperlink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>изложить в следующей редакции:</w:t>
      </w:r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>      «Государственная аттестация дошкольных организаций образования, независимо от ведомственной подчиненности и форм собственности, проводится один раз в пять лет в плановом порядке уполномоченным органом в области образования в соответствии с компетенцией</w:t>
      </w:r>
      <w:proofErr w:type="gramStart"/>
      <w:r w:rsidRPr="00694210">
        <w:rPr>
          <w:rFonts w:ascii="Times New Roman" w:hAnsi="Times New Roman" w:cs="Times New Roman"/>
          <w:spacing w:val="2"/>
          <w:sz w:val="28"/>
          <w:szCs w:val="28"/>
        </w:rPr>
        <w:t>.»;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3" w:name="z5"/>
      <w:bookmarkEnd w:id="3"/>
      <w:r w:rsidRPr="00694210">
        <w:rPr>
          <w:rFonts w:ascii="Times New Roman" w:hAnsi="Times New Roman" w:cs="Times New Roman"/>
          <w:spacing w:val="2"/>
          <w:sz w:val="28"/>
          <w:szCs w:val="28"/>
        </w:rPr>
        <w:t>      </w:t>
      </w:r>
      <w:hyperlink r:id="rId8" w:anchor="z36" w:history="1">
        <w:proofErr w:type="gramEnd"/>
        <w:r w:rsidRPr="00694210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пункт 18</w:t>
        </w:r>
      </w:hyperlink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>изложить в следующей редакции:</w:t>
      </w:r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 xml:space="preserve">      «18. Дошкольная организация создается учредителем и регистрируется в органах юстиции в порядке, установленном законодательством Республики Казахстан. После регистрации дошкольная организация образования уведомляет </w:t>
      </w:r>
      <w:proofErr w:type="gramStart"/>
      <w:r w:rsidRPr="00694210">
        <w:rPr>
          <w:rFonts w:ascii="Times New Roman" w:hAnsi="Times New Roman" w:cs="Times New Roman"/>
          <w:spacing w:val="2"/>
          <w:sz w:val="28"/>
          <w:szCs w:val="28"/>
        </w:rPr>
        <w:t>о начале деятельности уполномоченный орган в области образования в соответствии с компетенцией по месту</w:t>
      </w:r>
      <w:proofErr w:type="gramEnd"/>
      <w:r w:rsidRPr="00694210">
        <w:rPr>
          <w:rFonts w:ascii="Times New Roman" w:hAnsi="Times New Roman" w:cs="Times New Roman"/>
          <w:spacing w:val="2"/>
          <w:sz w:val="28"/>
          <w:szCs w:val="28"/>
        </w:rPr>
        <w:t xml:space="preserve"> нахождения.»;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4" w:name="z6"/>
      <w:bookmarkEnd w:id="4"/>
      <w:r w:rsidRPr="00694210">
        <w:rPr>
          <w:rFonts w:ascii="Times New Roman" w:hAnsi="Times New Roman" w:cs="Times New Roman"/>
          <w:spacing w:val="2"/>
          <w:sz w:val="28"/>
          <w:szCs w:val="28"/>
        </w:rPr>
        <w:t>      дополнить пунктами 18-1 и 18-2 следующего содержания:</w:t>
      </w:r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 xml:space="preserve">      «18-1. При прекращении деятельности дошкольная организация образования уведомляет </w:t>
      </w:r>
      <w:proofErr w:type="gramStart"/>
      <w:r w:rsidRPr="00694210">
        <w:rPr>
          <w:rFonts w:ascii="Times New Roman" w:hAnsi="Times New Roman" w:cs="Times New Roman"/>
          <w:spacing w:val="2"/>
          <w:sz w:val="28"/>
          <w:szCs w:val="28"/>
        </w:rPr>
        <w:t>о прекращении деятельности уполномоченный орган в области образования в соответствии с компетенцией по месту</w:t>
      </w:r>
      <w:proofErr w:type="gramEnd"/>
      <w:r w:rsidRPr="00694210">
        <w:rPr>
          <w:rFonts w:ascii="Times New Roman" w:hAnsi="Times New Roman" w:cs="Times New Roman"/>
          <w:spacing w:val="2"/>
          <w:sz w:val="28"/>
          <w:szCs w:val="28"/>
        </w:rPr>
        <w:t xml:space="preserve"> нахождения.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>      18-2. Направление уведомлений о начале или прекращении деятельности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</w:t>
      </w:r>
      <w:proofErr w:type="gramStart"/>
      <w:r w:rsidRPr="00694210">
        <w:rPr>
          <w:rFonts w:ascii="Times New Roman" w:hAnsi="Times New Roman" w:cs="Times New Roman"/>
          <w:spacing w:val="2"/>
          <w:sz w:val="28"/>
          <w:szCs w:val="28"/>
        </w:rPr>
        <w:t>.»;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5" w:name="z7"/>
      <w:bookmarkEnd w:id="5"/>
      <w:r w:rsidRPr="00694210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proofErr w:type="gramEnd"/>
      <w:r w:rsidRPr="00694210">
        <w:rPr>
          <w:rFonts w:ascii="Times New Roman" w:hAnsi="Times New Roman" w:cs="Times New Roman"/>
          <w:spacing w:val="2"/>
          <w:sz w:val="28"/>
          <w:szCs w:val="28"/>
        </w:rPr>
        <w:t>2) в </w:t>
      </w:r>
      <w:hyperlink r:id="rId9" w:anchor="z57" w:history="1">
        <w:r w:rsidRPr="00694210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Типовых правилах</w:t>
        </w:r>
      </w:hyperlink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>деятельности общеобразовательных организаций (начального, основного среднего и общего среднего), утвержденных указанным постановлением: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6" w:name="z8"/>
      <w:bookmarkEnd w:id="6"/>
      <w:r w:rsidRPr="00694210">
        <w:rPr>
          <w:rFonts w:ascii="Times New Roman" w:hAnsi="Times New Roman" w:cs="Times New Roman"/>
          <w:spacing w:val="2"/>
          <w:sz w:val="28"/>
          <w:szCs w:val="28"/>
        </w:rPr>
        <w:t>      дополнить пунктами 3-1 и 3-2 следующего содержания:</w:t>
      </w:r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>      «3-1. Организации образования, независимо от ведомственной подчиненности и форм собственности, реализующие образовательные учебные программы основного среднего, общего среднего образования, осуществляют свою деятельность на основании лицензии, выданной в соответствии с действующим законодательством Республики Казахстан.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 xml:space="preserve">      3-2. Лицензирование осуществляется в электронной форме с использованием 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lastRenderedPageBreak/>
        <w:t>государственной информационной системы разрешений и уведомлений и государственного электронного реестра разрешений и уведомлений</w:t>
      </w:r>
      <w:proofErr w:type="gramStart"/>
      <w:r w:rsidRPr="00694210">
        <w:rPr>
          <w:rFonts w:ascii="Times New Roman" w:hAnsi="Times New Roman" w:cs="Times New Roman"/>
          <w:spacing w:val="2"/>
          <w:sz w:val="28"/>
          <w:szCs w:val="28"/>
        </w:rPr>
        <w:t>.»;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7" w:name="z9"/>
      <w:bookmarkEnd w:id="7"/>
      <w:r w:rsidRPr="00694210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proofErr w:type="gramEnd"/>
      <w:r w:rsidRPr="00694210">
        <w:rPr>
          <w:rFonts w:ascii="Times New Roman" w:hAnsi="Times New Roman" w:cs="Times New Roman"/>
          <w:spacing w:val="2"/>
          <w:sz w:val="28"/>
          <w:szCs w:val="28"/>
        </w:rPr>
        <w:t>часть вторую </w:t>
      </w:r>
      <w:hyperlink r:id="rId10" w:anchor="z92" w:history="1">
        <w:r w:rsidRPr="00694210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пункта 31</w:t>
        </w:r>
      </w:hyperlink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>изложить в следующей редакции: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 xml:space="preserve">      </w:t>
      </w:r>
      <w:proofErr w:type="gramStart"/>
      <w:r w:rsidRPr="00694210">
        <w:rPr>
          <w:rFonts w:ascii="Times New Roman" w:hAnsi="Times New Roman" w:cs="Times New Roman"/>
          <w:spacing w:val="2"/>
          <w:sz w:val="28"/>
          <w:szCs w:val="28"/>
        </w:rPr>
        <w:t>«Государственная аттестация общеобразовательных организаций (начального, основного среднего и общего среднего) образования, независимо от ведомственной подчиненности и форм собственности, проводится один раз в пять лет в плановом порядке уполномоченным органом в области образования в соответствии с компетенцией.»;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8" w:name="z10"/>
      <w:bookmarkEnd w:id="8"/>
      <w:r w:rsidRPr="00694210">
        <w:rPr>
          <w:rFonts w:ascii="Times New Roman" w:hAnsi="Times New Roman" w:cs="Times New Roman"/>
          <w:spacing w:val="2"/>
          <w:sz w:val="28"/>
          <w:szCs w:val="28"/>
        </w:rPr>
        <w:t>      3) в </w:t>
      </w:r>
      <w:hyperlink r:id="rId11" w:anchor="z98" w:history="1">
        <w:r w:rsidRPr="00694210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Типовых правилах</w:t>
        </w:r>
      </w:hyperlink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>деятельности организаций технического и профессионального образования, утвержденных указанным постановлением: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9" w:name="z11"/>
      <w:bookmarkEnd w:id="9"/>
      <w:r w:rsidRPr="00694210">
        <w:rPr>
          <w:rFonts w:ascii="Times New Roman" w:hAnsi="Times New Roman" w:cs="Times New Roman"/>
          <w:spacing w:val="2"/>
          <w:sz w:val="28"/>
          <w:szCs w:val="28"/>
        </w:rPr>
        <w:t>      дополнить пунктами 6-1 и 6-2 следующего содержания:</w:t>
      </w:r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>      «6-1.</w:t>
      </w:r>
      <w:proofErr w:type="gramEnd"/>
      <w:r w:rsidRPr="00694210">
        <w:rPr>
          <w:rFonts w:ascii="Times New Roman" w:hAnsi="Times New Roman" w:cs="Times New Roman"/>
          <w:spacing w:val="2"/>
          <w:sz w:val="28"/>
          <w:szCs w:val="28"/>
        </w:rPr>
        <w:t xml:space="preserve"> Организации образования, независимо от ведомственной подчиненности и форм собственности, реализующие образовательные учебные программы технического и профессионального образования, осуществляют свою деятельность на основании лицензии, выданной в соответствии с действующим законодательством Республики Казахстан.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>      6-2.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</w:t>
      </w:r>
      <w:proofErr w:type="gramStart"/>
      <w:r w:rsidRPr="00694210">
        <w:rPr>
          <w:rFonts w:ascii="Times New Roman" w:hAnsi="Times New Roman" w:cs="Times New Roman"/>
          <w:spacing w:val="2"/>
          <w:sz w:val="28"/>
          <w:szCs w:val="28"/>
        </w:rPr>
        <w:t>.»;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10" w:name="z12"/>
      <w:bookmarkEnd w:id="10"/>
      <w:r w:rsidRPr="00694210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proofErr w:type="gramEnd"/>
      <w:r w:rsidRPr="00694210">
        <w:rPr>
          <w:rFonts w:ascii="Times New Roman" w:hAnsi="Times New Roman" w:cs="Times New Roman"/>
          <w:spacing w:val="2"/>
          <w:sz w:val="28"/>
          <w:szCs w:val="28"/>
        </w:rPr>
        <w:t>часть первую </w:t>
      </w:r>
      <w:hyperlink r:id="rId12" w:anchor="z136" w:history="1">
        <w:r w:rsidRPr="00694210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пункта 36</w:t>
        </w:r>
      </w:hyperlink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>изложить в следующей редакции:</w:t>
      </w:r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>      «Государственная аттестация организаций технического и профессионального образования, независимо от ведомственной подчиненности и форм собственности, проводится один раз в пять лет в плановом порядке уполномоченным органом в области образования в соответствии с компетенцией</w:t>
      </w:r>
      <w:proofErr w:type="gramStart"/>
      <w:r w:rsidRPr="00694210">
        <w:rPr>
          <w:rFonts w:ascii="Times New Roman" w:hAnsi="Times New Roman" w:cs="Times New Roman"/>
          <w:spacing w:val="2"/>
          <w:sz w:val="28"/>
          <w:szCs w:val="28"/>
        </w:rPr>
        <w:t>.»;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11" w:name="z13"/>
      <w:bookmarkEnd w:id="11"/>
      <w:r w:rsidRPr="00694210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proofErr w:type="gramEnd"/>
      <w:r w:rsidRPr="00694210">
        <w:rPr>
          <w:rFonts w:ascii="Times New Roman" w:hAnsi="Times New Roman" w:cs="Times New Roman"/>
          <w:spacing w:val="2"/>
          <w:sz w:val="28"/>
          <w:szCs w:val="28"/>
        </w:rPr>
        <w:t>4) </w:t>
      </w:r>
      <w:hyperlink r:id="rId13" w:anchor="z139" w:history="1">
        <w:r w:rsidRPr="00694210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Типовые правила</w:t>
        </w:r>
      </w:hyperlink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 xml:space="preserve">деятельности организаций </w:t>
      </w:r>
      <w:proofErr w:type="spellStart"/>
      <w:r w:rsidRPr="00694210">
        <w:rPr>
          <w:rFonts w:ascii="Times New Roman" w:hAnsi="Times New Roman" w:cs="Times New Roman"/>
          <w:spacing w:val="2"/>
          <w:sz w:val="28"/>
          <w:szCs w:val="28"/>
        </w:rPr>
        <w:t>послесреднего</w:t>
      </w:r>
      <w:proofErr w:type="spellEnd"/>
      <w:r w:rsidRPr="00694210">
        <w:rPr>
          <w:rFonts w:ascii="Times New Roman" w:hAnsi="Times New Roman" w:cs="Times New Roman"/>
          <w:spacing w:val="2"/>
          <w:sz w:val="28"/>
          <w:szCs w:val="28"/>
        </w:rPr>
        <w:t xml:space="preserve"> образования, утвержденные указанным постановлением: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12" w:name="z14"/>
      <w:bookmarkEnd w:id="12"/>
      <w:r w:rsidRPr="00694210">
        <w:rPr>
          <w:rFonts w:ascii="Times New Roman" w:hAnsi="Times New Roman" w:cs="Times New Roman"/>
          <w:spacing w:val="2"/>
          <w:sz w:val="28"/>
          <w:szCs w:val="28"/>
        </w:rPr>
        <w:t>      дополнить пунктами 4-1 и 4-2 следующего содержания:</w:t>
      </w:r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 xml:space="preserve">      «4-1. Организации образования, независимо от ведомственной подчиненности и форм собственности, реализующие образовательные учебные программы </w:t>
      </w:r>
      <w:proofErr w:type="spellStart"/>
      <w:r w:rsidRPr="00694210">
        <w:rPr>
          <w:rFonts w:ascii="Times New Roman" w:hAnsi="Times New Roman" w:cs="Times New Roman"/>
          <w:spacing w:val="2"/>
          <w:sz w:val="28"/>
          <w:szCs w:val="28"/>
        </w:rPr>
        <w:t>послесреднего</w:t>
      </w:r>
      <w:proofErr w:type="spellEnd"/>
      <w:r w:rsidRPr="00694210">
        <w:rPr>
          <w:rFonts w:ascii="Times New Roman" w:hAnsi="Times New Roman" w:cs="Times New Roman"/>
          <w:spacing w:val="2"/>
          <w:sz w:val="28"/>
          <w:szCs w:val="28"/>
        </w:rPr>
        <w:t xml:space="preserve"> образования, осуществляют свою деятельность на основании лицензии, выданной в соответствии с действующим законодательством Республики Казахстан.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>      4-2.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</w:t>
      </w:r>
      <w:proofErr w:type="gramStart"/>
      <w:r w:rsidRPr="00694210">
        <w:rPr>
          <w:rFonts w:ascii="Times New Roman" w:hAnsi="Times New Roman" w:cs="Times New Roman"/>
          <w:spacing w:val="2"/>
          <w:sz w:val="28"/>
          <w:szCs w:val="28"/>
        </w:rPr>
        <w:t>.»;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13" w:name="z15"/>
      <w:bookmarkEnd w:id="13"/>
      <w:r w:rsidRPr="00694210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proofErr w:type="gramEnd"/>
      <w:r w:rsidRPr="00694210">
        <w:rPr>
          <w:rFonts w:ascii="Times New Roman" w:hAnsi="Times New Roman" w:cs="Times New Roman"/>
          <w:spacing w:val="2"/>
          <w:sz w:val="28"/>
          <w:szCs w:val="28"/>
        </w:rPr>
        <w:t>5) </w:t>
      </w:r>
      <w:hyperlink r:id="rId14" w:anchor="z176" w:history="1">
        <w:r w:rsidRPr="00694210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Типовые правила</w:t>
        </w:r>
      </w:hyperlink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>деятельности организаций высшего образования, утвержденные указанным постановлением: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14" w:name="z16"/>
      <w:bookmarkEnd w:id="14"/>
      <w:r w:rsidRPr="00694210">
        <w:rPr>
          <w:rFonts w:ascii="Times New Roman" w:hAnsi="Times New Roman" w:cs="Times New Roman"/>
          <w:spacing w:val="2"/>
          <w:sz w:val="28"/>
          <w:szCs w:val="28"/>
        </w:rPr>
        <w:t>      дополнить пунктами 4-1 и 4-2 следующего содержания:</w:t>
      </w:r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>      «4-1. Организации образования, независимо от ведомственной подчиненности и форм собственности, реализующие образовательные учебные программы высшего образования, осуществляют свою деятельность на основании лицензии, выданной в соответствии с действующим законодательством Республики Казахстан.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>      4-2.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</w:t>
      </w:r>
      <w:proofErr w:type="gramStart"/>
      <w:r w:rsidRPr="00694210">
        <w:rPr>
          <w:rFonts w:ascii="Times New Roman" w:hAnsi="Times New Roman" w:cs="Times New Roman"/>
          <w:spacing w:val="2"/>
          <w:sz w:val="28"/>
          <w:szCs w:val="28"/>
        </w:rPr>
        <w:t>.»;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15" w:name="z17"/>
      <w:bookmarkEnd w:id="15"/>
      <w:r w:rsidRPr="00694210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      </w:t>
      </w:r>
      <w:proofErr w:type="gramEnd"/>
      <w:r w:rsidRPr="00694210">
        <w:rPr>
          <w:rFonts w:ascii="Times New Roman" w:hAnsi="Times New Roman" w:cs="Times New Roman"/>
          <w:spacing w:val="2"/>
          <w:sz w:val="28"/>
          <w:szCs w:val="28"/>
        </w:rPr>
        <w:t>6) </w:t>
      </w:r>
      <w:hyperlink r:id="rId15" w:anchor="z300" w:history="1">
        <w:r w:rsidRPr="00694210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Типовые правила</w:t>
        </w:r>
      </w:hyperlink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>деятельности организаций высшего и послевузовского образования, утвержденные указанным постановлением: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16" w:name="z18"/>
      <w:bookmarkEnd w:id="16"/>
      <w:r w:rsidRPr="00694210">
        <w:rPr>
          <w:rFonts w:ascii="Times New Roman" w:hAnsi="Times New Roman" w:cs="Times New Roman"/>
          <w:spacing w:val="2"/>
          <w:sz w:val="28"/>
          <w:szCs w:val="28"/>
        </w:rPr>
        <w:t>      дополнить пунктами 4-1 и 4-2 следующего содержания:</w:t>
      </w:r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>      «4-1. Организации образования, независимо от ведомственной подчиненности и форм собственности, реализующие образовательные учебные программы высшего и послевузовского образования, осуществляют свою деятельность на основании лицензии, выданной в соответствии с действующим законодательством Республики Казахстан.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>      4-2.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</w:t>
      </w:r>
      <w:proofErr w:type="gramStart"/>
      <w:r w:rsidRPr="00694210">
        <w:rPr>
          <w:rFonts w:ascii="Times New Roman" w:hAnsi="Times New Roman" w:cs="Times New Roman"/>
          <w:spacing w:val="2"/>
          <w:sz w:val="28"/>
          <w:szCs w:val="28"/>
        </w:rPr>
        <w:t>.»;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17" w:name="z19"/>
      <w:bookmarkEnd w:id="17"/>
      <w:r w:rsidRPr="00694210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proofErr w:type="gramEnd"/>
      <w:r w:rsidRPr="00694210">
        <w:rPr>
          <w:rFonts w:ascii="Times New Roman" w:hAnsi="Times New Roman" w:cs="Times New Roman"/>
          <w:spacing w:val="2"/>
          <w:sz w:val="28"/>
          <w:szCs w:val="28"/>
        </w:rPr>
        <w:t>7) в </w:t>
      </w:r>
      <w:hyperlink r:id="rId16" w:anchor="z424" w:history="1">
        <w:r w:rsidRPr="00694210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Типовых правилах</w:t>
        </w:r>
      </w:hyperlink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>деятельности специализированных организаций образования, утвержденных указанным постановлением: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18" w:name="z20"/>
      <w:bookmarkEnd w:id="18"/>
      <w:r w:rsidRPr="00694210">
        <w:rPr>
          <w:rFonts w:ascii="Times New Roman" w:hAnsi="Times New Roman" w:cs="Times New Roman"/>
          <w:spacing w:val="2"/>
          <w:sz w:val="28"/>
          <w:szCs w:val="28"/>
        </w:rPr>
        <w:t>      дополнить пунктами 12-1 и 12-2 следующего содержания:</w:t>
      </w:r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>      «12-1. Организации образования, независимо от ведомственной подчиненности и форм собственности, реализующие образовательные учебные программы специализированного образования, осуществляют свою деятельность на основании лицензии, выданной в соответствии с действующим законодательством Республики Казахстан.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>      12-2.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</w:t>
      </w:r>
      <w:proofErr w:type="gramStart"/>
      <w:r w:rsidRPr="00694210">
        <w:rPr>
          <w:rFonts w:ascii="Times New Roman" w:hAnsi="Times New Roman" w:cs="Times New Roman"/>
          <w:spacing w:val="2"/>
          <w:sz w:val="28"/>
          <w:szCs w:val="28"/>
        </w:rPr>
        <w:t>.»;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19" w:name="z21"/>
      <w:bookmarkEnd w:id="19"/>
      <w:r w:rsidRPr="00694210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proofErr w:type="gramEnd"/>
      <w:r w:rsidRPr="00694210">
        <w:rPr>
          <w:rFonts w:ascii="Times New Roman" w:hAnsi="Times New Roman" w:cs="Times New Roman"/>
          <w:spacing w:val="2"/>
          <w:sz w:val="28"/>
          <w:szCs w:val="28"/>
        </w:rPr>
        <w:t>часть вторую </w:t>
      </w:r>
      <w:hyperlink r:id="rId17" w:anchor="z440" w:history="1">
        <w:r w:rsidRPr="00694210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пункта 14</w:t>
        </w:r>
      </w:hyperlink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>изложить в следующей редакции:</w:t>
      </w:r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>      «Государственная аттестация специализированных организаций образования, независимо от ведомственной подчиненности и форм собственности, проводится один раз в пять лет в плановом порядке уполномоченным органом в области образования в соответствии с компетенцией</w:t>
      </w:r>
      <w:proofErr w:type="gramStart"/>
      <w:r w:rsidRPr="00694210">
        <w:rPr>
          <w:rFonts w:ascii="Times New Roman" w:hAnsi="Times New Roman" w:cs="Times New Roman"/>
          <w:spacing w:val="2"/>
          <w:sz w:val="28"/>
          <w:szCs w:val="28"/>
        </w:rPr>
        <w:t>.»;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20" w:name="z22"/>
      <w:bookmarkEnd w:id="20"/>
      <w:r w:rsidRPr="00694210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proofErr w:type="gramEnd"/>
      <w:r w:rsidRPr="00694210">
        <w:rPr>
          <w:rFonts w:ascii="Times New Roman" w:hAnsi="Times New Roman" w:cs="Times New Roman"/>
          <w:spacing w:val="2"/>
          <w:sz w:val="28"/>
          <w:szCs w:val="28"/>
        </w:rPr>
        <w:t>8) в </w:t>
      </w:r>
      <w:hyperlink r:id="rId18" w:anchor="z468" w:history="1">
        <w:r w:rsidRPr="00694210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Типовых правилах</w:t>
        </w:r>
      </w:hyperlink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>деятельности специальных организаций образования, утвержденных указанным постановлением: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21" w:name="z23"/>
      <w:bookmarkEnd w:id="21"/>
      <w:r w:rsidRPr="00694210">
        <w:rPr>
          <w:rFonts w:ascii="Times New Roman" w:hAnsi="Times New Roman" w:cs="Times New Roman"/>
          <w:spacing w:val="2"/>
          <w:sz w:val="28"/>
          <w:szCs w:val="28"/>
        </w:rPr>
        <w:t>      </w:t>
      </w:r>
      <w:hyperlink r:id="rId19" w:anchor="z478" w:history="1">
        <w:r w:rsidRPr="00694210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пункт 6</w:t>
        </w:r>
      </w:hyperlink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>изложить в следующей редакции:</w:t>
      </w:r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>      «6. Организации образования, независимо от ведомственной подчиненности и форм собственности, реализующие образовательные учебные программы специального образования, кроме специальных дошкольных организаций, осуществляют свою деятельность на основании лицензии, выданной в соответствии с действующим законодательством Республики Казахстан.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>      Специальные дошкольные организации, независимо от ведомственной подчиненности и форм собственности, уведомляют о начале или прекращении деятельности уполномоченный орган в области образования в соответствии с компетенцией</w:t>
      </w:r>
      <w:proofErr w:type="gramStart"/>
      <w:r w:rsidRPr="00694210">
        <w:rPr>
          <w:rFonts w:ascii="Times New Roman" w:hAnsi="Times New Roman" w:cs="Times New Roman"/>
          <w:spacing w:val="2"/>
          <w:sz w:val="28"/>
          <w:szCs w:val="28"/>
        </w:rPr>
        <w:t>.»;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22" w:name="z24"/>
      <w:bookmarkEnd w:id="22"/>
      <w:r w:rsidRPr="00694210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proofErr w:type="gramEnd"/>
      <w:r w:rsidRPr="00694210">
        <w:rPr>
          <w:rFonts w:ascii="Times New Roman" w:hAnsi="Times New Roman" w:cs="Times New Roman"/>
          <w:spacing w:val="2"/>
          <w:sz w:val="28"/>
          <w:szCs w:val="28"/>
        </w:rPr>
        <w:t>дополнить пунктом 6-1 следующего содержания: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  <w:t>      «6-1. Лицензирование и направление уведомлений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</w:t>
      </w:r>
      <w:proofErr w:type="gramStart"/>
      <w:r w:rsidRPr="00694210">
        <w:rPr>
          <w:rFonts w:ascii="Times New Roman" w:hAnsi="Times New Roman" w:cs="Times New Roman"/>
          <w:spacing w:val="2"/>
          <w:sz w:val="28"/>
          <w:szCs w:val="28"/>
        </w:rPr>
        <w:t>.»;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23" w:name="z25"/>
      <w:bookmarkEnd w:id="23"/>
      <w:r w:rsidRPr="00694210">
        <w:rPr>
          <w:rFonts w:ascii="Times New Roman" w:hAnsi="Times New Roman" w:cs="Times New Roman"/>
          <w:spacing w:val="2"/>
          <w:sz w:val="28"/>
          <w:szCs w:val="28"/>
        </w:rPr>
        <w:t>      </w:t>
      </w:r>
      <w:hyperlink r:id="rId20" w:anchor="z479" w:history="1">
        <w:proofErr w:type="gramEnd"/>
        <w:r w:rsidRPr="00694210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пункт 7</w:t>
        </w:r>
      </w:hyperlink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t>изложить в следующей редакции:</w:t>
      </w:r>
      <w:r w:rsidRPr="0069421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      «7. Государственная аттестация специальных организаций образования проводится один раз </w:t>
      </w:r>
      <w:proofErr w:type="gramStart"/>
      <w:r w:rsidRPr="00694210">
        <w:rPr>
          <w:rFonts w:ascii="Times New Roman" w:hAnsi="Times New Roman" w:cs="Times New Roman"/>
          <w:spacing w:val="2"/>
          <w:sz w:val="28"/>
          <w:szCs w:val="28"/>
        </w:rPr>
        <w:t>в пять лет в плановом порядке уполномоченным органом в области образования в соответствии с компетенцией</w:t>
      </w:r>
      <w:proofErr w:type="gramEnd"/>
      <w:r w:rsidRPr="00694210">
        <w:rPr>
          <w:rFonts w:ascii="Times New Roman" w:hAnsi="Times New Roman" w:cs="Times New Roman"/>
          <w:spacing w:val="2"/>
          <w:sz w:val="28"/>
          <w:szCs w:val="28"/>
        </w:rPr>
        <w:t>.».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24" w:name="z26"/>
      <w:bookmarkEnd w:id="24"/>
      <w:r w:rsidRPr="00694210">
        <w:rPr>
          <w:rFonts w:ascii="Times New Roman" w:hAnsi="Times New Roman" w:cs="Times New Roman"/>
          <w:spacing w:val="2"/>
          <w:sz w:val="28"/>
          <w:szCs w:val="28"/>
        </w:rPr>
        <w:t>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694210" w:rsidRDefault="00694210" w:rsidP="00694210">
      <w:pPr>
        <w:pStyle w:val="a5"/>
        <w:ind w:left="-993"/>
        <w:jc w:val="both"/>
        <w:rPr>
          <w:rFonts w:ascii="Times New Roman" w:hAnsi="Times New Roman" w:cs="Times New Roman"/>
          <w:i/>
          <w:iCs/>
          <w:spacing w:val="2"/>
          <w:sz w:val="28"/>
          <w:szCs w:val="28"/>
          <w:bdr w:val="none" w:sz="0" w:space="0" w:color="auto" w:frame="1"/>
          <w:lang w:val="en-US"/>
        </w:rPr>
      </w:pPr>
      <w:r w:rsidRPr="00694210">
        <w:rPr>
          <w:rFonts w:ascii="Times New Roman" w:hAnsi="Times New Roman" w:cs="Times New Roman"/>
          <w:i/>
          <w:iCs/>
          <w:spacing w:val="2"/>
          <w:sz w:val="28"/>
          <w:szCs w:val="28"/>
          <w:bdr w:val="none" w:sz="0" w:space="0" w:color="auto" w:frame="1"/>
        </w:rPr>
        <w:t xml:space="preserve">      </w:t>
      </w:r>
    </w:p>
    <w:p w:rsidR="00694210" w:rsidRPr="00694210" w:rsidRDefault="00694210" w:rsidP="00694210">
      <w:pPr>
        <w:pStyle w:val="a5"/>
        <w:ind w:left="-99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bookmarkStart w:id="25" w:name="_GoBack"/>
      <w:bookmarkEnd w:id="25"/>
      <w:r w:rsidRPr="00694210">
        <w:rPr>
          <w:rFonts w:ascii="Times New Roman" w:hAnsi="Times New Roman" w:cs="Times New Roman"/>
          <w:i/>
          <w:iCs/>
          <w:spacing w:val="2"/>
          <w:sz w:val="28"/>
          <w:szCs w:val="28"/>
          <w:bdr w:val="none" w:sz="0" w:space="0" w:color="auto" w:frame="1"/>
        </w:rPr>
        <w:t>Премьер-Министр</w:t>
      </w:r>
      <w:r w:rsidRPr="0069421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694210">
        <w:rPr>
          <w:rFonts w:ascii="Times New Roman" w:hAnsi="Times New Roman" w:cs="Times New Roman"/>
          <w:i/>
          <w:iCs/>
          <w:spacing w:val="2"/>
          <w:sz w:val="28"/>
          <w:szCs w:val="28"/>
          <w:bdr w:val="none" w:sz="0" w:space="0" w:color="auto" w:frame="1"/>
        </w:rPr>
        <w:t xml:space="preserve">      Республики Казахстан                       К. </w:t>
      </w:r>
      <w:proofErr w:type="spellStart"/>
      <w:r w:rsidRPr="00694210">
        <w:rPr>
          <w:rFonts w:ascii="Times New Roman" w:hAnsi="Times New Roman" w:cs="Times New Roman"/>
          <w:i/>
          <w:iCs/>
          <w:spacing w:val="2"/>
          <w:sz w:val="28"/>
          <w:szCs w:val="28"/>
          <w:bdr w:val="none" w:sz="0" w:space="0" w:color="auto" w:frame="1"/>
        </w:rPr>
        <w:t>Масимов</w:t>
      </w:r>
      <w:proofErr w:type="spellEnd"/>
    </w:p>
    <w:p w:rsidR="00D65C80" w:rsidRPr="00694210" w:rsidRDefault="00D65C80" w:rsidP="00694210">
      <w:pPr>
        <w:pStyle w:val="a5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sectPr w:rsidR="00D65C80" w:rsidRPr="00694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B2"/>
    <w:rsid w:val="00694210"/>
    <w:rsid w:val="00761DB2"/>
    <w:rsid w:val="00D6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4210"/>
  </w:style>
  <w:style w:type="character" w:styleId="a4">
    <w:name w:val="Hyperlink"/>
    <w:basedOn w:val="a0"/>
    <w:uiPriority w:val="99"/>
    <w:semiHidden/>
    <w:unhideWhenUsed/>
    <w:rsid w:val="00694210"/>
    <w:rPr>
      <w:color w:val="0000FF"/>
      <w:u w:val="single"/>
    </w:rPr>
  </w:style>
  <w:style w:type="paragraph" w:styleId="a5">
    <w:name w:val="No Spacing"/>
    <w:uiPriority w:val="1"/>
    <w:qFormat/>
    <w:rsid w:val="006942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4210"/>
  </w:style>
  <w:style w:type="character" w:styleId="a4">
    <w:name w:val="Hyperlink"/>
    <w:basedOn w:val="a0"/>
    <w:uiPriority w:val="99"/>
    <w:semiHidden/>
    <w:unhideWhenUsed/>
    <w:rsid w:val="00694210"/>
    <w:rPr>
      <w:color w:val="0000FF"/>
      <w:u w:val="single"/>
    </w:rPr>
  </w:style>
  <w:style w:type="paragraph" w:styleId="a5">
    <w:name w:val="No Spacing"/>
    <w:uiPriority w:val="1"/>
    <w:qFormat/>
    <w:rsid w:val="006942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300000499" TargetMode="External"/><Relationship Id="rId13" Type="http://schemas.openxmlformats.org/officeDocument/2006/relationships/hyperlink" Target="http://adilet.zan.kz/rus/docs/P1300000499" TargetMode="External"/><Relationship Id="rId18" Type="http://schemas.openxmlformats.org/officeDocument/2006/relationships/hyperlink" Target="http://adilet.zan.kz/rus/docs/P130000049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dilet.zan.kz/rus/docs/P1300000499" TargetMode="External"/><Relationship Id="rId12" Type="http://schemas.openxmlformats.org/officeDocument/2006/relationships/hyperlink" Target="http://adilet.zan.kz/rus/docs/P1300000499" TargetMode="External"/><Relationship Id="rId17" Type="http://schemas.openxmlformats.org/officeDocument/2006/relationships/hyperlink" Target="http://adilet.zan.kz/rus/docs/P130000049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P1300000499" TargetMode="External"/><Relationship Id="rId20" Type="http://schemas.openxmlformats.org/officeDocument/2006/relationships/hyperlink" Target="http://adilet.zan.kz/rus/docs/P1300000499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P1300000499" TargetMode="External"/><Relationship Id="rId11" Type="http://schemas.openxmlformats.org/officeDocument/2006/relationships/hyperlink" Target="http://adilet.zan.kz/rus/docs/P1300000499" TargetMode="External"/><Relationship Id="rId5" Type="http://schemas.openxmlformats.org/officeDocument/2006/relationships/hyperlink" Target="http://adilet.zan.kz/rus/docs/P1300000499" TargetMode="External"/><Relationship Id="rId15" Type="http://schemas.openxmlformats.org/officeDocument/2006/relationships/hyperlink" Target="http://adilet.zan.kz/rus/docs/P1300000499" TargetMode="External"/><Relationship Id="rId10" Type="http://schemas.openxmlformats.org/officeDocument/2006/relationships/hyperlink" Target="http://adilet.zan.kz/rus/docs/P1300000499" TargetMode="External"/><Relationship Id="rId19" Type="http://schemas.openxmlformats.org/officeDocument/2006/relationships/hyperlink" Target="http://adilet.zan.kz/rus/docs/P13000004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P1300000499" TargetMode="External"/><Relationship Id="rId14" Type="http://schemas.openxmlformats.org/officeDocument/2006/relationships/hyperlink" Target="http://adilet.zan.kz/rus/docs/P130000049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1495</Words>
  <Characters>8524</Characters>
  <Application>Microsoft Office Word</Application>
  <DocSecurity>0</DocSecurity>
  <Lines>71</Lines>
  <Paragraphs>19</Paragraphs>
  <ScaleCrop>false</ScaleCrop>
  <Company/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2017-01-26T06:33:00Z</dcterms:created>
  <dcterms:modified xsi:type="dcterms:W3CDTF">2017-01-26T06:39:00Z</dcterms:modified>
</cp:coreProperties>
</file>