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39" w:rsidRDefault="00BB6639" w:rsidP="00EA616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p w:rsidR="00BB6639" w:rsidRDefault="00BB6639" w:rsidP="00BB6639">
      <w:pPr>
        <w:jc w:val="center"/>
        <w:rPr>
          <w:b/>
          <w:bCs/>
        </w:rPr>
      </w:pPr>
    </w:p>
    <w:p w:rsidR="00BB6639" w:rsidRDefault="00BB6639" w:rsidP="00BB6639">
      <w:pPr>
        <w:jc w:val="center"/>
        <w:rPr>
          <w:b/>
          <w:bCs/>
        </w:rPr>
      </w:pPr>
    </w:p>
    <w:p w:rsidR="00BB6639" w:rsidRDefault="00BB6639" w:rsidP="00BB6639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Программа </w:t>
      </w:r>
      <w:r w:rsidR="00EA6162">
        <w:rPr>
          <w:b/>
          <w:bCs/>
        </w:rPr>
        <w:t xml:space="preserve"> </w:t>
      </w:r>
      <w:r>
        <w:rPr>
          <w:b/>
          <w:bCs/>
        </w:rPr>
        <w:t>по  использованию  и  пропаганде  государственных</w:t>
      </w:r>
      <w:r w:rsidR="00EA6162">
        <w:rPr>
          <w:b/>
          <w:bCs/>
        </w:rPr>
        <w:t xml:space="preserve"> </w:t>
      </w:r>
      <w:r>
        <w:rPr>
          <w:b/>
          <w:bCs/>
        </w:rPr>
        <w:t xml:space="preserve">символов </w:t>
      </w:r>
      <w:r w:rsidR="00EA6162">
        <w:rPr>
          <w:b/>
          <w:bCs/>
        </w:rPr>
        <w:t xml:space="preserve"> </w:t>
      </w:r>
      <w:r>
        <w:rPr>
          <w:b/>
          <w:bCs/>
        </w:rPr>
        <w:t>Республики  Казахстан</w:t>
      </w:r>
      <w:bookmarkEnd w:id="0"/>
      <w:r>
        <w:rPr>
          <w:b/>
          <w:bCs/>
        </w:rPr>
        <w:t>.</w:t>
      </w:r>
    </w:p>
    <w:p w:rsidR="00BB6639" w:rsidRDefault="00BB6639" w:rsidP="00BB6639">
      <w:pPr>
        <w:rPr>
          <w:b/>
          <w:bCs/>
        </w:rPr>
      </w:pPr>
      <w:r>
        <w:rPr>
          <w:b/>
          <w:bCs/>
        </w:rPr>
        <w:t>Цел</w:t>
      </w:r>
      <w:proofErr w:type="gramStart"/>
      <w:r>
        <w:rPr>
          <w:b/>
          <w:bCs/>
        </w:rPr>
        <w:t>и-</w:t>
      </w:r>
      <w:proofErr w:type="gramEnd"/>
      <w:r>
        <w:rPr>
          <w:b/>
          <w:bCs/>
        </w:rPr>
        <w:t xml:space="preserve"> обеспечение  выполнение  Конституционного  Закона РК «О государственных  символах Республики Казахстан» от  4 июня  2007 года ,постановления  правительства РК  «Об   утверждении   Правил  размещения Государственного   Герба  ,Государственного  Флага  Республики  Казахстан   и  их  изображений, а также  текста Государственного   гимна  РК»  от  2 октября  за №873.</w:t>
      </w:r>
    </w:p>
    <w:p w:rsidR="00BB6639" w:rsidRDefault="00BB6639" w:rsidP="00BB6639">
      <w:r>
        <w:rPr>
          <w:b/>
          <w:bCs/>
        </w:rPr>
        <w:t>-формирование   у учащихся  разностороннего  представления  о  государственной  символике РК</w:t>
      </w:r>
      <w:proofErr w:type="gramStart"/>
      <w:r>
        <w:rPr>
          <w:b/>
          <w:bCs/>
        </w:rPr>
        <w:t xml:space="preserve"> ,</w:t>
      </w:r>
      <w:proofErr w:type="gramEnd"/>
      <w:r>
        <w:rPr>
          <w:b/>
          <w:bCs/>
        </w:rPr>
        <w:t>способствование  становлению гражданского  самосознания  школьников , бережного  отношения  к государственным  символам РК, укрепление  гражданского   общества и независимости Республики  Казахстан.</w:t>
      </w:r>
    </w:p>
    <w:p w:rsidR="00BB6639" w:rsidRDefault="00BB6639" w:rsidP="00BB6639">
      <w:pPr>
        <w:jc w:val="center"/>
      </w:pPr>
      <w:r>
        <w:rPr>
          <w:b/>
          <w:bCs/>
        </w:rPr>
        <w:t> </w:t>
      </w:r>
    </w:p>
    <w:tbl>
      <w:tblPr>
        <w:tblW w:w="10862" w:type="dxa"/>
        <w:tblCellSpacing w:w="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3414"/>
        <w:gridCol w:w="2100"/>
        <w:gridCol w:w="2585"/>
        <w:gridCol w:w="1783"/>
      </w:tblGrid>
      <w:tr w:rsidR="00BB6639" w:rsidTr="00D1080D">
        <w:trPr>
          <w:tblCellSpacing w:w="0" w:type="dxa"/>
        </w:trPr>
        <w:tc>
          <w:tcPr>
            <w:tcW w:w="870" w:type="dxa"/>
          </w:tcPr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450" w:type="dxa"/>
          </w:tcPr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130" w:type="dxa"/>
          </w:tcPr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2618" w:type="dxa"/>
          </w:tcPr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 xml:space="preserve">Ответственные </w:t>
            </w:r>
          </w:p>
        </w:tc>
        <w:tc>
          <w:tcPr>
            <w:tcW w:w="1794" w:type="dxa"/>
          </w:tcPr>
          <w:p w:rsidR="00BB6639" w:rsidRDefault="00BB6639" w:rsidP="00D1080D">
            <w:pPr>
              <w:jc w:val="center"/>
            </w:pPr>
            <w:r>
              <w:t>Место проведения</w:t>
            </w:r>
          </w:p>
        </w:tc>
      </w:tr>
      <w:tr w:rsidR="00BB6639" w:rsidTr="00D1080D">
        <w:trPr>
          <w:tblCellSpacing w:w="0" w:type="dxa"/>
        </w:trPr>
        <w:tc>
          <w:tcPr>
            <w:tcW w:w="870" w:type="dxa"/>
          </w:tcPr>
          <w:p w:rsidR="00BB6639" w:rsidRDefault="00BB6639" w:rsidP="00D1080D">
            <w:pPr>
              <w:jc w:val="center"/>
            </w:pPr>
            <w:r>
              <w:t xml:space="preserve">1.    </w:t>
            </w:r>
            <w:r>
              <w:rPr>
                <w:b/>
                <w:bCs/>
              </w:rPr>
              <w:t> </w:t>
            </w:r>
          </w:p>
        </w:tc>
        <w:tc>
          <w:tcPr>
            <w:tcW w:w="3450" w:type="dxa"/>
          </w:tcPr>
          <w:p w:rsidR="00BB6639" w:rsidRDefault="00BB6639" w:rsidP="00D1080D">
            <w:r>
              <w:rPr>
                <w:b/>
                <w:bCs/>
              </w:rPr>
              <w:t>Рассмотреть на совещание  следующие вопросы:</w:t>
            </w:r>
          </w:p>
          <w:p w:rsidR="00BB6639" w:rsidRDefault="00BB6639" w:rsidP="00D1080D">
            <w:r>
              <w:t> </w:t>
            </w:r>
          </w:p>
          <w:p w:rsidR="00BB6639" w:rsidRDefault="00BB6639" w:rsidP="00D1080D">
            <w:r>
              <w:t>1. О плане работы комиссии на 2016-2017 г</w:t>
            </w:r>
          </w:p>
          <w:p w:rsidR="00BB6639" w:rsidRDefault="00BB6639" w:rsidP="00D1080D">
            <w:r>
              <w:t> </w:t>
            </w:r>
          </w:p>
          <w:p w:rsidR="00BB6639" w:rsidRDefault="00BB6639" w:rsidP="00D1080D">
            <w:r>
              <w:t>                         </w:t>
            </w:r>
          </w:p>
          <w:p w:rsidR="00BB6639" w:rsidRDefault="00BB6639" w:rsidP="00D1080D">
            <w:r>
              <w:t>2. Проведение  школьных  праздников  с исполнением  гимна РК</w:t>
            </w:r>
          </w:p>
          <w:p w:rsidR="00BB6639" w:rsidRDefault="00BB6639" w:rsidP="00D1080D">
            <w:r>
              <w:t> </w:t>
            </w:r>
          </w:p>
        </w:tc>
        <w:tc>
          <w:tcPr>
            <w:tcW w:w="2130" w:type="dxa"/>
          </w:tcPr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jc w:val="center"/>
            </w:pPr>
          </w:p>
          <w:p w:rsidR="00BB6639" w:rsidRDefault="00BB6639" w:rsidP="00D1080D">
            <w:pPr>
              <w:jc w:val="center"/>
            </w:pPr>
            <w:r>
              <w:t> Сентябрь 2016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jc w:val="center"/>
            </w:pP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Pr="00623017" w:rsidRDefault="00BB6639" w:rsidP="00D1080D">
            <w:pPr>
              <w:jc w:val="center"/>
            </w:pPr>
            <w:r>
              <w:t> </w:t>
            </w:r>
            <w:r w:rsidRPr="00623017">
              <w:rPr>
                <w:bCs/>
              </w:rPr>
              <w:t>По  циклограмме</w:t>
            </w:r>
            <w:r>
              <w:rPr>
                <w:bCs/>
              </w:rPr>
              <w:t xml:space="preserve"> ВР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/>
        </w:tc>
        <w:tc>
          <w:tcPr>
            <w:tcW w:w="2618" w:type="dxa"/>
          </w:tcPr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BB6639" w:rsidRDefault="00BB6639" w:rsidP="00D1080D">
            <w:pPr>
              <w:jc w:val="center"/>
            </w:pPr>
          </w:p>
          <w:p w:rsidR="00BB6639" w:rsidRDefault="00BB6639" w:rsidP="00D1080D">
            <w:pPr>
              <w:jc w:val="center"/>
            </w:pPr>
            <w:r>
              <w:t> Мигунова  Т.А.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</w:tc>
        <w:tc>
          <w:tcPr>
            <w:tcW w:w="1794" w:type="dxa"/>
          </w:tcPr>
          <w:p w:rsidR="00BB6639" w:rsidRDefault="00BB6639" w:rsidP="00D1080D"/>
          <w:p w:rsidR="00BB6639" w:rsidRDefault="00BB6639" w:rsidP="00D1080D"/>
          <w:p w:rsidR="00BB6639" w:rsidRDefault="00BB6639" w:rsidP="00D1080D"/>
          <w:p w:rsidR="00BB6639" w:rsidRDefault="00BB6639" w:rsidP="00D1080D">
            <w:proofErr w:type="spellStart"/>
            <w:r>
              <w:t>Каб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</w:p>
          <w:p w:rsidR="00BB6639" w:rsidRDefault="00BB6639" w:rsidP="00D1080D"/>
          <w:p w:rsidR="00BB6639" w:rsidRDefault="00BB6639" w:rsidP="00D1080D"/>
          <w:p w:rsidR="00BB6639" w:rsidRDefault="00BB6639" w:rsidP="00D1080D"/>
          <w:p w:rsidR="00BB6639" w:rsidRDefault="00BB6639" w:rsidP="00D1080D">
            <w:r>
              <w:t xml:space="preserve">Нурекенова З.К. </w:t>
            </w:r>
          </w:p>
        </w:tc>
      </w:tr>
      <w:tr w:rsidR="00BB6639" w:rsidTr="00D1080D">
        <w:trPr>
          <w:tblCellSpacing w:w="0" w:type="dxa"/>
        </w:trPr>
        <w:tc>
          <w:tcPr>
            <w:tcW w:w="10862" w:type="dxa"/>
            <w:gridSpan w:val="5"/>
          </w:tcPr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>Организационно-практическая работа</w:t>
            </w:r>
          </w:p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B6639" w:rsidTr="00D1080D">
        <w:trPr>
          <w:tblCellSpacing w:w="0" w:type="dxa"/>
        </w:trPr>
        <w:tc>
          <w:tcPr>
            <w:tcW w:w="870" w:type="dxa"/>
          </w:tcPr>
          <w:p w:rsidR="00BB6639" w:rsidRDefault="00BB6639" w:rsidP="00D1080D">
            <w:pPr>
              <w:jc w:val="center"/>
            </w:pPr>
            <w:r>
              <w:t>1.             </w:t>
            </w:r>
          </w:p>
        </w:tc>
        <w:tc>
          <w:tcPr>
            <w:tcW w:w="3450" w:type="dxa"/>
          </w:tcPr>
          <w:p w:rsidR="00BB6639" w:rsidRDefault="00BB6639" w:rsidP="00D1080D">
            <w:r>
              <w:t xml:space="preserve">Проведение рейдов по проверке стендов  с изображением государственной </w:t>
            </w:r>
            <w:proofErr w:type="gramStart"/>
            <w:r>
              <w:t>символики</w:t>
            </w:r>
            <w:proofErr w:type="gramEnd"/>
            <w:r>
              <w:t xml:space="preserve"> на предмет её соответствия существующим стандартам и правилам размещения </w:t>
            </w:r>
          </w:p>
        </w:tc>
        <w:tc>
          <w:tcPr>
            <w:tcW w:w="2130" w:type="dxa"/>
          </w:tcPr>
          <w:p w:rsidR="00BB6639" w:rsidRDefault="00BB6639" w:rsidP="00D1080D">
            <w:pPr>
              <w:jc w:val="center"/>
            </w:pPr>
            <w:r>
              <w:t>в течение</w:t>
            </w:r>
          </w:p>
          <w:p w:rsidR="00BB6639" w:rsidRDefault="00BB6639" w:rsidP="00D1080D">
            <w:pPr>
              <w:jc w:val="center"/>
            </w:pPr>
            <w:r>
              <w:t>года</w:t>
            </w:r>
          </w:p>
        </w:tc>
        <w:tc>
          <w:tcPr>
            <w:tcW w:w="2618" w:type="dxa"/>
          </w:tcPr>
          <w:p w:rsidR="00BB6639" w:rsidRDefault="00BB6639" w:rsidP="00D1080D">
            <w:pPr>
              <w:jc w:val="center"/>
            </w:pPr>
            <w:proofErr w:type="spellStart"/>
            <w:r>
              <w:t>Медеуова</w:t>
            </w:r>
            <w:proofErr w:type="spellEnd"/>
            <w:r>
              <w:t xml:space="preserve"> С.А. </w:t>
            </w:r>
          </w:p>
        </w:tc>
        <w:tc>
          <w:tcPr>
            <w:tcW w:w="1794" w:type="dxa"/>
          </w:tcPr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tabs>
                <w:tab w:val="left" w:pos="405"/>
                <w:tab w:val="center" w:pos="882"/>
              </w:tabs>
            </w:pPr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  <w:r>
              <w:t xml:space="preserve"> НВП,  </w:t>
            </w:r>
            <w:proofErr w:type="spellStart"/>
            <w:r>
              <w:t>каз.яз</w:t>
            </w:r>
            <w:proofErr w:type="spellEnd"/>
            <w:r>
              <w:t>, начальной школы</w:t>
            </w:r>
            <w:r>
              <w:tab/>
              <w:t> 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BB6639" w:rsidTr="00D1080D">
        <w:trPr>
          <w:tblCellSpacing w:w="0" w:type="dxa"/>
        </w:trPr>
        <w:tc>
          <w:tcPr>
            <w:tcW w:w="870" w:type="dxa"/>
          </w:tcPr>
          <w:p w:rsidR="00BB6639" w:rsidRDefault="00BB6639" w:rsidP="00D1080D">
            <w:pPr>
              <w:jc w:val="center"/>
            </w:pPr>
            <w:r>
              <w:t>2.             </w:t>
            </w:r>
          </w:p>
        </w:tc>
        <w:tc>
          <w:tcPr>
            <w:tcW w:w="3450" w:type="dxa"/>
          </w:tcPr>
          <w:p w:rsidR="00BB6639" w:rsidRDefault="00BB6639" w:rsidP="00D1080D">
            <w:r>
              <w:t>Проведение патриотических акций:</w:t>
            </w:r>
          </w:p>
          <w:p w:rsidR="00BB6639" w:rsidRDefault="00BB6639" w:rsidP="00D1080D">
            <w:r>
              <w:t>- «Это наш ГИМН!»,</w:t>
            </w:r>
          </w:p>
          <w:p w:rsidR="00BB6639" w:rsidRDefault="00BB6639" w:rsidP="00D1080D">
            <w:r>
              <w:t>- «Это наш ФЛАГ!</w:t>
            </w:r>
          </w:p>
          <w:p w:rsidR="00BB6639" w:rsidRDefault="00BB6639" w:rsidP="00D1080D">
            <w:r>
              <w:t> - Это наш ГЕРБ!»,</w:t>
            </w:r>
          </w:p>
          <w:p w:rsidR="00BB6639" w:rsidRDefault="00BB6639" w:rsidP="00D1080D">
            <w:r>
              <w:t>- «Это мой Казахстан!»</w:t>
            </w:r>
          </w:p>
          <w:p w:rsidR="00BB6639" w:rsidRDefault="00BB6639" w:rsidP="00D1080D">
            <w:r>
              <w:t> </w:t>
            </w:r>
          </w:p>
        </w:tc>
        <w:tc>
          <w:tcPr>
            <w:tcW w:w="2130" w:type="dxa"/>
          </w:tcPr>
          <w:p w:rsidR="00BB6639" w:rsidRDefault="00BB6639" w:rsidP="00D1080D">
            <w:pPr>
              <w:jc w:val="center"/>
            </w:pPr>
            <w:r>
              <w:t>к 4 июня,</w:t>
            </w:r>
          </w:p>
          <w:p w:rsidR="00BB6639" w:rsidRDefault="00BB6639" w:rsidP="00D1080D">
            <w:pPr>
              <w:jc w:val="center"/>
            </w:pPr>
            <w:r>
              <w:t>к 16 декабря,</w:t>
            </w:r>
          </w:p>
          <w:p w:rsidR="00BB6639" w:rsidRDefault="00BB6639" w:rsidP="00D1080D">
            <w:pPr>
              <w:jc w:val="center"/>
            </w:pPr>
            <w:r>
              <w:t>2016г.</w:t>
            </w:r>
          </w:p>
          <w:p w:rsidR="00BB6639" w:rsidRDefault="00BB6639" w:rsidP="00D1080D">
            <w:r>
              <w:t> </w:t>
            </w:r>
          </w:p>
          <w:p w:rsidR="00BB6639" w:rsidRDefault="00BB6639" w:rsidP="00D1080D">
            <w:r>
              <w:t> </w:t>
            </w:r>
          </w:p>
        </w:tc>
        <w:tc>
          <w:tcPr>
            <w:tcW w:w="2618" w:type="dxa"/>
          </w:tcPr>
          <w:p w:rsidR="00BB6639" w:rsidRDefault="00BB6639" w:rsidP="00D1080D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1-11 классов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</w:tc>
        <w:tc>
          <w:tcPr>
            <w:tcW w:w="1794" w:type="dxa"/>
          </w:tcPr>
          <w:p w:rsidR="00BB6639" w:rsidRDefault="00BB6639" w:rsidP="00D1080D">
            <w:pPr>
              <w:jc w:val="center"/>
            </w:pPr>
            <w:proofErr w:type="spellStart"/>
            <w:r>
              <w:t>Кл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</w:p>
        </w:tc>
      </w:tr>
      <w:tr w:rsidR="00BB6639" w:rsidTr="00D1080D">
        <w:trPr>
          <w:tblCellSpacing w:w="0" w:type="dxa"/>
        </w:trPr>
        <w:tc>
          <w:tcPr>
            <w:tcW w:w="870" w:type="dxa"/>
          </w:tcPr>
          <w:p w:rsidR="00BB6639" w:rsidRDefault="00BB6639" w:rsidP="00D1080D">
            <w:r>
              <w:t>3.</w:t>
            </w:r>
          </w:p>
        </w:tc>
        <w:tc>
          <w:tcPr>
            <w:tcW w:w="3450" w:type="dxa"/>
          </w:tcPr>
          <w:p w:rsidR="00BB6639" w:rsidRDefault="00BB6639" w:rsidP="00D1080D">
            <w:r>
              <w:t xml:space="preserve">Организация и проведение в библиотеке тематических выставок, викторин, бесед по вопросам пропаганды и </w:t>
            </w:r>
            <w:r>
              <w:lastRenderedPageBreak/>
              <w:t>применения государственной символики РК</w:t>
            </w:r>
          </w:p>
          <w:p w:rsidR="00BB6639" w:rsidRDefault="00BB6639" w:rsidP="00D1080D">
            <w:r>
              <w:t> </w:t>
            </w:r>
          </w:p>
        </w:tc>
        <w:tc>
          <w:tcPr>
            <w:tcW w:w="2130" w:type="dxa"/>
          </w:tcPr>
          <w:p w:rsidR="00BB6639" w:rsidRDefault="00BB6639" w:rsidP="00D1080D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2618" w:type="dxa"/>
          </w:tcPr>
          <w:p w:rsidR="00BB6639" w:rsidRDefault="00BB6639" w:rsidP="00D1080D">
            <w:pPr>
              <w:jc w:val="center"/>
            </w:pPr>
            <w:r>
              <w:t>Шапошникова  В.Н.-библиотекарь школы</w:t>
            </w:r>
          </w:p>
        </w:tc>
        <w:tc>
          <w:tcPr>
            <w:tcW w:w="1794" w:type="dxa"/>
          </w:tcPr>
          <w:p w:rsidR="00BB6639" w:rsidRDefault="00BB6639" w:rsidP="00D1080D">
            <w:pPr>
              <w:jc w:val="center"/>
            </w:pPr>
            <w:r>
              <w:t>библиотекарь </w:t>
            </w:r>
          </w:p>
        </w:tc>
      </w:tr>
      <w:tr w:rsidR="00BB6639" w:rsidTr="00D1080D">
        <w:trPr>
          <w:tblCellSpacing w:w="0" w:type="dxa"/>
        </w:trPr>
        <w:tc>
          <w:tcPr>
            <w:tcW w:w="870" w:type="dxa"/>
          </w:tcPr>
          <w:p w:rsidR="00BB6639" w:rsidRDefault="00BB6639" w:rsidP="00D1080D">
            <w:r>
              <w:lastRenderedPageBreak/>
              <w:t>           4.</w:t>
            </w:r>
          </w:p>
        </w:tc>
        <w:tc>
          <w:tcPr>
            <w:tcW w:w="3450" w:type="dxa"/>
          </w:tcPr>
          <w:p w:rsidR="00BB6639" w:rsidRDefault="00BB6639" w:rsidP="00D1080D">
            <w:r>
              <w:t xml:space="preserve">Провести «круглый стол </w:t>
            </w:r>
          </w:p>
          <w:p w:rsidR="00BB6639" w:rsidRDefault="00BB6639" w:rsidP="00D1080D">
            <w:r>
              <w:t>с участием старшеклассников  на тему «Актуальные проблемы использования государственной символики Республики Казахстан»</w:t>
            </w:r>
          </w:p>
          <w:p w:rsidR="00BB6639" w:rsidRDefault="00BB6639" w:rsidP="00D1080D">
            <w:r>
              <w:t> </w:t>
            </w:r>
          </w:p>
        </w:tc>
        <w:tc>
          <w:tcPr>
            <w:tcW w:w="2130" w:type="dxa"/>
          </w:tcPr>
          <w:p w:rsidR="00BB6639" w:rsidRPr="00E035D1" w:rsidRDefault="00BB6639" w:rsidP="00D1080D">
            <w:pPr>
              <w:jc w:val="center"/>
              <w:rPr>
                <w:lang w:val="kk-KZ"/>
              </w:rPr>
            </w:pPr>
            <w:r>
              <w:t>3 квартал 201</w:t>
            </w:r>
            <w:r>
              <w:rPr>
                <w:lang w:val="kk-KZ"/>
              </w:rPr>
              <w:t>7</w:t>
            </w:r>
          </w:p>
        </w:tc>
        <w:tc>
          <w:tcPr>
            <w:tcW w:w="2618" w:type="dxa"/>
          </w:tcPr>
          <w:p w:rsidR="00BB6639" w:rsidRDefault="00BB6639" w:rsidP="00D1080D">
            <w:pPr>
              <w:jc w:val="center"/>
            </w:pPr>
            <w:r>
              <w:t>Нурекенова  З.К.</w:t>
            </w:r>
          </w:p>
        </w:tc>
        <w:tc>
          <w:tcPr>
            <w:tcW w:w="1794" w:type="dxa"/>
          </w:tcPr>
          <w:p w:rsidR="00BB6639" w:rsidRDefault="00BB6639" w:rsidP="00D1080D">
            <w:pPr>
              <w:jc w:val="center"/>
            </w:pPr>
            <w:proofErr w:type="spellStart"/>
            <w:r>
              <w:t>Каб</w:t>
            </w:r>
            <w:proofErr w:type="gramStart"/>
            <w:r>
              <w:t>.Н</w:t>
            </w:r>
            <w:proofErr w:type="gramEnd"/>
            <w:r>
              <w:t>ВП</w:t>
            </w:r>
            <w:proofErr w:type="spellEnd"/>
            <w:r>
              <w:t> </w:t>
            </w:r>
          </w:p>
        </w:tc>
      </w:tr>
      <w:tr w:rsidR="00BB6639" w:rsidTr="00D1080D">
        <w:trPr>
          <w:tblCellSpacing w:w="0" w:type="dxa"/>
        </w:trPr>
        <w:tc>
          <w:tcPr>
            <w:tcW w:w="870" w:type="dxa"/>
          </w:tcPr>
          <w:p w:rsidR="00BB6639" w:rsidRDefault="00BB6639" w:rsidP="00D1080D">
            <w:r>
              <w:t>    5.</w:t>
            </w:r>
          </w:p>
        </w:tc>
        <w:tc>
          <w:tcPr>
            <w:tcW w:w="3450" w:type="dxa"/>
          </w:tcPr>
          <w:p w:rsidR="00BB6639" w:rsidRDefault="00BB6639" w:rsidP="00D1080D"/>
          <w:p w:rsidR="00BB6639" w:rsidRDefault="00BB6639" w:rsidP="00D1080D">
            <w:r>
              <w:t>- Проведение  открытых уроков государственности, классные часы, конкурсы, посвященные теме патриотизма, государственным символам Республики Казахстан;</w:t>
            </w:r>
          </w:p>
          <w:p w:rsidR="00BB6639" w:rsidRDefault="00BB6639" w:rsidP="00D1080D">
            <w:r>
              <w:t xml:space="preserve">- поддерживать в надлежащем состоянии  специальные стенды, </w:t>
            </w:r>
          </w:p>
          <w:p w:rsidR="00BB6639" w:rsidRDefault="00BB6639" w:rsidP="00D1080D">
            <w:r>
              <w:t>- при проведении торжественных мероприятий обеспечить обязательное исполнение Государственного гимна</w:t>
            </w:r>
          </w:p>
          <w:p w:rsidR="00BB6639" w:rsidRDefault="00BB6639" w:rsidP="00D1080D">
            <w:r>
              <w:t> </w:t>
            </w:r>
          </w:p>
        </w:tc>
        <w:tc>
          <w:tcPr>
            <w:tcW w:w="2130" w:type="dxa"/>
          </w:tcPr>
          <w:p w:rsidR="00BB6639" w:rsidRDefault="00BB6639" w:rsidP="00D1080D">
            <w:pPr>
              <w:jc w:val="center"/>
            </w:pPr>
          </w:p>
          <w:p w:rsidR="00BB6639" w:rsidRDefault="00BB6639" w:rsidP="00D1080D">
            <w:r>
              <w:t>постоянно</w:t>
            </w:r>
          </w:p>
        </w:tc>
        <w:tc>
          <w:tcPr>
            <w:tcW w:w="2618" w:type="dxa"/>
          </w:tcPr>
          <w:p w:rsidR="00BB6639" w:rsidRDefault="00BB6639" w:rsidP="00D1080D">
            <w:pPr>
              <w:jc w:val="center"/>
            </w:pPr>
          </w:p>
          <w:p w:rsidR="00BB6639" w:rsidRDefault="00BB6639" w:rsidP="00D1080D">
            <w:pPr>
              <w:jc w:val="center"/>
            </w:pPr>
            <w:r>
              <w:t>Администрация  школы</w:t>
            </w:r>
          </w:p>
        </w:tc>
        <w:tc>
          <w:tcPr>
            <w:tcW w:w="1794" w:type="dxa"/>
          </w:tcPr>
          <w:p w:rsidR="00BB6639" w:rsidRDefault="00BB6639" w:rsidP="00D1080D">
            <w:pPr>
              <w:jc w:val="center"/>
            </w:pPr>
          </w:p>
          <w:p w:rsidR="00BB6639" w:rsidRDefault="00BB6639" w:rsidP="00D1080D">
            <w:pPr>
              <w:jc w:val="center"/>
            </w:pPr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</w:p>
        </w:tc>
      </w:tr>
      <w:tr w:rsidR="00BB6639" w:rsidTr="00D1080D">
        <w:trPr>
          <w:tblCellSpacing w:w="0" w:type="dxa"/>
        </w:trPr>
        <w:tc>
          <w:tcPr>
            <w:tcW w:w="10862" w:type="dxa"/>
            <w:gridSpan w:val="5"/>
          </w:tcPr>
          <w:p w:rsidR="00BB6639" w:rsidRDefault="00BB6639" w:rsidP="00D1080D">
            <w:pPr>
              <w:jc w:val="center"/>
            </w:pPr>
            <w:r>
              <w:rPr>
                <w:b/>
                <w:bCs/>
              </w:rPr>
              <w:t>Информационно-пропагандистская работа</w:t>
            </w:r>
          </w:p>
          <w:p w:rsidR="00BB6639" w:rsidRDefault="00BB6639" w:rsidP="00D1080D">
            <w:pPr>
              <w:jc w:val="center"/>
            </w:pPr>
            <w:r>
              <w:t> </w:t>
            </w:r>
          </w:p>
        </w:tc>
      </w:tr>
      <w:tr w:rsidR="00BB6639" w:rsidTr="00D1080D">
        <w:trPr>
          <w:tblCellSpacing w:w="0" w:type="dxa"/>
        </w:trPr>
        <w:tc>
          <w:tcPr>
            <w:tcW w:w="870" w:type="dxa"/>
          </w:tcPr>
          <w:p w:rsidR="00BB6639" w:rsidRDefault="00BB6639" w:rsidP="00D1080D">
            <w:pPr>
              <w:jc w:val="center"/>
            </w:pPr>
            <w:r>
              <w:t>1</w:t>
            </w:r>
          </w:p>
        </w:tc>
        <w:tc>
          <w:tcPr>
            <w:tcW w:w="3450" w:type="dxa"/>
          </w:tcPr>
          <w:p w:rsidR="00BB6639" w:rsidRDefault="00BB6639" w:rsidP="00D1080D">
            <w:r>
              <w:t>Проведение классных часов   с использованием  ИКТ  видеороликов, направленных на воспитание казахстанского патриотизма</w:t>
            </w:r>
          </w:p>
          <w:p w:rsidR="00BB6639" w:rsidRDefault="00BB6639" w:rsidP="00D1080D">
            <w:r>
              <w:t> </w:t>
            </w:r>
          </w:p>
        </w:tc>
        <w:tc>
          <w:tcPr>
            <w:tcW w:w="2130" w:type="dxa"/>
          </w:tcPr>
          <w:p w:rsidR="00BB6639" w:rsidRDefault="00BB6639" w:rsidP="00D1080D">
            <w:pPr>
              <w:jc w:val="center"/>
            </w:pPr>
            <w:r>
              <w:t>2017</w:t>
            </w:r>
          </w:p>
        </w:tc>
        <w:tc>
          <w:tcPr>
            <w:tcW w:w="2618" w:type="dxa"/>
          </w:tcPr>
          <w:p w:rsidR="00BB6639" w:rsidRDefault="00BB6639" w:rsidP="00D1080D">
            <w:pPr>
              <w:jc w:val="center"/>
            </w:pPr>
            <w:r>
              <w:t>Нурекенова  З.К. </w:t>
            </w:r>
          </w:p>
        </w:tc>
        <w:tc>
          <w:tcPr>
            <w:tcW w:w="1794" w:type="dxa"/>
          </w:tcPr>
          <w:p w:rsidR="00BB6639" w:rsidRDefault="00BB6639" w:rsidP="00D1080D">
            <w:pPr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BB6639" w:rsidTr="00D1080D">
        <w:trPr>
          <w:tblCellSpacing w:w="0" w:type="dxa"/>
        </w:trPr>
        <w:tc>
          <w:tcPr>
            <w:tcW w:w="10862" w:type="dxa"/>
            <w:gridSpan w:val="5"/>
          </w:tcPr>
          <w:p w:rsidR="00BB6639" w:rsidRDefault="00BB6639" w:rsidP="00D1080D">
            <w:pPr>
              <w:jc w:val="center"/>
            </w:pPr>
          </w:p>
        </w:tc>
      </w:tr>
    </w:tbl>
    <w:p w:rsidR="00BB6639" w:rsidRDefault="00BB6639" w:rsidP="00BB6639"/>
    <w:p w:rsidR="0054636C" w:rsidRDefault="00EA6162"/>
    <w:sectPr w:rsidR="0054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39"/>
    <w:rsid w:val="00BB6639"/>
    <w:rsid w:val="00DC7642"/>
    <w:rsid w:val="00E8062A"/>
    <w:rsid w:val="00E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2016-06-10T06:38:00Z</dcterms:created>
  <dcterms:modified xsi:type="dcterms:W3CDTF">2016-11-23T03:58:00Z</dcterms:modified>
</cp:coreProperties>
</file>