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59" w:rsidRPr="00C75D59" w:rsidRDefault="00C75D59" w:rsidP="00C75D5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b/>
          <w:bCs/>
          <w:i/>
          <w:iCs/>
          <w:color w:val="454545"/>
          <w:sz w:val="24"/>
          <w:szCs w:val="19"/>
          <w:lang w:eastAsia="ru-RU"/>
        </w:rPr>
        <w:t>Основной целью</w:t>
      </w: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 </w:t>
      </w:r>
      <w:r>
        <w:rPr>
          <w:rFonts w:ascii="Arial" w:eastAsia="Times New Roman" w:hAnsi="Arial" w:cs="Arial"/>
          <w:color w:val="454545"/>
          <w:sz w:val="24"/>
          <w:szCs w:val="19"/>
          <w:lang w:eastAsia="ru-RU"/>
        </w:rPr>
        <w:t xml:space="preserve"> </w:t>
      </w:r>
      <w:bookmarkStart w:id="0" w:name="_GoBack"/>
      <w:bookmarkEnd w:id="0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психологической службы является создание, совместно с педагогическим коллективом школы, условий: для охраны и развития психологического (т.е. психического, физического и социального) здоровья учащихся; благоприятной социальной ситуации развития возрастных и индивидуальных особенностей школьников на всех этапах их личностного становления, «</w:t>
      </w:r>
      <w:proofErr w:type="spellStart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самосозидания</w:t>
      </w:r>
      <w:proofErr w:type="spellEnd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 xml:space="preserve"> Человека».</w:t>
      </w:r>
    </w:p>
    <w:p w:rsidR="00C75D59" w:rsidRPr="00C75D59" w:rsidRDefault="00C75D59" w:rsidP="00C75D5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Психологическое сопровождение образовательного процесса предусматривает решение </w:t>
      </w:r>
      <w:r w:rsidRPr="00C75D59">
        <w:rPr>
          <w:rFonts w:ascii="Arial" w:eastAsia="Times New Roman" w:hAnsi="Arial" w:cs="Arial"/>
          <w:b/>
          <w:bCs/>
          <w:i/>
          <w:iCs/>
          <w:color w:val="454545"/>
          <w:sz w:val="24"/>
          <w:szCs w:val="19"/>
          <w:lang w:eastAsia="ru-RU"/>
        </w:rPr>
        <w:t>следующих задач</w:t>
      </w: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: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выявлять психологическую готовность детей к школьному обучению, совместно с учителем намечать программу индивидуальной работы с ними с целью лучшей адаптации младших школьников в школе;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диагностировать интеллектуальные, личностные и эмоционально-волевые особенности учащихся, препятствующие нормальному протеканию процесса обучения и воспитания, и осуществлять их коррекцию;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 xml:space="preserve">осуществлять </w:t>
      </w:r>
      <w:proofErr w:type="spellStart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диагностико</w:t>
      </w:r>
      <w:proofErr w:type="spellEnd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-развивающую работу с неуспевающими и недисциплинированными школьниками;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разрабатывать и осуществлять совместно с учителями или родителями развивающие программы с учетом индивидуальных особенностей школьников и задач их развития на каждом возрастном этапе;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держать под особым контролем переходные, переломные моменты в жизни школьников;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выявлять и устранять психологические причины нарушений межличностных отношений учащихся с учителем, со сверстниками, с родителями;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консультировать администрацию школы, учителей, родителей по психологическим проблемам обучения и воспитания детей, развития их внимания, памяти, мышления, характера и пр.;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проводить индивидуальные и групповые консультирования учащихся по вопросам обучения, развития, проблемам жизненного самоопределения, самовоспитания, взаимоотношений с взрослыми и сверстниками;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 xml:space="preserve">вести </w:t>
      </w:r>
      <w:proofErr w:type="spellStart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профориентационную</w:t>
      </w:r>
      <w:proofErr w:type="spellEnd"/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 xml:space="preserve"> работу;</w:t>
      </w:r>
    </w:p>
    <w:p w:rsidR="00C75D59" w:rsidRPr="00C75D59" w:rsidRDefault="00C75D59" w:rsidP="00C75D5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развитие психологической культуры учащихся, родителей, педагогов.</w:t>
      </w:r>
    </w:p>
    <w:p w:rsidR="00C75D59" w:rsidRPr="00C75D59" w:rsidRDefault="00C75D59" w:rsidP="00C75D5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Проблемы психологической помощи детям, подросткам, родителям и педагогам в ходе психологической поддержки осуществляются по </w:t>
      </w:r>
      <w:r w:rsidRPr="00C75D59">
        <w:rPr>
          <w:rFonts w:ascii="Arial" w:eastAsia="Times New Roman" w:hAnsi="Arial" w:cs="Arial"/>
          <w:b/>
          <w:bCs/>
          <w:i/>
          <w:iCs/>
          <w:color w:val="454545"/>
          <w:sz w:val="24"/>
          <w:szCs w:val="19"/>
          <w:lang w:eastAsia="ru-RU"/>
        </w:rPr>
        <w:t>основным направлениям деятельности Службы</w:t>
      </w: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:</w:t>
      </w:r>
    </w:p>
    <w:p w:rsidR="00C75D59" w:rsidRPr="00C75D59" w:rsidRDefault="00C75D59" w:rsidP="00C75D5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Диагностическая работа</w:t>
      </w:r>
    </w:p>
    <w:p w:rsidR="00C75D59" w:rsidRPr="00C75D59" w:rsidRDefault="00C75D59" w:rsidP="00C75D5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Профилактическая работа</w:t>
      </w:r>
    </w:p>
    <w:p w:rsidR="00C75D59" w:rsidRPr="00C75D59" w:rsidRDefault="00C75D59" w:rsidP="00C75D5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Коррекционно-развивающая работа</w:t>
      </w:r>
    </w:p>
    <w:p w:rsidR="00C75D59" w:rsidRPr="00C75D59" w:rsidRDefault="00C75D59" w:rsidP="00C75D5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Профориентация школьников</w:t>
      </w:r>
    </w:p>
    <w:p w:rsidR="00C75D59" w:rsidRPr="00C75D59" w:rsidRDefault="00C75D59" w:rsidP="00C75D59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54545"/>
          <w:sz w:val="24"/>
          <w:szCs w:val="19"/>
          <w:lang w:eastAsia="ru-RU"/>
        </w:rPr>
      </w:pPr>
      <w:r w:rsidRPr="00C75D59">
        <w:rPr>
          <w:rFonts w:ascii="Arial" w:eastAsia="Times New Roman" w:hAnsi="Arial" w:cs="Arial"/>
          <w:color w:val="454545"/>
          <w:sz w:val="24"/>
          <w:szCs w:val="19"/>
          <w:lang w:eastAsia="ru-RU"/>
        </w:rPr>
        <w:t>Консультирование</w:t>
      </w:r>
    </w:p>
    <w:p w:rsidR="00410C17" w:rsidRPr="00C75D59" w:rsidRDefault="00410C17">
      <w:pPr>
        <w:rPr>
          <w:sz w:val="32"/>
        </w:rPr>
      </w:pPr>
    </w:p>
    <w:sectPr w:rsidR="00410C17" w:rsidRPr="00C75D59" w:rsidSect="00C75D5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7A7E"/>
    <w:multiLevelType w:val="multilevel"/>
    <w:tmpl w:val="0BF4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B04DF"/>
    <w:multiLevelType w:val="multilevel"/>
    <w:tmpl w:val="0C8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59"/>
    <w:rsid w:val="00410C17"/>
    <w:rsid w:val="00C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2016-11-30T02:18:00Z</dcterms:created>
  <dcterms:modified xsi:type="dcterms:W3CDTF">2016-11-30T02:22:00Z</dcterms:modified>
</cp:coreProperties>
</file>