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320"/>
        <w:gridCol w:w="95"/>
      </w:tblGrid>
      <w:tr w:rsidR="008A577A" w:rsidRPr="00DC2442">
        <w:trPr>
          <w:trHeight w:val="5250"/>
          <w:tblCellSpacing w:w="15" w:type="dxa"/>
        </w:trPr>
        <w:tc>
          <w:tcPr>
            <w:tcW w:w="0" w:type="auto"/>
            <w:vAlign w:val="center"/>
          </w:tcPr>
          <w:p w:rsidR="008A577A" w:rsidRPr="00DA006E" w:rsidRDefault="008A577A" w:rsidP="00DA006E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A006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Приказ Министра образования и науки Республики Казахстан от 28 июня 2013 года № 241</w:t>
            </w:r>
          </w:p>
          <w:p w:rsidR="008A577A" w:rsidRPr="00DA006E" w:rsidRDefault="008A577A" w:rsidP="00DA006E">
            <w:pPr>
              <w:spacing w:before="180" w:after="1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06E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О внесении изменений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77A" w:rsidRPr="00DA006E" w:rsidRDefault="008A577A" w:rsidP="00DA006E">
            <w:pPr>
              <w:spacing w:before="180" w:after="1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06E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Министра образования и науки Республики Казахстан от 28 июня 2013 года № 241. Зарегистрирован в Министерстве юстиции Республики Казахстан 22 июля 2013 года № 8573 </w:t>
            </w:r>
          </w:p>
          <w:p w:rsidR="008A577A" w:rsidRPr="00DA006E" w:rsidRDefault="008A577A" w:rsidP="00DA006E">
            <w:pPr>
              <w:spacing w:before="180" w:after="1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ПРИКАЗЫВАЮ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z2"/>
            <w:bookmarkEnd w:id="0"/>
            <w:r w:rsidRPr="00DA006E">
              <w:rPr>
                <w:rFonts w:ascii="Times New Roman" w:hAnsi="Times New Roman" w:cs="Times New Roman"/>
                <w:sz w:val="24"/>
                <w:szCs w:val="24"/>
              </w:rPr>
              <w:t>      1. Внести в </w:t>
            </w:r>
            <w:hyperlink r:id="rId4" w:anchor="z0" w:history="1">
              <w:r w:rsidRPr="00DA00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</w:t>
              </w:r>
            </w:hyperlink>
            <w:r w:rsidRPr="00DA006E">
              <w:rPr>
                <w:rFonts w:ascii="Times New Roman" w:hAnsi="Times New Roman" w:cs="Times New Roman"/>
                <w:sz w:val="24"/>
                <w:szCs w:val="24"/>
              </w:rPr>
              <w:t xml:space="preserve">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обучающихся» (зарегистрированный в Реестре государственной регистрации нормативных правовых актов за № 5191, опубликованный в «Юридической газете» от 30 мая 2008 года № 81 (1481)), следующие изменения: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1" w:name="z3"/>
            <w:bookmarkEnd w:id="1"/>
            <w:r w:rsidRPr="00DA006E">
              <w:rPr>
                <w:rFonts w:ascii="Times New Roman" w:hAnsi="Times New Roman" w:cs="Times New Roman"/>
                <w:sz w:val="24"/>
                <w:szCs w:val="24"/>
              </w:rPr>
              <w:t>      в </w:t>
            </w:r>
            <w:hyperlink r:id="rId5" w:anchor="z12" w:history="1">
              <w:r w:rsidRPr="00DA00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Типовых правилах</w:t>
              </w:r>
            </w:hyperlink>
            <w:r w:rsidRPr="00DA006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 (далее - Правила), утвержденных указанным приказом: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2" w:name="z4"/>
            <w:bookmarkEnd w:id="2"/>
            <w:r w:rsidRPr="00DA006E">
              <w:rPr>
                <w:rFonts w:ascii="Times New Roman" w:hAnsi="Times New Roman" w:cs="Times New Roman"/>
                <w:sz w:val="24"/>
                <w:szCs w:val="24"/>
              </w:rPr>
              <w:t>      </w:t>
            </w:r>
            <w:hyperlink r:id="rId6" w:anchor="z23" w:history="1">
              <w:r w:rsidRPr="00DA00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4</w:t>
              </w:r>
            </w:hyperlink>
            <w:r w:rsidRPr="00DA006E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 в следующей редакции: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  <w:t>      «4. Из 5-8 (9), 10 (11) классов в следующий класс переводятся обучающиеся, имеющие годовые и итоговые оценки «3», «4», «5» по всем учебным предметам с учетом экзаменационных оценок.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  <w:t>      Обучающиеся 5-8 (9), 10 (11) классов, имеющие годовые оценки «5» по всем учебным предметам, в следующий класс переводятся без экзаменов.»;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3" w:name="z5"/>
            <w:bookmarkEnd w:id="3"/>
            <w:r w:rsidRPr="00DA006E">
              <w:rPr>
                <w:rFonts w:ascii="Times New Roman" w:hAnsi="Times New Roman" w:cs="Times New Roman"/>
                <w:sz w:val="24"/>
                <w:szCs w:val="24"/>
              </w:rPr>
              <w:t>      </w:t>
            </w:r>
            <w:hyperlink r:id="rId7" w:anchor="z32" w:history="1">
              <w:r w:rsidRPr="00DA00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пункты 11</w:t>
              </w:r>
            </w:hyperlink>
            <w:r w:rsidRPr="00DA006E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8" w:anchor="z33" w:history="1">
              <w:r w:rsidRPr="00DA00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12</w:t>
              </w:r>
            </w:hyperlink>
            <w:r w:rsidRPr="00DA006E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9" w:anchor="z35" w:history="1">
              <w:r w:rsidRPr="00DA00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13</w:t>
              </w:r>
            </w:hyperlink>
            <w:r w:rsidRPr="00DA006E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hyperlink r:id="rId10" w:anchor="z36" w:history="1">
              <w:r w:rsidRPr="00DA00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14</w:t>
              </w:r>
            </w:hyperlink>
            <w:r w:rsidRPr="00DA006E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 в следующей редакции: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  <w:t>      «11. Освоение образовательных учебных программ основного среднего, общего среднего образования завершается обязательной итоговой аттестацией обучающихся и проводится в форме: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  <w:t>      1) итоговых экзаменов для обучающихся 9 (10) классов;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  <w:t>      2) единого национального тестирования (далее - ЕНТ) или государственных выпускных экзаменов для обучающихся 11 (12) классов.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  <w:t>      12. Выпускники, желающие в текущем учебном году поступать в организации послесреднего или высшего образования, претенденты на получение аттестата об общем среднем образовании «Алтын белгі», аттестата об общем среднем образовании с отличием, призеры республиканских научных соревнований школьников и олимпиад по общеобразовательным предметам текущего года, проходят итоговую аттестацию в обязательном порядке в форме ЕНТ.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  <w:t>      Победители и призеры международных олимпиад и конкурсов научных проектов (научных соревнований) по общеобразовательным предметам последних трех лет, а также участники данных международных олимпиад и конкурсов научных проектов (научных соревнований) по общеобразовательным предметам текущего года, перечень которых определяется уполномоченным органом в области образования, выпускники автономной организации образования «Назарбаев Интеллектуальные школы», международных школ освобождаются от сдачи ЕНТ с последующим получением сертификата ЕНТ, выданного на основании шкалы перевода итоговых оценок аттестата об общем среднем образовании по общеобразовательным предметам в баллы сертификатов ЕНТ согласно </w:t>
            </w:r>
            <w:hyperlink r:id="rId11" w:anchor="z874" w:history="1">
              <w:r w:rsidRPr="00DA00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приложению 1-1</w:t>
              </w:r>
            </w:hyperlink>
            <w:r w:rsidRPr="00DA006E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настоящим Правилам.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  <w:t>      Выпускники, не пожелавшие участвовать в ЕНТ, сдают итоговую аттестацию в организациях образования в форме государственных выпускных экзаменов.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  <w:t>      13. Обучающиеся по линии международного обмена школьников за рубежом, республиканских музыкальных школ-интернатов, а также обучающиеся, не принявшие участие в ЕНТ по случаям, установленным </w:t>
            </w:r>
            <w:hyperlink r:id="rId12" w:anchor="z0" w:history="1">
              <w:r w:rsidRPr="00DA00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постановлением</w:t>
              </w:r>
            </w:hyperlink>
            <w:r w:rsidRPr="00DA006E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Республики Казахстан от 27 февраля 2012 года № 261 «О некоторых вопросах итоговой аттестации обучающихся», итоговую аттестацию проходят в организациях образования в форме государственных выпускных экзаменов по предметам.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  <w:t>      14. Итоговая аттестация обучающихся проводится в общеобразовательных школах комиссией по проведению итоговых экзаменов и государственных выпускных экзаменов (далее – экзаменационная комиссия).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  <w:t>      В состав экзаменационных комиссий, возглавляемых руководителем организации образования, входят заместители руководителя организации образования, руководители методических объединений, учителя предметники.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  <w:t>      Количественный и персональный состав экзаменационной комиссии(не менее 5 человек) утверждается приказом руководителя организации образования ежегодно не позднее 20 апреля и действует в течение календарного года.»;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4" w:name="z6"/>
            <w:bookmarkEnd w:id="4"/>
            <w:r w:rsidRPr="00DA006E">
              <w:rPr>
                <w:rFonts w:ascii="Times New Roman" w:hAnsi="Times New Roman" w:cs="Times New Roman"/>
                <w:sz w:val="24"/>
                <w:szCs w:val="24"/>
              </w:rPr>
              <w:t>      </w:t>
            </w:r>
            <w:hyperlink r:id="rId13" w:anchor="z41" w:history="1">
              <w:r w:rsidRPr="00DA00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16</w:t>
              </w:r>
            </w:hyperlink>
            <w:r w:rsidRPr="00DA006E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 в следующей редакции: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  <w:t>      «16. Перечень учебных предметов, выносимых на итоговую аттестацию, и сроки проведения итоговых экзаменов для обучающихся 9 (10) классов, ЕНТ и государственных выпускных экзаменов для обучающихся 11 (12) классов определяются Министерством образования и науки Республики Казахстан (далее - Министерство).»;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5" w:name="z7"/>
            <w:bookmarkEnd w:id="5"/>
            <w:r w:rsidRPr="00DA006E">
              <w:rPr>
                <w:rFonts w:ascii="Times New Roman" w:hAnsi="Times New Roman" w:cs="Times New Roman"/>
                <w:sz w:val="24"/>
                <w:szCs w:val="24"/>
              </w:rPr>
              <w:t>      </w:t>
            </w:r>
            <w:hyperlink r:id="rId14" w:anchor="z46" w:history="1">
              <w:r w:rsidRPr="00DA00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21</w:t>
              </w:r>
            </w:hyperlink>
            <w:r w:rsidRPr="00DA006E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 в следующей редакции: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  <w:t>      «21. По результатам итоговой аттестации: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  <w:t>      1) обучающимся 9 (10) и 11 (12) классов при получении неудовлетворительных оценок по одному или двум предметам разрешается повторная итоговая аттестация по соответствующим учебным предметам в форме экзамена в организации образования.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  <w:t>      Сроки повторных итоговых экзаменов для обучающихся 9 (10) классов и государственных выпускных экзаменов для обучающихся 11 (12) классов по соответствующим учебным предметам устанавливают управления образования областей, городов Астана и Алматы, а также районные и городские отделы образования по согласованию с областными управлениями образования не позднее 25 июня текущего года.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  <w:t>      2) обучающиеся 9 (10) классов при получении неудовлетворительных оценок по трем и более предметам остаются на повторный год обучения;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 3) обучающимся 11 (12) классов, при получении неудовлетворительных оценок по трем и более предметам, выдается справка установленного образца о прохождении ими полного курса обучения общего среднего образования. 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  <w:t>      По окончании следующего учебного года обучающимся, получившим справку о прохождении полного курса обучения общего среднего образования, разрешается повторная итоговая аттестация по соответствующим учебным предметам в форме экзамена в организации образования.»;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6" w:name="z8"/>
            <w:bookmarkEnd w:id="6"/>
            <w:r w:rsidRPr="00DA006E">
              <w:rPr>
                <w:rFonts w:ascii="Times New Roman" w:hAnsi="Times New Roman" w:cs="Times New Roman"/>
                <w:sz w:val="24"/>
                <w:szCs w:val="24"/>
              </w:rPr>
              <w:t>      </w:t>
            </w:r>
            <w:hyperlink r:id="rId15" w:anchor="z47" w:history="1">
              <w:r w:rsidRPr="00DA00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22</w:t>
              </w:r>
            </w:hyperlink>
            <w:r w:rsidRPr="00DA006E">
              <w:rPr>
                <w:rFonts w:ascii="Times New Roman" w:hAnsi="Times New Roman" w:cs="Times New Roman"/>
                <w:sz w:val="24"/>
                <w:szCs w:val="24"/>
              </w:rPr>
              <w:t xml:space="preserve"> исключить;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7" w:name="z9"/>
            <w:bookmarkEnd w:id="7"/>
            <w:r w:rsidRPr="00DA006E">
              <w:rPr>
                <w:rFonts w:ascii="Times New Roman" w:hAnsi="Times New Roman" w:cs="Times New Roman"/>
                <w:sz w:val="24"/>
                <w:szCs w:val="24"/>
              </w:rPr>
              <w:t>      </w:t>
            </w:r>
            <w:hyperlink r:id="rId16" w:anchor="z55" w:history="1">
              <w:r w:rsidRPr="00DA00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25</w:t>
              </w:r>
            </w:hyperlink>
            <w:r w:rsidRPr="00DA006E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 в следующей редакции: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  <w:t>      «25. Приказ об освобождении обучающихся от итоговой аттестации издается на основании следующих документов: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  <w:t>      1) заключения врачебно-консультативной комиссии поликлиники по месту жительства, составленного по представлению школьного врача (в сельской местности - районного педиатра);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  <w:t>      2) выписки из решения педсовета и ходатайства школы;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  <w:t>      3) табеля успеваемости и поведения учащегося.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  <w:t>      Документы, указанные в подпунктах 2) и 3) настоящего пункта, заверяются подписью руководителя и печатью организации образования.»;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8" w:name="z10"/>
            <w:bookmarkEnd w:id="8"/>
            <w:r w:rsidRPr="00DA006E">
              <w:rPr>
                <w:rFonts w:ascii="Times New Roman" w:hAnsi="Times New Roman" w:cs="Times New Roman"/>
                <w:sz w:val="24"/>
                <w:szCs w:val="24"/>
              </w:rPr>
              <w:t>      </w:t>
            </w:r>
            <w:hyperlink r:id="rId17" w:anchor="z62" w:history="1">
              <w:r w:rsidRPr="00DA00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28</w:t>
              </w:r>
            </w:hyperlink>
            <w:r w:rsidRPr="00DA006E">
              <w:rPr>
                <w:rFonts w:ascii="Times New Roman" w:hAnsi="Times New Roman" w:cs="Times New Roman"/>
                <w:sz w:val="24"/>
                <w:szCs w:val="24"/>
              </w:rPr>
              <w:t xml:space="preserve"> исключить;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9" w:name="z19"/>
            <w:bookmarkEnd w:id="9"/>
            <w:r w:rsidRPr="00DA006E">
              <w:rPr>
                <w:rFonts w:ascii="Times New Roman" w:hAnsi="Times New Roman" w:cs="Times New Roman"/>
                <w:sz w:val="24"/>
                <w:szCs w:val="24"/>
              </w:rPr>
              <w:t>      </w:t>
            </w:r>
            <w:hyperlink r:id="rId18" w:anchor="z65" w:history="1">
              <w:r w:rsidRPr="00DA00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пункты 31</w:t>
              </w:r>
            </w:hyperlink>
            <w:r w:rsidRPr="00DA006E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hyperlink r:id="rId19" w:anchor="z66" w:history="1">
              <w:r w:rsidRPr="00DA00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32</w:t>
              </w:r>
            </w:hyperlink>
            <w:r w:rsidRPr="00DA006E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 в следующей редакции: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  <w:t>      «31. Досрочная итоговая аттестация обучающихся 9 (10), 11 (12) классов допускается в случае выезда обучающихся за границу для поступления на учебу либо на постоянное место жительства и проводится в форме итоговых экзаменов или государственных выпускных экзаменов не ранее, чем за 2 месяца до окончания учебного года.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  <w:t>      32. Вопрос о необходимости проведения итоговых экзаменов и государственных выпускных экзаменов в специальных коррекционных учреждениях для детей с ограниченными возможностями в развитии решается местными органами образования в соответствии с медицинским диагнозом.»;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10" w:name="z11"/>
            <w:bookmarkEnd w:id="10"/>
            <w:r w:rsidRPr="00DA006E">
              <w:rPr>
                <w:rFonts w:ascii="Times New Roman" w:hAnsi="Times New Roman" w:cs="Times New Roman"/>
                <w:sz w:val="24"/>
                <w:szCs w:val="24"/>
              </w:rPr>
              <w:t>      наименование </w:t>
            </w:r>
            <w:hyperlink r:id="rId20" w:anchor="z109" w:history="1">
              <w:r w:rsidRPr="00DA00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раздела 5</w:t>
              </w:r>
            </w:hyperlink>
            <w:r w:rsidRPr="00DA006E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 в следующей редакции: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  <w:t>      «5. Порядок проведения итоговых экзаменов и государственных выпускных экзаменов»;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11" w:name="z12"/>
            <w:bookmarkEnd w:id="11"/>
            <w:r w:rsidRPr="00DA006E">
              <w:rPr>
                <w:rFonts w:ascii="Times New Roman" w:hAnsi="Times New Roman" w:cs="Times New Roman"/>
                <w:sz w:val="24"/>
                <w:szCs w:val="24"/>
              </w:rPr>
              <w:t>      </w:t>
            </w:r>
            <w:hyperlink r:id="rId21" w:anchor="z141" w:history="1">
              <w:r w:rsidRPr="00DA00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пункты 79</w:t>
              </w:r>
            </w:hyperlink>
            <w:r w:rsidRPr="00DA006E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hyperlink r:id="rId22" w:anchor="z144" w:history="1">
              <w:r w:rsidRPr="00DA00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80</w:t>
              </w:r>
            </w:hyperlink>
            <w:r w:rsidRPr="00DA006E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 в следующей редакции: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  <w:t>      «79. Обучающиеся 9 (10) и 11 (12) классов, получившие оценку «2» на очередном экзамене, допускаются к следующему экзамену.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  <w:t>      80. Для рассмотрения письменных экзаменационных работ обучающихся 9 классов республиканских школ-интернатов, претендующих на получение свидетельства об основном среднем образовании с отличием, приказом Министра образования и науки Республики Казахстан создается Республиканская комиссия по итоговой аттестации обучающихся (далее - Комиссия).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  <w:t>      В состав Комиссии, которая формируется и возглавляется представителями уполномоченного органа в области образования, включаются учителя-предметники, представители подведомственных организаций. Количество членов Комиссии составляет не менее пятнадцати человек.»;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12" w:name="z13"/>
            <w:bookmarkEnd w:id="12"/>
            <w:r w:rsidRPr="00DA006E">
              <w:rPr>
                <w:rFonts w:ascii="Times New Roman" w:hAnsi="Times New Roman" w:cs="Times New Roman"/>
                <w:sz w:val="24"/>
                <w:szCs w:val="24"/>
              </w:rPr>
              <w:t>      </w:t>
            </w:r>
            <w:hyperlink r:id="rId23" w:anchor="z239" w:history="1">
              <w:r w:rsidRPr="00DA00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пункт 90</w:t>
              </w:r>
            </w:hyperlink>
            <w:r w:rsidRPr="00DA006E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 в следующей редакции: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  <w:t>      «90. Заявление для прохождения аттестации подается не позднее 1 декабря текущего учебного года. Приказ о допуске лиц к аттестации в форме экстерната принимается в конце учебного года организациями образования.».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13" w:name="z14"/>
            <w:bookmarkEnd w:id="13"/>
            <w:r w:rsidRPr="00DA006E">
              <w:rPr>
                <w:rFonts w:ascii="Times New Roman" w:hAnsi="Times New Roman" w:cs="Times New Roman"/>
                <w:sz w:val="24"/>
                <w:szCs w:val="24"/>
              </w:rPr>
              <w:t>      4. Департаменту дошкольного и среднего образования (Жонтаева Ж.А.):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14" w:name="z15"/>
            <w:bookmarkEnd w:id="14"/>
            <w:r w:rsidRPr="00DA006E">
              <w:rPr>
                <w:rFonts w:ascii="Times New Roman" w:hAnsi="Times New Roman" w:cs="Times New Roman"/>
                <w:sz w:val="24"/>
                <w:szCs w:val="24"/>
              </w:rPr>
              <w:t>      1) обеспечить в установленном порядке государственную регистрацию настоящего приказа в Министерстве юстиции Республики Казахстан;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15" w:name="z16"/>
            <w:bookmarkEnd w:id="15"/>
            <w:r w:rsidRPr="00DA006E">
              <w:rPr>
                <w:rFonts w:ascii="Times New Roman" w:hAnsi="Times New Roman" w:cs="Times New Roman"/>
                <w:sz w:val="24"/>
                <w:szCs w:val="24"/>
              </w:rPr>
              <w:t>      2) после прохождения государственной регистрации опубликовать настоящий приказ в средствах массовой информации.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16" w:name="z17"/>
            <w:bookmarkEnd w:id="16"/>
            <w:r w:rsidRPr="00DA006E">
              <w:rPr>
                <w:rFonts w:ascii="Times New Roman" w:hAnsi="Times New Roman" w:cs="Times New Roman"/>
                <w:sz w:val="24"/>
                <w:szCs w:val="24"/>
              </w:rPr>
              <w:t>      5. Контроль за исполнением настоящего приказа возложить на вице-министра образования и науки Абенова М.А.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17" w:name="z18"/>
            <w:bookmarkEnd w:id="17"/>
            <w:r w:rsidRPr="00DA006E">
              <w:rPr>
                <w:rFonts w:ascii="Times New Roman" w:hAnsi="Times New Roman" w:cs="Times New Roman"/>
                <w:sz w:val="24"/>
                <w:szCs w:val="24"/>
              </w:rPr>
              <w:t xml:space="preserve">      6. Настоящий приказ вводится в действие по истечении десяти календарных дней после его первого официального опубликования. </w:t>
            </w:r>
          </w:p>
          <w:p w:rsidR="008A577A" w:rsidRPr="00DA006E" w:rsidRDefault="008A577A" w:rsidP="00DA006E">
            <w:pPr>
              <w:spacing w:before="180" w:after="1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0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  Министр                                    Б. Жумагулов</w:t>
            </w:r>
            <w:r w:rsidRPr="00DA0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77A" w:rsidRPr="00DA006E" w:rsidRDefault="008A577A" w:rsidP="00DA006E">
            <w:pPr>
              <w:spacing w:before="180" w:after="1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06E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:rsidR="008A577A" w:rsidRPr="00DA006E" w:rsidRDefault="008A577A" w:rsidP="00DA0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C6F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5" style="width:0;height:1.5pt" o:hralign="center" o:hrstd="t" o:hr="t" fillcolor="#b0aea7" stroked="f"/>
              </w:pict>
            </w:r>
          </w:p>
          <w:p w:rsidR="008A577A" w:rsidRPr="00DA006E" w:rsidRDefault="008A577A" w:rsidP="00DA00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444444"/>
                <w:sz w:val="24"/>
                <w:szCs w:val="24"/>
              </w:rPr>
            </w:pPr>
            <w:r w:rsidRPr="00DA006E">
              <w:rPr>
                <w:rFonts w:ascii="Times New Roman" w:hAnsi="Times New Roman" w:cs="Times New Roman"/>
                <w:b/>
                <w:bCs/>
                <w:i/>
                <w:iCs/>
                <w:color w:val="444444"/>
                <w:sz w:val="24"/>
                <w:szCs w:val="24"/>
              </w:rPr>
              <w:t>Просмотров: 261</w:t>
            </w:r>
            <w:r w:rsidRPr="00DA006E">
              <w:rPr>
                <w:rFonts w:ascii="Times New Roman" w:hAnsi="Times New Roman" w:cs="Times New Roman"/>
                <w:b/>
                <w:bCs/>
                <w:i/>
                <w:iCs/>
                <w:color w:val="444444"/>
                <w:sz w:val="24"/>
                <w:szCs w:val="24"/>
              </w:rPr>
              <w:br/>
              <w:t>Дата создания: 11.09.2013</w:t>
            </w:r>
            <w:r w:rsidRPr="00DA006E">
              <w:rPr>
                <w:rFonts w:ascii="Times New Roman" w:hAnsi="Times New Roman" w:cs="Times New Roman"/>
                <w:b/>
                <w:bCs/>
                <w:i/>
                <w:iCs/>
                <w:color w:val="444444"/>
                <w:sz w:val="24"/>
                <w:szCs w:val="24"/>
              </w:rPr>
              <w:br/>
              <w:t>Дата редактирования: 11.09.2013</w:t>
            </w:r>
          </w:p>
        </w:tc>
        <w:tc>
          <w:tcPr>
            <w:tcW w:w="0" w:type="auto"/>
            <w:vAlign w:val="center"/>
          </w:tcPr>
          <w:p w:rsidR="008A577A" w:rsidRPr="00DA006E" w:rsidRDefault="008A577A" w:rsidP="00DA0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77A" w:rsidRDefault="008A577A"/>
    <w:sectPr w:rsidR="008A577A" w:rsidSect="00993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06E"/>
    <w:rsid w:val="002D3400"/>
    <w:rsid w:val="008A577A"/>
    <w:rsid w:val="00993C6F"/>
    <w:rsid w:val="009C0643"/>
    <w:rsid w:val="00DA006E"/>
    <w:rsid w:val="00DC2442"/>
    <w:rsid w:val="00E71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C6F"/>
    <w:pPr>
      <w:spacing w:after="200" w:line="276" w:lineRule="auto"/>
    </w:pPr>
    <w:rPr>
      <w:rFonts w:cs="Calibri"/>
    </w:rPr>
  </w:style>
  <w:style w:type="paragraph" w:styleId="Heading2">
    <w:name w:val="heading 2"/>
    <w:basedOn w:val="Normal"/>
    <w:link w:val="Heading2Char"/>
    <w:uiPriority w:val="99"/>
    <w:qFormat/>
    <w:rsid w:val="00DA006E"/>
    <w:pPr>
      <w:spacing w:before="100" w:beforeAutospacing="1" w:after="100" w:afterAutospacing="1" w:line="240" w:lineRule="auto"/>
      <w:outlineLvl w:val="1"/>
    </w:pPr>
    <w:rPr>
      <w:rFonts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A006E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rsid w:val="00DA006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DA00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27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080005191_" TargetMode="External"/><Relationship Id="rId13" Type="http://schemas.openxmlformats.org/officeDocument/2006/relationships/hyperlink" Target="http://adilet.zan.kz/rus/docs/V080005191_" TargetMode="External"/><Relationship Id="rId18" Type="http://schemas.openxmlformats.org/officeDocument/2006/relationships/hyperlink" Target="http://adilet.zan.kz/rus/docs/V080005191_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dilet.zan.kz/rus/docs/V080005191_" TargetMode="External"/><Relationship Id="rId7" Type="http://schemas.openxmlformats.org/officeDocument/2006/relationships/hyperlink" Target="http://adilet.zan.kz/rus/docs/V080005191_" TargetMode="External"/><Relationship Id="rId12" Type="http://schemas.openxmlformats.org/officeDocument/2006/relationships/hyperlink" Target="http://adilet.zan.kz/rus/docs/P1200000261" TargetMode="External"/><Relationship Id="rId17" Type="http://schemas.openxmlformats.org/officeDocument/2006/relationships/hyperlink" Target="http://adilet.zan.kz/rus/docs/V080005191_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V080005191_" TargetMode="External"/><Relationship Id="rId20" Type="http://schemas.openxmlformats.org/officeDocument/2006/relationships/hyperlink" Target="http://adilet.zan.kz/rus/docs/V080005191_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V080005191_" TargetMode="External"/><Relationship Id="rId11" Type="http://schemas.openxmlformats.org/officeDocument/2006/relationships/hyperlink" Target="http://adilet.zan.kz/rus/docs/V080005191_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adilet.zan.kz/rus/docs/V080005191_" TargetMode="External"/><Relationship Id="rId15" Type="http://schemas.openxmlformats.org/officeDocument/2006/relationships/hyperlink" Target="http://adilet.zan.kz/rus/docs/V080005191_" TargetMode="External"/><Relationship Id="rId23" Type="http://schemas.openxmlformats.org/officeDocument/2006/relationships/hyperlink" Target="http://adilet.zan.kz/rus/docs/V080005191_" TargetMode="External"/><Relationship Id="rId10" Type="http://schemas.openxmlformats.org/officeDocument/2006/relationships/hyperlink" Target="http://adilet.zan.kz/rus/docs/V080005191_" TargetMode="External"/><Relationship Id="rId19" Type="http://schemas.openxmlformats.org/officeDocument/2006/relationships/hyperlink" Target="http://adilet.zan.kz/rus/docs/V080005191_" TargetMode="External"/><Relationship Id="rId4" Type="http://schemas.openxmlformats.org/officeDocument/2006/relationships/hyperlink" Target="http://adilet.zan.kz/rus/docs/V080005191_" TargetMode="External"/><Relationship Id="rId9" Type="http://schemas.openxmlformats.org/officeDocument/2006/relationships/hyperlink" Target="http://adilet.zan.kz/rus/docs/V080005191_" TargetMode="External"/><Relationship Id="rId14" Type="http://schemas.openxmlformats.org/officeDocument/2006/relationships/hyperlink" Target="http://adilet.zan.kz/rus/docs/V080005191_" TargetMode="External"/><Relationship Id="rId22" Type="http://schemas.openxmlformats.org/officeDocument/2006/relationships/hyperlink" Target="http://adilet.zan.kz/rus/docs/V080005191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1591</Words>
  <Characters>9071</Characters>
  <Application>Microsoft Office Outlook</Application>
  <DocSecurity>0</DocSecurity>
  <Lines>0</Lines>
  <Paragraphs>0</Paragraphs>
  <ScaleCrop>false</ScaleCrop>
  <Company>goo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образования и науки Республики Казахстан от 28 июня 2013 года № 241</dc:title>
  <dc:subject/>
  <dc:creator>User</dc:creator>
  <cp:keywords/>
  <dc:description/>
  <cp:lastModifiedBy>computer3</cp:lastModifiedBy>
  <cp:revision>2</cp:revision>
  <dcterms:created xsi:type="dcterms:W3CDTF">2013-10-25T09:52:00Z</dcterms:created>
  <dcterms:modified xsi:type="dcterms:W3CDTF">2013-10-25T09:52:00Z</dcterms:modified>
</cp:coreProperties>
</file>