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66" w:rsidRPr="00F25A66" w:rsidRDefault="00F25A66" w:rsidP="00F25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Ғылым туралы</w:t>
      </w:r>
    </w:p>
    <w:p w:rsidR="00F25A66" w:rsidRPr="00F25A66" w:rsidRDefault="00F25A66" w:rsidP="00F25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Қазақстан Республикасының 2011 жылғы 18 ақпандағы N 407-IV Заңы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color w:val="0000FF"/>
          <w:sz w:val="24"/>
          <w:szCs w:val="24"/>
          <w:lang w:eastAsia="ru-RU"/>
        </w:rPr>
        <w:t> </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"Егемен Қазақстан" 2011 жылғы 25 ақпандағы № 59-61 (26463); "Казахстанская правда" от 23.02. 2011 г., № 66-67 (26487-26488); Қазақстан Республикасы Парламентінің Жаршысы, 2011 ж., № 4 (2581), 36-құжат</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color w:val="0000FF"/>
          <w:sz w:val="24"/>
          <w:szCs w:val="24"/>
          <w:lang w:eastAsia="ru-RU"/>
        </w:rPr>
        <w:t> </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Қолданушылар назарына!</w:t>
      </w:r>
      <w:r w:rsidRPr="00F25A66">
        <w:rPr>
          <w:rFonts w:ascii="Times New Roman" w:eastAsia="Times New Roman" w:hAnsi="Times New Roman" w:cs="Times New Roman"/>
          <w:b/>
          <w:bCs/>
          <w:color w:val="0000FF"/>
          <w:sz w:val="24"/>
          <w:szCs w:val="24"/>
          <w:lang w:eastAsia="ru-RU"/>
        </w:rPr>
        <w:br/>
        <w:t>Қолданушыларға ыңғайлы болуы үшін РҚАО мазмұнды жасады.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МАЗМҰНЫ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i/>
          <w:iCs/>
          <w:color w:val="0000FF"/>
          <w:sz w:val="24"/>
          <w:szCs w:val="24"/>
          <w:lang w:eastAsia="ru-RU"/>
        </w:rPr>
        <w:t>      РҚАО-ның ескертпесі!</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i/>
          <w:iCs/>
          <w:color w:val="0000FF"/>
          <w:sz w:val="24"/>
          <w:szCs w:val="24"/>
          <w:lang w:eastAsia="ru-RU"/>
        </w:rPr>
        <w:t xml:space="preserve">      Осы Заңның қолданысқа енгізілу тәртібін </w:t>
      </w:r>
      <w:r w:rsidRPr="00F25A66">
        <w:rPr>
          <w:rFonts w:ascii="Times New Roman" w:eastAsia="Times New Roman" w:hAnsi="Times New Roman" w:cs="Times New Roman"/>
          <w:b/>
          <w:bCs/>
          <w:color w:val="0000FF"/>
          <w:sz w:val="24"/>
          <w:szCs w:val="24"/>
          <w:lang w:eastAsia="ru-RU"/>
        </w:rPr>
        <w:t>31-баптан</w:t>
      </w:r>
      <w:r w:rsidRPr="00F25A66">
        <w:rPr>
          <w:rFonts w:ascii="Times New Roman" w:eastAsia="Times New Roman" w:hAnsi="Times New Roman" w:cs="Times New Roman"/>
          <w:b/>
          <w:bCs/>
          <w:i/>
          <w:iCs/>
          <w:color w:val="0000FF"/>
          <w:sz w:val="24"/>
          <w:szCs w:val="24"/>
          <w:lang w:eastAsia="ru-RU"/>
        </w:rPr>
        <w:t>қараңыз.</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1-тарау. ЖАЛПЫ ЕРЕЖЕЛЕР</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1-бап. Осы Заңда пайдаланылатын негізгі ұғымдар</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Осы Заңда мынадай негізгі ұғымдар пайдаланылады:</w:t>
      </w:r>
      <w:r w:rsidRPr="00F25A66">
        <w:rPr>
          <w:rFonts w:ascii="Times New Roman" w:eastAsia="Times New Roman" w:hAnsi="Times New Roman" w:cs="Times New Roman"/>
          <w:b/>
          <w:bCs/>
          <w:color w:val="0000FF"/>
          <w:sz w:val="24"/>
          <w:szCs w:val="24"/>
          <w:lang w:eastAsia="ru-RU"/>
        </w:rPr>
        <w:br/>
        <w:t>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r w:rsidRPr="00F25A66">
        <w:rPr>
          <w:rFonts w:ascii="Times New Roman" w:eastAsia="Times New Roman" w:hAnsi="Times New Roman" w:cs="Times New Roman"/>
          <w:b/>
          <w:bCs/>
          <w:color w:val="0000FF"/>
          <w:sz w:val="24"/>
          <w:szCs w:val="24"/>
          <w:lang w:eastAsia="ru-RU"/>
        </w:rPr>
        <w:br/>
        <w:t>2) ғалым - ғылыми зерттеулерді жүзеге асыратын әрі ғылыми және (немесе) ғылыми-техникалық қызмет нәтижелеріне қол жеткізетін жеке адам;</w:t>
      </w:r>
      <w:r w:rsidRPr="00F25A66">
        <w:rPr>
          <w:rFonts w:ascii="Times New Roman" w:eastAsia="Times New Roman" w:hAnsi="Times New Roman" w:cs="Times New Roman"/>
          <w:b/>
          <w:bCs/>
          <w:color w:val="0000FF"/>
          <w:sz w:val="24"/>
          <w:szCs w:val="24"/>
          <w:lang w:eastAsia="ru-RU"/>
        </w:rPr>
        <w:b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F25A66">
        <w:rPr>
          <w:rFonts w:ascii="Times New Roman" w:eastAsia="Times New Roman" w:hAnsi="Times New Roman" w:cs="Times New Roman"/>
          <w:b/>
          <w:bCs/>
          <w:color w:val="0000FF"/>
          <w:sz w:val="24"/>
          <w:szCs w:val="24"/>
          <w:lang w:eastAsia="ru-RU"/>
        </w:rPr>
        <w:b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F25A66">
        <w:rPr>
          <w:rFonts w:ascii="Times New Roman" w:eastAsia="Times New Roman" w:hAnsi="Times New Roman" w:cs="Times New Roman"/>
          <w:b/>
          <w:bCs/>
          <w:color w:val="0000FF"/>
          <w:sz w:val="24"/>
          <w:szCs w:val="24"/>
          <w:lang w:eastAsia="ru-RU"/>
        </w:rPr>
        <w:br/>
        <w:t>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r w:rsidRPr="00F25A66">
        <w:rPr>
          <w:rFonts w:ascii="Times New Roman" w:eastAsia="Times New Roman" w:hAnsi="Times New Roman" w:cs="Times New Roman"/>
          <w:b/>
          <w:bCs/>
          <w:color w:val="0000FF"/>
          <w:sz w:val="24"/>
          <w:szCs w:val="24"/>
          <w:lang w:eastAsia="ru-RU"/>
        </w:rPr>
        <w:br/>
        <w:t xml:space="preserve">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w:t>
      </w:r>
      <w:r w:rsidRPr="00F25A66">
        <w:rPr>
          <w:rFonts w:ascii="Times New Roman" w:eastAsia="Times New Roman" w:hAnsi="Times New Roman" w:cs="Times New Roman"/>
          <w:b/>
          <w:bCs/>
          <w:color w:val="0000FF"/>
          <w:sz w:val="24"/>
          <w:szCs w:val="24"/>
          <w:lang w:eastAsia="ru-RU"/>
        </w:rPr>
        <w:lastRenderedPageBreak/>
        <w:t>асыруды сүйемелдеуді және орындалатын бағдарламаның шеңберінде орындаушы ұйымдардың қызметін үйлестіруді жүзеге асыратын заңды тұлға;</w:t>
      </w:r>
      <w:r w:rsidRPr="00F25A66">
        <w:rPr>
          <w:rFonts w:ascii="Times New Roman" w:eastAsia="Times New Roman" w:hAnsi="Times New Roman" w:cs="Times New Roman"/>
          <w:b/>
          <w:bCs/>
          <w:color w:val="0000FF"/>
          <w:sz w:val="24"/>
          <w:szCs w:val="24"/>
          <w:lang w:eastAsia="ru-RU"/>
        </w:rPr>
        <w:br/>
        <w:t>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r w:rsidRPr="00F25A66">
        <w:rPr>
          <w:rFonts w:ascii="Times New Roman" w:eastAsia="Times New Roman" w:hAnsi="Times New Roman" w:cs="Times New Roman"/>
          <w:b/>
          <w:bCs/>
          <w:color w:val="0000FF"/>
          <w:sz w:val="24"/>
          <w:szCs w:val="24"/>
          <w:lang w:eastAsia="ru-RU"/>
        </w:rPr>
        <w:br/>
        <w:t>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r w:rsidRPr="00F25A66">
        <w:rPr>
          <w:rFonts w:ascii="Times New Roman" w:eastAsia="Times New Roman" w:hAnsi="Times New Roman" w:cs="Times New Roman"/>
          <w:b/>
          <w:bCs/>
          <w:color w:val="0000FF"/>
          <w:sz w:val="24"/>
          <w:szCs w:val="24"/>
          <w:lang w:eastAsia="ru-RU"/>
        </w:rPr>
        <w:b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F25A66">
        <w:rPr>
          <w:rFonts w:ascii="Times New Roman" w:eastAsia="Times New Roman" w:hAnsi="Times New Roman" w:cs="Times New Roman"/>
          <w:b/>
          <w:bCs/>
          <w:color w:val="0000FF"/>
          <w:sz w:val="24"/>
          <w:szCs w:val="24"/>
          <w:lang w:eastAsia="ru-RU"/>
        </w:rPr>
        <w:b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F25A66">
        <w:rPr>
          <w:rFonts w:ascii="Times New Roman" w:eastAsia="Times New Roman" w:hAnsi="Times New Roman" w:cs="Times New Roman"/>
          <w:b/>
          <w:bCs/>
          <w:color w:val="0000FF"/>
          <w:sz w:val="24"/>
          <w:szCs w:val="24"/>
          <w:lang w:eastAsia="ru-RU"/>
        </w:rPr>
        <w:b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F25A66">
        <w:rPr>
          <w:rFonts w:ascii="Times New Roman" w:eastAsia="Times New Roman" w:hAnsi="Times New Roman" w:cs="Times New Roman"/>
          <w:b/>
          <w:bCs/>
          <w:color w:val="0000FF"/>
          <w:sz w:val="24"/>
          <w:szCs w:val="24"/>
          <w:lang w:eastAsia="ru-RU"/>
        </w:rPr>
        <w:br/>
        <w:t>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r w:rsidRPr="00F25A66">
        <w:rPr>
          <w:rFonts w:ascii="Times New Roman" w:eastAsia="Times New Roman" w:hAnsi="Times New Roman" w:cs="Times New Roman"/>
          <w:b/>
          <w:bCs/>
          <w:color w:val="0000FF"/>
          <w:sz w:val="24"/>
          <w:szCs w:val="24"/>
          <w:lang w:eastAsia="ru-RU"/>
        </w:rPr>
        <w:b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F25A66">
        <w:rPr>
          <w:rFonts w:ascii="Times New Roman" w:eastAsia="Times New Roman" w:hAnsi="Times New Roman" w:cs="Times New Roman"/>
          <w:b/>
          <w:bCs/>
          <w:color w:val="0000FF"/>
          <w:sz w:val="24"/>
          <w:szCs w:val="24"/>
          <w:lang w:eastAsia="ru-RU"/>
        </w:rPr>
        <w:br/>
        <w:t>14) ғылым кандидаты, ғылым докторы - ізденушілердің диссертациялар қорғауы негізінде берілген ғылыми дәрежелер;</w:t>
      </w:r>
      <w:r w:rsidRPr="00F25A66">
        <w:rPr>
          <w:rFonts w:ascii="Times New Roman" w:eastAsia="Times New Roman" w:hAnsi="Times New Roman" w:cs="Times New Roman"/>
          <w:b/>
          <w:bCs/>
          <w:color w:val="0000FF"/>
          <w:sz w:val="24"/>
          <w:szCs w:val="24"/>
          <w:lang w:eastAsia="ru-RU"/>
        </w:rPr>
        <w:br/>
        <w:t>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r w:rsidRPr="00F25A66">
        <w:rPr>
          <w:rFonts w:ascii="Times New Roman" w:eastAsia="Times New Roman" w:hAnsi="Times New Roman" w:cs="Times New Roman"/>
          <w:b/>
          <w:bCs/>
          <w:color w:val="0000FF"/>
          <w:sz w:val="24"/>
          <w:szCs w:val="24"/>
          <w:lang w:eastAsia="ru-RU"/>
        </w:rPr>
        <w:br/>
        <w:t>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r w:rsidRPr="00F25A66">
        <w:rPr>
          <w:rFonts w:ascii="Times New Roman" w:eastAsia="Times New Roman" w:hAnsi="Times New Roman" w:cs="Times New Roman"/>
          <w:b/>
          <w:bCs/>
          <w:color w:val="0000FF"/>
          <w:sz w:val="24"/>
          <w:szCs w:val="24"/>
          <w:lang w:eastAsia="ru-RU"/>
        </w:rPr>
        <w:b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color w:val="0000FF"/>
          <w:sz w:val="24"/>
          <w:szCs w:val="24"/>
          <w:lang w:eastAsia="ru-RU"/>
        </w:rPr>
        <w:lastRenderedPageBreak/>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F25A66">
        <w:rPr>
          <w:rFonts w:ascii="Times New Roman" w:eastAsia="Times New Roman" w:hAnsi="Times New Roman" w:cs="Times New Roman"/>
          <w:b/>
          <w:bCs/>
          <w:color w:val="0000FF"/>
          <w:sz w:val="24"/>
          <w:szCs w:val="24"/>
          <w:lang w:eastAsia="ru-RU"/>
        </w:rPr>
        <w:b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F25A66">
        <w:rPr>
          <w:rFonts w:ascii="Times New Roman" w:eastAsia="Times New Roman" w:hAnsi="Times New Roman" w:cs="Times New Roman"/>
          <w:b/>
          <w:bCs/>
          <w:color w:val="0000FF"/>
          <w:sz w:val="24"/>
          <w:szCs w:val="24"/>
          <w:lang w:eastAsia="ru-RU"/>
        </w:rPr>
        <w:b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F25A66">
        <w:rPr>
          <w:rFonts w:ascii="Times New Roman" w:eastAsia="Times New Roman" w:hAnsi="Times New Roman" w:cs="Times New Roman"/>
          <w:b/>
          <w:bCs/>
          <w:color w:val="0000FF"/>
          <w:sz w:val="24"/>
          <w:szCs w:val="24"/>
          <w:lang w:eastAsia="ru-RU"/>
        </w:rPr>
        <w:br/>
        <w:t>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r w:rsidRPr="00F25A66">
        <w:rPr>
          <w:rFonts w:ascii="Times New Roman" w:eastAsia="Times New Roman" w:hAnsi="Times New Roman" w:cs="Times New Roman"/>
          <w:b/>
          <w:bCs/>
          <w:color w:val="0000FF"/>
          <w:sz w:val="24"/>
          <w:szCs w:val="24"/>
          <w:lang w:eastAsia="ru-RU"/>
        </w:rPr>
        <w:b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F25A66">
        <w:rPr>
          <w:rFonts w:ascii="Times New Roman" w:eastAsia="Times New Roman" w:hAnsi="Times New Roman" w:cs="Times New Roman"/>
          <w:b/>
          <w:bCs/>
          <w:color w:val="0000FF"/>
          <w:sz w:val="24"/>
          <w:szCs w:val="24"/>
          <w:lang w:eastAsia="ru-RU"/>
        </w:rPr>
        <w:b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F25A66">
        <w:rPr>
          <w:rFonts w:ascii="Times New Roman" w:eastAsia="Times New Roman" w:hAnsi="Times New Roman" w:cs="Times New Roman"/>
          <w:b/>
          <w:bCs/>
          <w:color w:val="0000FF"/>
          <w:sz w:val="24"/>
          <w:szCs w:val="24"/>
          <w:lang w:eastAsia="ru-RU"/>
        </w:rPr>
        <w:b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F25A66">
        <w:rPr>
          <w:rFonts w:ascii="Times New Roman" w:eastAsia="Times New Roman" w:hAnsi="Times New Roman" w:cs="Times New Roman"/>
          <w:b/>
          <w:bCs/>
          <w:color w:val="0000FF"/>
          <w:sz w:val="24"/>
          <w:szCs w:val="24"/>
          <w:lang w:eastAsia="ru-RU"/>
        </w:rPr>
        <w:br/>
        <w:t>25) стратегиялық зерттеулер - стратегиялық міндеттерді шешуге бағытталған іргелі не қолданбалы зерттеулер;</w:t>
      </w:r>
      <w:r w:rsidRPr="00F25A66">
        <w:rPr>
          <w:rFonts w:ascii="Times New Roman" w:eastAsia="Times New Roman" w:hAnsi="Times New Roman" w:cs="Times New Roman"/>
          <w:b/>
          <w:bCs/>
          <w:color w:val="0000FF"/>
          <w:sz w:val="24"/>
          <w:szCs w:val="24"/>
          <w:lang w:eastAsia="ru-RU"/>
        </w:rPr>
        <w:b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rsidRPr="00F25A66">
        <w:rPr>
          <w:rFonts w:ascii="Times New Roman" w:eastAsia="Times New Roman" w:hAnsi="Times New Roman" w:cs="Times New Roman"/>
          <w:b/>
          <w:bCs/>
          <w:color w:val="0000FF"/>
          <w:sz w:val="24"/>
          <w:szCs w:val="24"/>
          <w:lang w:eastAsia="ru-RU"/>
        </w:rPr>
        <w:br/>
        <w:t>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r w:rsidRPr="00F25A66">
        <w:rPr>
          <w:rFonts w:ascii="Times New Roman" w:eastAsia="Times New Roman" w:hAnsi="Times New Roman" w:cs="Times New Roman"/>
          <w:b/>
          <w:bCs/>
          <w:color w:val="0000FF"/>
          <w:sz w:val="24"/>
          <w:szCs w:val="24"/>
          <w:lang w:eastAsia="ru-RU"/>
        </w:rPr>
        <w:br/>
        <w:t>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r w:rsidRPr="00F25A66">
        <w:rPr>
          <w:rFonts w:ascii="Times New Roman" w:eastAsia="Times New Roman" w:hAnsi="Times New Roman" w:cs="Times New Roman"/>
          <w:b/>
          <w:bCs/>
          <w:color w:val="0000FF"/>
          <w:sz w:val="24"/>
          <w:szCs w:val="24"/>
          <w:lang w:eastAsia="ru-RU"/>
        </w:rPr>
        <w:b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2-бап. Қазақстан Республикасының ғылым туралы заңнамасы</w:t>
      </w:r>
    </w:p>
    <w:p w:rsidR="00F25A66" w:rsidRPr="00F25A66" w:rsidRDefault="00F25A66" w:rsidP="00F25A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Қазақстан Республикасының ғылым туралы заңнамасы Қазақстан Республикасының Конституциясына негізделеді, осы Заңнан, Қазақстан Республикасының өзге де нормативтік құқықтық актілерінен тұрады.</w:t>
      </w:r>
      <w:r w:rsidRPr="00F25A66">
        <w:rPr>
          <w:rFonts w:ascii="Times New Roman" w:eastAsia="Times New Roman" w:hAnsi="Times New Roman" w:cs="Times New Roman"/>
          <w:b/>
          <w:bCs/>
          <w:color w:val="0000FF"/>
          <w:sz w:val="24"/>
          <w:szCs w:val="24"/>
          <w:lang w:eastAsia="ru-RU"/>
        </w:rPr>
        <w:br/>
        <w:t xml:space="preserve">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w:t>
      </w:r>
      <w:r w:rsidRPr="00F25A66">
        <w:rPr>
          <w:rFonts w:ascii="Times New Roman" w:eastAsia="Times New Roman" w:hAnsi="Times New Roman" w:cs="Times New Roman"/>
          <w:b/>
          <w:bCs/>
          <w:color w:val="0000FF"/>
          <w:sz w:val="24"/>
          <w:szCs w:val="24"/>
          <w:lang w:eastAsia="ru-RU"/>
        </w:rPr>
        <w:lastRenderedPageBreak/>
        <w:t>жүзеге асыру тәртібіне қойылатын талаптарды белгілейтін Қазақстан Республикасы заңнамасының күші қолданылмайды.</w:t>
      </w:r>
      <w:r w:rsidRPr="00F25A66">
        <w:rPr>
          <w:rFonts w:ascii="Times New Roman" w:eastAsia="Times New Roman" w:hAnsi="Times New Roman" w:cs="Times New Roman"/>
          <w:b/>
          <w:bCs/>
          <w:color w:val="0000FF"/>
          <w:sz w:val="24"/>
          <w:szCs w:val="24"/>
          <w:lang w:eastAsia="ru-RU"/>
        </w:rPr>
        <w:br/>
        <w:t>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2-тарау. МЕМЛЕКЕТТІК ОРГАНДАРДЫҢ ҒЫЛЫМИ ЖӘНЕ (НЕМЕСЕ) ҒЫЛЫМИ-ТЕХНИКАЛЫҚ ҚЫЗМЕТ САЛАСЫНДАҒЫ ҚҰЗЫРЕТІ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3-бап. Қазақстан Республикасы Үкіметінің құзыреті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Қазақстан Республикасының Үкіметі:</w:t>
      </w:r>
      <w:r w:rsidRPr="00F25A66">
        <w:rPr>
          <w:rFonts w:ascii="Times New Roman" w:eastAsia="Times New Roman" w:hAnsi="Times New Roman" w:cs="Times New Roman"/>
          <w:b/>
          <w:bCs/>
          <w:color w:val="0000FF"/>
          <w:sz w:val="24"/>
          <w:szCs w:val="24"/>
          <w:lang w:eastAsia="ru-RU"/>
        </w:rPr>
        <w:br/>
        <w:t>1) ғылым және ғылыми-техникалық қызмет саласындағы мемлекеттік саясаттың негізгі бағыттарын әзірлейді және оның жүзеге асырылуын ұйымдастырады;</w:t>
      </w:r>
      <w:r w:rsidRPr="00F25A66">
        <w:rPr>
          <w:rFonts w:ascii="Times New Roman" w:eastAsia="Times New Roman" w:hAnsi="Times New Roman" w:cs="Times New Roman"/>
          <w:b/>
          <w:bCs/>
          <w:color w:val="0000FF"/>
          <w:sz w:val="24"/>
          <w:szCs w:val="24"/>
          <w:lang w:eastAsia="ru-RU"/>
        </w:rPr>
        <w:b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F25A66">
        <w:rPr>
          <w:rFonts w:ascii="Times New Roman" w:eastAsia="Times New Roman" w:hAnsi="Times New Roman" w:cs="Times New Roman"/>
          <w:b/>
          <w:bCs/>
          <w:color w:val="0000FF"/>
          <w:sz w:val="24"/>
          <w:szCs w:val="24"/>
          <w:lang w:eastAsia="ru-RU"/>
        </w:rPr>
        <w:br/>
        <w:t>3) Қазақстан Республикасының Президентіне ғылым жөніндегі жыл сайынғы ұлттық баяндаманы енгізеді;</w:t>
      </w:r>
      <w:r w:rsidRPr="00F25A66">
        <w:rPr>
          <w:rFonts w:ascii="Times New Roman" w:eastAsia="Times New Roman" w:hAnsi="Times New Roman" w:cs="Times New Roman"/>
          <w:b/>
          <w:bCs/>
          <w:color w:val="0000FF"/>
          <w:sz w:val="24"/>
          <w:szCs w:val="24"/>
          <w:lang w:eastAsia="ru-RU"/>
        </w:rPr>
        <w:br/>
        <w:t>4) ғылыми және (немесе) ғылыми-техникалық қызмет субъектілерін аккредиттеу қағидаларын бекітеді;</w:t>
      </w:r>
      <w:r w:rsidRPr="00F25A66">
        <w:rPr>
          <w:rFonts w:ascii="Times New Roman" w:eastAsia="Times New Roman" w:hAnsi="Times New Roman" w:cs="Times New Roman"/>
          <w:b/>
          <w:bCs/>
          <w:color w:val="0000FF"/>
          <w:sz w:val="24"/>
          <w:szCs w:val="24"/>
          <w:lang w:eastAsia="ru-RU"/>
        </w:rPr>
        <w:b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F25A66">
        <w:rPr>
          <w:rFonts w:ascii="Times New Roman" w:eastAsia="Times New Roman" w:hAnsi="Times New Roman" w:cs="Times New Roman"/>
          <w:b/>
          <w:bCs/>
          <w:color w:val="0000FF"/>
          <w:sz w:val="24"/>
          <w:szCs w:val="24"/>
          <w:lang w:eastAsia="ru-RU"/>
        </w:rPr>
        <w:br/>
        <w:t>6) ғылым бағыттары бойынша ұлттық ғылыми кеңестерді құрады, ұлттық ғылыми кеңестердің тізбесін, ережесі мен құрамын бекітеді;</w:t>
      </w:r>
      <w:r w:rsidRPr="00F25A66">
        <w:rPr>
          <w:rFonts w:ascii="Times New Roman" w:eastAsia="Times New Roman" w:hAnsi="Times New Roman" w:cs="Times New Roman"/>
          <w:b/>
          <w:bCs/>
          <w:color w:val="0000FF"/>
          <w:sz w:val="24"/>
          <w:szCs w:val="24"/>
          <w:lang w:eastAsia="ru-RU"/>
        </w:rPr>
        <w:br/>
        <w:t>7) Мемлекеттік ұлттық ғылыми-техникалық сараптама орталығын құрады;</w:t>
      </w:r>
      <w:r w:rsidRPr="00F25A66">
        <w:rPr>
          <w:rFonts w:ascii="Times New Roman" w:eastAsia="Times New Roman" w:hAnsi="Times New Roman" w:cs="Times New Roman"/>
          <w:b/>
          <w:bCs/>
          <w:color w:val="0000FF"/>
          <w:sz w:val="24"/>
          <w:szCs w:val="24"/>
          <w:lang w:eastAsia="ru-RU"/>
        </w:rPr>
        <w:br/>
        <w:t>8) зерттеу университеті мәртебесін береді және оның даму бағдарламасын бекітеді;</w:t>
      </w:r>
      <w:r w:rsidRPr="00F25A66">
        <w:rPr>
          <w:rFonts w:ascii="Times New Roman" w:eastAsia="Times New Roman" w:hAnsi="Times New Roman" w:cs="Times New Roman"/>
          <w:b/>
          <w:bCs/>
          <w:color w:val="0000FF"/>
          <w:sz w:val="24"/>
          <w:szCs w:val="24"/>
          <w:lang w:eastAsia="ru-RU"/>
        </w:rPr>
        <w:br/>
        <w:t>9) мемлекеттік ғылыми-техникалық сараптаманы ұйымдастыру және жүргізу тәртібін бекітеді;</w:t>
      </w:r>
      <w:r w:rsidRPr="00F25A66">
        <w:rPr>
          <w:rFonts w:ascii="Times New Roman" w:eastAsia="Times New Roman" w:hAnsi="Times New Roman" w:cs="Times New Roman"/>
          <w:b/>
          <w:bCs/>
          <w:color w:val="0000FF"/>
          <w:sz w:val="24"/>
          <w:szCs w:val="24"/>
          <w:lang w:eastAsia="ru-RU"/>
        </w:rPr>
        <w:br/>
        <w:t>10) ғылыми және (немесе) ғылыми-техникалық қызметті базалық, гранттық және бағдарламалық-нысаналы қаржыландыру тәртібін бекітеді;</w:t>
      </w:r>
      <w:r w:rsidRPr="00F25A66">
        <w:rPr>
          <w:rFonts w:ascii="Times New Roman" w:eastAsia="Times New Roman" w:hAnsi="Times New Roman" w:cs="Times New Roman"/>
          <w:b/>
          <w:bCs/>
          <w:color w:val="0000FF"/>
          <w:sz w:val="24"/>
          <w:szCs w:val="24"/>
          <w:lang w:eastAsia="ru-RU"/>
        </w:rPr>
        <w:br/>
        <w:t>11) базалық қаржыландыру субъектілері болып табылатын ұйымдардың тізбесін бекітеді;</w:t>
      </w:r>
      <w:r w:rsidRPr="00F25A66">
        <w:rPr>
          <w:rFonts w:ascii="Times New Roman" w:eastAsia="Times New Roman" w:hAnsi="Times New Roman" w:cs="Times New Roman"/>
          <w:b/>
          <w:bCs/>
          <w:color w:val="0000FF"/>
          <w:sz w:val="24"/>
          <w:szCs w:val="24"/>
          <w:lang w:eastAsia="ru-RU"/>
        </w:rPr>
        <w:br/>
        <w:t>12) ғылым саласындағы сыйлықтарды, мемлекеттік ғылыми стипендияларды тағайындайды және оларды беру тәртібін бекітеді;</w:t>
      </w:r>
      <w:r w:rsidRPr="00F25A66">
        <w:rPr>
          <w:rFonts w:ascii="Times New Roman" w:eastAsia="Times New Roman" w:hAnsi="Times New Roman" w:cs="Times New Roman"/>
          <w:b/>
          <w:bCs/>
          <w:color w:val="0000FF"/>
          <w:sz w:val="24"/>
          <w:szCs w:val="24"/>
          <w:lang w:eastAsia="ru-RU"/>
        </w:rPr>
        <w:br/>
        <w:t>13) ғылыми және (немесе) ғылыми-техникалық қызметті қаржыландыратын заңды тұлғаларды айқындайды;</w:t>
      </w:r>
      <w:r w:rsidRPr="00F25A66">
        <w:rPr>
          <w:rFonts w:ascii="Times New Roman" w:eastAsia="Times New Roman" w:hAnsi="Times New Roman" w:cs="Times New Roman"/>
          <w:b/>
          <w:bCs/>
          <w:color w:val="0000FF"/>
          <w:sz w:val="24"/>
          <w:szCs w:val="24"/>
          <w:lang w:eastAsia="ru-RU"/>
        </w:rPr>
        <w:br/>
        <w:t>14) ғылыми және (немесе) ғылыми-техникалық қызметті базалық қаржыландырудың нормаларын бекітеді;</w:t>
      </w:r>
      <w:r w:rsidRPr="00F25A66">
        <w:rPr>
          <w:rFonts w:ascii="Times New Roman" w:eastAsia="Times New Roman" w:hAnsi="Times New Roman" w:cs="Times New Roman"/>
          <w:b/>
          <w:bCs/>
          <w:color w:val="0000FF"/>
          <w:sz w:val="24"/>
          <w:szCs w:val="24"/>
          <w:lang w:eastAsia="ru-RU"/>
        </w:rPr>
        <w:b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r w:rsidRPr="00F25A66">
        <w:rPr>
          <w:rFonts w:ascii="Times New Roman" w:eastAsia="Times New Roman" w:hAnsi="Times New Roman" w:cs="Times New Roman"/>
          <w:b/>
          <w:bCs/>
          <w:color w:val="0000FF"/>
          <w:sz w:val="24"/>
          <w:szCs w:val="24"/>
          <w:lang w:eastAsia="ru-RU"/>
        </w:rPr>
        <w:b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r w:rsidRPr="00F25A66">
        <w:rPr>
          <w:rFonts w:ascii="Times New Roman" w:eastAsia="Times New Roman" w:hAnsi="Times New Roman" w:cs="Times New Roman"/>
          <w:b/>
          <w:bCs/>
          <w:color w:val="0000FF"/>
          <w:sz w:val="24"/>
          <w:szCs w:val="24"/>
          <w:lang w:eastAsia="ru-RU"/>
        </w:rPr>
        <w:b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4-бап. Уәкілетті органның құзыреті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lastRenderedPageBreak/>
        <w:t>      Уәкілетті органның құзыретіне:</w:t>
      </w:r>
      <w:r w:rsidRPr="00F25A66">
        <w:rPr>
          <w:rFonts w:ascii="Times New Roman" w:eastAsia="Times New Roman" w:hAnsi="Times New Roman" w:cs="Times New Roman"/>
          <w:b/>
          <w:bCs/>
          <w:color w:val="0000FF"/>
          <w:sz w:val="24"/>
          <w:szCs w:val="24"/>
          <w:lang w:eastAsia="ru-RU"/>
        </w:rPr>
        <w:b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r w:rsidRPr="00F25A66">
        <w:rPr>
          <w:rFonts w:ascii="Times New Roman" w:eastAsia="Times New Roman" w:hAnsi="Times New Roman" w:cs="Times New Roman"/>
          <w:b/>
          <w:bCs/>
          <w:color w:val="0000FF"/>
          <w:sz w:val="24"/>
          <w:szCs w:val="24"/>
          <w:lang w:eastAsia="ru-RU"/>
        </w:rPr>
        <w:b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F25A66">
        <w:rPr>
          <w:rFonts w:ascii="Times New Roman" w:eastAsia="Times New Roman" w:hAnsi="Times New Roman" w:cs="Times New Roman"/>
          <w:b/>
          <w:bCs/>
          <w:color w:val="0000FF"/>
          <w:sz w:val="24"/>
          <w:szCs w:val="24"/>
          <w:lang w:eastAsia="ru-RU"/>
        </w:rPr>
        <w:br/>
        <w:t>3) Қазақстан Республикасындағы іргелі және қолданбалы ғылыми зерттеулердің басым бағыттарын әзірлеу;</w:t>
      </w:r>
      <w:r w:rsidRPr="00F25A66">
        <w:rPr>
          <w:rFonts w:ascii="Times New Roman" w:eastAsia="Times New Roman" w:hAnsi="Times New Roman" w:cs="Times New Roman"/>
          <w:b/>
          <w:bCs/>
          <w:color w:val="0000FF"/>
          <w:sz w:val="24"/>
          <w:szCs w:val="24"/>
          <w:lang w:eastAsia="ru-RU"/>
        </w:rPr>
        <w:br/>
        <w:t>4) Жоғары ғылыми-техникалық комиссияның қызметін қамтамасыз ету;</w:t>
      </w:r>
      <w:r w:rsidRPr="00F25A66">
        <w:rPr>
          <w:rFonts w:ascii="Times New Roman" w:eastAsia="Times New Roman" w:hAnsi="Times New Roman" w:cs="Times New Roman"/>
          <w:b/>
          <w:bCs/>
          <w:color w:val="0000FF"/>
          <w:sz w:val="24"/>
          <w:szCs w:val="24"/>
          <w:lang w:eastAsia="ru-RU"/>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F25A66">
        <w:rPr>
          <w:rFonts w:ascii="Times New Roman" w:eastAsia="Times New Roman" w:hAnsi="Times New Roman" w:cs="Times New Roman"/>
          <w:b/>
          <w:bCs/>
          <w:color w:val="0000FF"/>
          <w:sz w:val="24"/>
          <w:szCs w:val="24"/>
          <w:lang w:eastAsia="ru-RU"/>
        </w:rPr>
        <w:br/>
        <w:t>6) мемлекеттік ғылыми-техникалық сараптаманы ұйымдастыру және жүргізу қағидаларын әзірлеу;</w:t>
      </w:r>
      <w:r w:rsidRPr="00F25A66">
        <w:rPr>
          <w:rFonts w:ascii="Times New Roman" w:eastAsia="Times New Roman" w:hAnsi="Times New Roman" w:cs="Times New Roman"/>
          <w:b/>
          <w:bCs/>
          <w:color w:val="0000FF"/>
          <w:sz w:val="24"/>
          <w:szCs w:val="24"/>
          <w:lang w:eastAsia="ru-RU"/>
        </w:rPr>
        <w:br/>
        <w:t>7) ғылыми және (немесе) ғылыми-техникалық қызмет субъектілерін аккредиттеу қағидаларын әзірлеу, сондай-ақ оларды аккредиттеуден өткізу;</w:t>
      </w:r>
      <w:r w:rsidRPr="00F25A66">
        <w:rPr>
          <w:rFonts w:ascii="Times New Roman" w:eastAsia="Times New Roman" w:hAnsi="Times New Roman" w:cs="Times New Roman"/>
          <w:b/>
          <w:bCs/>
          <w:color w:val="0000FF"/>
          <w:sz w:val="24"/>
          <w:szCs w:val="24"/>
          <w:lang w:eastAsia="ru-RU"/>
        </w:rPr>
        <w:br/>
        <w:t>8) Қазақстан Республикасының Үкіметіне ұлттық ғылыми кеңестердің тізбесі мен құрамы жөнінде ұсыныстар енгізу;</w:t>
      </w:r>
      <w:r w:rsidRPr="00F25A66">
        <w:rPr>
          <w:rFonts w:ascii="Times New Roman" w:eastAsia="Times New Roman" w:hAnsi="Times New Roman" w:cs="Times New Roman"/>
          <w:b/>
          <w:bCs/>
          <w:color w:val="0000FF"/>
          <w:sz w:val="24"/>
          <w:szCs w:val="24"/>
          <w:lang w:eastAsia="ru-RU"/>
        </w:rPr>
        <w:br/>
        <w:t>9) ұлттық ғылыми кеңестердің қызметін үйлестіру;</w:t>
      </w:r>
      <w:r w:rsidRPr="00F25A66">
        <w:rPr>
          <w:rFonts w:ascii="Times New Roman" w:eastAsia="Times New Roman" w:hAnsi="Times New Roman" w:cs="Times New Roman"/>
          <w:b/>
          <w:bCs/>
          <w:color w:val="0000FF"/>
          <w:sz w:val="24"/>
          <w:szCs w:val="24"/>
          <w:lang w:eastAsia="ru-RU"/>
        </w:rPr>
        <w:br/>
        <w:t>10) салалық уәкілетті органдардың ғылыми, ғылыми-техникалық жобалар мен бағдарламалар шеңберінде жүзеге асыратын жұмысын үйлестіру;</w:t>
      </w:r>
      <w:r w:rsidRPr="00F25A66">
        <w:rPr>
          <w:rFonts w:ascii="Times New Roman" w:eastAsia="Times New Roman" w:hAnsi="Times New Roman" w:cs="Times New Roman"/>
          <w:b/>
          <w:bCs/>
          <w:color w:val="0000FF"/>
          <w:sz w:val="24"/>
          <w:szCs w:val="24"/>
          <w:lang w:eastAsia="ru-RU"/>
        </w:rPr>
        <w:br/>
        <w:t>11) мүшелерін сайлау тәртібін қоса алғанда, ғылыми ұйымның консультативтік-кеңесші органы туралы үлгі ережені бекіту;</w:t>
      </w:r>
      <w:r w:rsidRPr="00F25A66">
        <w:rPr>
          <w:rFonts w:ascii="Times New Roman" w:eastAsia="Times New Roman" w:hAnsi="Times New Roman" w:cs="Times New Roman"/>
          <w:b/>
          <w:bCs/>
          <w:color w:val="0000FF"/>
          <w:sz w:val="24"/>
          <w:szCs w:val="24"/>
          <w:lang w:eastAsia="ru-RU"/>
        </w:rPr>
        <w:br/>
        <w:t>12) ұжымдық пайдаланымдағы ғылыми зертханалар туралы үлгі ережені бекіту;</w:t>
      </w:r>
      <w:r w:rsidRPr="00F25A66">
        <w:rPr>
          <w:rFonts w:ascii="Times New Roman" w:eastAsia="Times New Roman" w:hAnsi="Times New Roman" w:cs="Times New Roman"/>
          <w:b/>
          <w:bCs/>
          <w:color w:val="0000FF"/>
          <w:sz w:val="24"/>
          <w:szCs w:val="24"/>
          <w:lang w:eastAsia="ru-RU"/>
        </w:rPr>
        <w:br/>
        <w:t>13) диссертациялық кеңес туралы үлгі ережені бекіту;</w:t>
      </w:r>
      <w:r w:rsidRPr="00F25A66">
        <w:rPr>
          <w:rFonts w:ascii="Times New Roman" w:eastAsia="Times New Roman" w:hAnsi="Times New Roman" w:cs="Times New Roman"/>
          <w:b/>
          <w:bCs/>
          <w:color w:val="0000FF"/>
          <w:sz w:val="24"/>
          <w:szCs w:val="24"/>
          <w:lang w:eastAsia="ru-RU"/>
        </w:rPr>
        <w:br/>
        <w:t>14) ғылыми дәрежелерді беру тәртібін бекіту;</w:t>
      </w:r>
      <w:r w:rsidRPr="00F25A66">
        <w:rPr>
          <w:rFonts w:ascii="Times New Roman" w:eastAsia="Times New Roman" w:hAnsi="Times New Roman" w:cs="Times New Roman"/>
          <w:b/>
          <w:bCs/>
          <w:color w:val="0000FF"/>
          <w:sz w:val="24"/>
          <w:szCs w:val="24"/>
          <w:lang w:eastAsia="ru-RU"/>
        </w:rPr>
        <w:br/>
        <w:t>15) ғылыми атақтар (қауымдастырылған профессор (доцент), профессор) беру тәртібін бекіту;</w:t>
      </w:r>
      <w:r w:rsidRPr="00F25A66">
        <w:rPr>
          <w:rFonts w:ascii="Times New Roman" w:eastAsia="Times New Roman" w:hAnsi="Times New Roman" w:cs="Times New Roman"/>
          <w:b/>
          <w:bCs/>
          <w:color w:val="0000FF"/>
          <w:sz w:val="24"/>
          <w:szCs w:val="24"/>
          <w:lang w:eastAsia="ru-RU"/>
        </w:rPr>
        <w:br/>
        <w:t>16) философия докторы (РhD), бейіні бойынша доктор ғылыми дәрежесін алу үшін қорғалған диссертацияларды мемлекеттік тіркеу тәртібін бекіту;</w:t>
      </w:r>
      <w:r w:rsidRPr="00F25A66">
        <w:rPr>
          <w:rFonts w:ascii="Times New Roman" w:eastAsia="Times New Roman" w:hAnsi="Times New Roman" w:cs="Times New Roman"/>
          <w:b/>
          <w:bCs/>
          <w:color w:val="0000FF"/>
          <w:sz w:val="24"/>
          <w:szCs w:val="24"/>
          <w:lang w:eastAsia="ru-RU"/>
        </w:rPr>
        <w:br/>
        <w:t>17) ұлттық ғылыми кеңестер туралы ережені әзірлеу;</w:t>
      </w:r>
      <w:r w:rsidRPr="00F25A66">
        <w:rPr>
          <w:rFonts w:ascii="Times New Roman" w:eastAsia="Times New Roman" w:hAnsi="Times New Roman" w:cs="Times New Roman"/>
          <w:b/>
          <w:bCs/>
          <w:color w:val="0000FF"/>
          <w:sz w:val="24"/>
          <w:szCs w:val="24"/>
          <w:lang w:eastAsia="ru-RU"/>
        </w:rPr>
        <w:br/>
        <w:t>18) ғылыми және (немесе) ғылыми-техникалық қызметті базалық, гранттық және бағдарламалық-нысаналы қаржыландыру тәртібін әзірлеу;</w:t>
      </w:r>
      <w:r w:rsidRPr="00F25A66">
        <w:rPr>
          <w:rFonts w:ascii="Times New Roman" w:eastAsia="Times New Roman" w:hAnsi="Times New Roman" w:cs="Times New Roman"/>
          <w:b/>
          <w:bCs/>
          <w:color w:val="0000FF"/>
          <w:sz w:val="24"/>
          <w:szCs w:val="24"/>
          <w:lang w:eastAsia="ru-RU"/>
        </w:rPr>
        <w:b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r w:rsidRPr="00F25A66">
        <w:rPr>
          <w:rFonts w:ascii="Times New Roman" w:eastAsia="Times New Roman" w:hAnsi="Times New Roman" w:cs="Times New Roman"/>
          <w:b/>
          <w:bCs/>
          <w:color w:val="0000FF"/>
          <w:sz w:val="24"/>
          <w:szCs w:val="24"/>
          <w:lang w:eastAsia="ru-RU"/>
        </w:rPr>
        <w:br/>
        <w:t>20) ғылыми, ғылыми-техникалық бағдарлама бойынша бас ұйымды айқындау;</w:t>
      </w:r>
      <w:r w:rsidRPr="00F25A66">
        <w:rPr>
          <w:rFonts w:ascii="Times New Roman" w:eastAsia="Times New Roman" w:hAnsi="Times New Roman" w:cs="Times New Roman"/>
          <w:b/>
          <w:bCs/>
          <w:color w:val="0000FF"/>
          <w:sz w:val="24"/>
          <w:szCs w:val="24"/>
          <w:lang w:eastAsia="ru-RU"/>
        </w:rPr>
        <w:br/>
        <w:t>21) өз құзыреті шегінде мемлекеттік ғылыми ұйымдардың басшыларын лауазымға тағайындау және лауазымнан босату;</w:t>
      </w:r>
      <w:r w:rsidRPr="00F25A66">
        <w:rPr>
          <w:rFonts w:ascii="Times New Roman" w:eastAsia="Times New Roman" w:hAnsi="Times New Roman" w:cs="Times New Roman"/>
          <w:b/>
          <w:bCs/>
          <w:color w:val="0000FF"/>
          <w:sz w:val="24"/>
          <w:szCs w:val="24"/>
          <w:lang w:eastAsia="ru-RU"/>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F25A66">
        <w:rPr>
          <w:rFonts w:ascii="Times New Roman" w:eastAsia="Times New Roman" w:hAnsi="Times New Roman" w:cs="Times New Roman"/>
          <w:b/>
          <w:bCs/>
          <w:color w:val="0000FF"/>
          <w:sz w:val="24"/>
          <w:szCs w:val="24"/>
          <w:lang w:eastAsia="ru-RU"/>
        </w:rPr>
        <w:br/>
        <w:t>23) мемлекеттік бюджеттің қаржыландырылатын, орындалған ғылыми, ғылыми-техникалық жобалар мен бағдарламалардың есептерін бекіту;</w:t>
      </w:r>
      <w:r w:rsidRPr="00F25A66">
        <w:rPr>
          <w:rFonts w:ascii="Times New Roman" w:eastAsia="Times New Roman" w:hAnsi="Times New Roman" w:cs="Times New Roman"/>
          <w:b/>
          <w:bCs/>
          <w:color w:val="0000FF"/>
          <w:sz w:val="24"/>
          <w:szCs w:val="24"/>
          <w:lang w:eastAsia="ru-RU"/>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5-бап. Салалық уәкілетті органның құзыреті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lastRenderedPageBreak/>
        <w:t>      Салалық уәкілетті органның құзыретіне:</w:t>
      </w:r>
      <w:r w:rsidRPr="00F25A66">
        <w:rPr>
          <w:rFonts w:ascii="Times New Roman" w:eastAsia="Times New Roman" w:hAnsi="Times New Roman" w:cs="Times New Roman"/>
          <w:b/>
          <w:bCs/>
          <w:color w:val="0000FF"/>
          <w:sz w:val="24"/>
          <w:szCs w:val="24"/>
          <w:lang w:eastAsia="ru-RU"/>
        </w:rPr>
        <w:b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F25A66">
        <w:rPr>
          <w:rFonts w:ascii="Times New Roman" w:eastAsia="Times New Roman" w:hAnsi="Times New Roman" w:cs="Times New Roman"/>
          <w:b/>
          <w:bCs/>
          <w:color w:val="0000FF"/>
          <w:sz w:val="24"/>
          <w:szCs w:val="24"/>
          <w:lang w:eastAsia="ru-RU"/>
        </w:rPr>
        <w:br/>
        <w:t>2) тиісті салада іргелі және қолданбалы ғылыми зерттеулердің басым бағыттарын қалыптастыруға қатысу;</w:t>
      </w:r>
      <w:r w:rsidRPr="00F25A66">
        <w:rPr>
          <w:rFonts w:ascii="Times New Roman" w:eastAsia="Times New Roman" w:hAnsi="Times New Roman" w:cs="Times New Roman"/>
          <w:b/>
          <w:bCs/>
          <w:color w:val="0000FF"/>
          <w:sz w:val="24"/>
          <w:szCs w:val="24"/>
          <w:lang w:eastAsia="ru-RU"/>
        </w:rPr>
        <w:b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F25A66">
        <w:rPr>
          <w:rFonts w:ascii="Times New Roman" w:eastAsia="Times New Roman" w:hAnsi="Times New Roman" w:cs="Times New Roman"/>
          <w:b/>
          <w:bCs/>
          <w:color w:val="0000FF"/>
          <w:sz w:val="24"/>
          <w:szCs w:val="24"/>
          <w:lang w:eastAsia="ru-RU"/>
        </w:rPr>
        <w:br/>
        <w:t>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F25A66">
        <w:rPr>
          <w:rFonts w:ascii="Times New Roman" w:eastAsia="Times New Roman" w:hAnsi="Times New Roman" w:cs="Times New Roman"/>
          <w:b/>
          <w:bCs/>
          <w:color w:val="0000FF"/>
          <w:sz w:val="24"/>
          <w:szCs w:val="24"/>
          <w:lang w:eastAsia="ru-RU"/>
        </w:rPr>
        <w:br/>
        <w:t>5) уәкілетті органға ұлттық ғылыми кеңестердің құрамына кіргізу үшін кандидатуралар жөнінде ұсыныстар енгізу;</w:t>
      </w:r>
      <w:r w:rsidRPr="00F25A66">
        <w:rPr>
          <w:rFonts w:ascii="Times New Roman" w:eastAsia="Times New Roman" w:hAnsi="Times New Roman" w:cs="Times New Roman"/>
          <w:b/>
          <w:bCs/>
          <w:color w:val="0000FF"/>
          <w:sz w:val="24"/>
          <w:szCs w:val="24"/>
          <w:lang w:eastAsia="ru-RU"/>
        </w:rPr>
        <w:br/>
        <w:t>6) уәкілетті органға базалық қаржыландыру субъектілерінің тізбесін қалыптастыру жөнінде ұсыныстар енгізу;</w:t>
      </w:r>
      <w:r w:rsidRPr="00F25A66">
        <w:rPr>
          <w:rFonts w:ascii="Times New Roman" w:eastAsia="Times New Roman" w:hAnsi="Times New Roman" w:cs="Times New Roman"/>
          <w:b/>
          <w:bCs/>
          <w:color w:val="0000FF"/>
          <w:sz w:val="24"/>
          <w:szCs w:val="24"/>
          <w:lang w:eastAsia="ru-RU"/>
        </w:rPr>
        <w:b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3-тарау. ҒЫЛЫМИ ЖӘНЕ (НЕМЕСЕ) ҒЫЛЫМИ-ТЕХНИКАЛЫҚ ҚЫЗМЕТ СУБЪЕКТІЛЕРІ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6-бап. Ғылыми және (немесе) ғылыми-техникалық қызмет</w:t>
      </w:r>
      <w:r w:rsidRPr="00F25A66">
        <w:rPr>
          <w:rFonts w:ascii="Times New Roman" w:eastAsia="Times New Roman" w:hAnsi="Times New Roman" w:cs="Times New Roman"/>
          <w:b/>
          <w:bCs/>
          <w:color w:val="0000FF"/>
          <w:sz w:val="24"/>
          <w:szCs w:val="24"/>
          <w:lang w:eastAsia="ru-RU"/>
        </w:rPr>
        <w:br/>
        <w:t>субъектілері</w:t>
      </w:r>
    </w:p>
    <w:p w:rsidR="00F25A66" w:rsidRPr="00F25A66" w:rsidRDefault="00F25A66" w:rsidP="00F25A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F25A66">
        <w:rPr>
          <w:rFonts w:ascii="Times New Roman" w:eastAsia="Times New Roman" w:hAnsi="Times New Roman" w:cs="Times New Roman"/>
          <w:b/>
          <w:bCs/>
          <w:color w:val="0000FF"/>
          <w:sz w:val="24"/>
          <w:szCs w:val="24"/>
          <w:lang w:eastAsia="ru-RU"/>
        </w:rPr>
        <w:br/>
        <w:t>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етілді.</w:t>
      </w:r>
      <w:r w:rsidRPr="00F25A66">
        <w:rPr>
          <w:rFonts w:ascii="Times New Roman" w:eastAsia="Times New Roman" w:hAnsi="Times New Roman" w:cs="Times New Roman"/>
          <w:b/>
          <w:bCs/>
          <w:color w:val="0000FF"/>
          <w:sz w:val="24"/>
          <w:szCs w:val="24"/>
          <w:lang w:eastAsia="ru-RU"/>
        </w:rPr>
        <w:b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F25A66">
        <w:rPr>
          <w:rFonts w:ascii="Times New Roman" w:eastAsia="Times New Roman" w:hAnsi="Times New Roman" w:cs="Times New Roman"/>
          <w:b/>
          <w:bCs/>
          <w:color w:val="0000FF"/>
          <w:sz w:val="24"/>
          <w:szCs w:val="24"/>
          <w:lang w:eastAsia="ru-RU"/>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F25A66">
        <w:rPr>
          <w:rFonts w:ascii="Times New Roman" w:eastAsia="Times New Roman" w:hAnsi="Times New Roman" w:cs="Times New Roman"/>
          <w:b/>
          <w:bCs/>
          <w:color w:val="0000FF"/>
          <w:sz w:val="24"/>
          <w:szCs w:val="24"/>
          <w:lang w:eastAsia="ru-RU"/>
        </w:rPr>
        <w:b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7-бап. Ғылыми және (немесе) ғылыми-техникалық қызметті</w:t>
      </w:r>
      <w:r w:rsidRPr="00F25A66">
        <w:rPr>
          <w:rFonts w:ascii="Times New Roman" w:eastAsia="Times New Roman" w:hAnsi="Times New Roman" w:cs="Times New Roman"/>
          <w:b/>
          <w:bCs/>
          <w:color w:val="0000FF"/>
          <w:sz w:val="24"/>
          <w:szCs w:val="24"/>
          <w:lang w:eastAsia="ru-RU"/>
        </w:rPr>
        <w:br/>
        <w:t>жүзеге асыратын жеке тұлғалар</w:t>
      </w:r>
    </w:p>
    <w:p w:rsidR="00F25A66" w:rsidRPr="00F25A66" w:rsidRDefault="00F25A66" w:rsidP="00F25A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xml:space="preserve">Ғылыми және (немесе) ғылыми-техникалық қызметті жүзеге асыратын ғылыми ұйымдармен, жоғары оқу орындарымен еңбек қатынастарында </w:t>
      </w:r>
      <w:r w:rsidRPr="00F25A66">
        <w:rPr>
          <w:rFonts w:ascii="Times New Roman" w:eastAsia="Times New Roman" w:hAnsi="Times New Roman" w:cs="Times New Roman"/>
          <w:b/>
          <w:bCs/>
          <w:color w:val="0000FF"/>
          <w:sz w:val="24"/>
          <w:szCs w:val="24"/>
          <w:lang w:eastAsia="ru-RU"/>
        </w:rPr>
        <w:lastRenderedPageBreak/>
        <w:t>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F25A66">
        <w:rPr>
          <w:rFonts w:ascii="Times New Roman" w:eastAsia="Times New Roman" w:hAnsi="Times New Roman" w:cs="Times New Roman"/>
          <w:b/>
          <w:bCs/>
          <w:color w:val="0000FF"/>
          <w:sz w:val="24"/>
          <w:szCs w:val="24"/>
          <w:lang w:eastAsia="ru-RU"/>
        </w:rPr>
        <w:b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8-бап. Ғылыми ұйымдар</w:t>
      </w:r>
    </w:p>
    <w:p w:rsidR="00F25A66" w:rsidRPr="00F25A66" w:rsidRDefault="00F25A66" w:rsidP="00F25A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F25A66">
        <w:rPr>
          <w:rFonts w:ascii="Times New Roman" w:eastAsia="Times New Roman" w:hAnsi="Times New Roman" w:cs="Times New Roman"/>
          <w:b/>
          <w:bCs/>
          <w:color w:val="0000FF"/>
          <w:sz w:val="24"/>
          <w:szCs w:val="24"/>
          <w:lang w:eastAsia="ru-RU"/>
        </w:rPr>
        <w:br/>
        <w:t>Ғылыми ұйымдар жанынан консультативтік-кеңесші органдар құрылуы мүмкін.</w:t>
      </w:r>
      <w:r w:rsidRPr="00F25A66">
        <w:rPr>
          <w:rFonts w:ascii="Times New Roman" w:eastAsia="Times New Roman" w:hAnsi="Times New Roman" w:cs="Times New Roman"/>
          <w:b/>
          <w:bCs/>
          <w:color w:val="0000FF"/>
          <w:sz w:val="24"/>
          <w:szCs w:val="24"/>
          <w:lang w:eastAsia="ru-RU"/>
        </w:rPr>
        <w:br/>
        <w:t>2. Мемлекеттік меншікке негізделген ғылыми ұйымдар мемлекеттік</w:t>
      </w:r>
      <w:r w:rsidRPr="00F25A66">
        <w:rPr>
          <w:rFonts w:ascii="Times New Roman" w:eastAsia="Times New Roman" w:hAnsi="Times New Roman" w:cs="Times New Roman"/>
          <w:b/>
          <w:bCs/>
          <w:color w:val="0000FF"/>
          <w:sz w:val="24"/>
          <w:szCs w:val="24"/>
          <w:lang w:eastAsia="ru-RU"/>
        </w:rPr>
        <w:br/>
        <w:t>ғылыми ұйымдар болып табылады.</w:t>
      </w:r>
      <w:r w:rsidRPr="00F25A66">
        <w:rPr>
          <w:rFonts w:ascii="Times New Roman" w:eastAsia="Times New Roman" w:hAnsi="Times New Roman" w:cs="Times New Roman"/>
          <w:b/>
          <w:bCs/>
          <w:color w:val="0000FF"/>
          <w:sz w:val="24"/>
          <w:szCs w:val="24"/>
          <w:lang w:eastAsia="ru-RU"/>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F25A66">
        <w:rPr>
          <w:rFonts w:ascii="Times New Roman" w:eastAsia="Times New Roman" w:hAnsi="Times New Roman" w:cs="Times New Roman"/>
          <w:b/>
          <w:bCs/>
          <w:color w:val="0000FF"/>
          <w:sz w:val="24"/>
          <w:szCs w:val="24"/>
          <w:lang w:eastAsia="ru-RU"/>
        </w:rPr>
        <w:b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F25A66">
        <w:rPr>
          <w:rFonts w:ascii="Times New Roman" w:eastAsia="Times New Roman" w:hAnsi="Times New Roman" w:cs="Times New Roman"/>
          <w:b/>
          <w:bCs/>
          <w:color w:val="0000FF"/>
          <w:sz w:val="24"/>
          <w:szCs w:val="24"/>
          <w:lang w:eastAsia="ru-RU"/>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9-бап. Жоғары оқу орындарының ғылыми қызметі</w:t>
      </w:r>
    </w:p>
    <w:p w:rsidR="00F25A66" w:rsidRPr="00F25A66" w:rsidRDefault="00F25A66" w:rsidP="00F25A6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xml:space="preserve">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w:t>
      </w:r>
      <w:r w:rsidRPr="00F25A66">
        <w:rPr>
          <w:rFonts w:ascii="Times New Roman" w:eastAsia="Times New Roman" w:hAnsi="Times New Roman" w:cs="Times New Roman"/>
          <w:b/>
          <w:bCs/>
          <w:color w:val="0000FF"/>
          <w:sz w:val="24"/>
          <w:szCs w:val="24"/>
          <w:lang w:eastAsia="ru-RU"/>
        </w:rPr>
        <w:lastRenderedPageBreak/>
        <w:t>болып табылады.</w:t>
      </w:r>
      <w:r w:rsidRPr="00F25A66">
        <w:rPr>
          <w:rFonts w:ascii="Times New Roman" w:eastAsia="Times New Roman" w:hAnsi="Times New Roman" w:cs="Times New Roman"/>
          <w:b/>
          <w:bCs/>
          <w:color w:val="0000FF"/>
          <w:sz w:val="24"/>
          <w:szCs w:val="24"/>
          <w:lang w:eastAsia="ru-RU"/>
        </w:rPr>
        <w:b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F25A66">
        <w:rPr>
          <w:rFonts w:ascii="Times New Roman" w:eastAsia="Times New Roman" w:hAnsi="Times New Roman" w:cs="Times New Roman"/>
          <w:b/>
          <w:bCs/>
          <w:color w:val="0000FF"/>
          <w:sz w:val="24"/>
          <w:szCs w:val="24"/>
          <w:lang w:eastAsia="ru-RU"/>
        </w:rPr>
        <w:br/>
        <w:t>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r w:rsidRPr="00F25A66">
        <w:rPr>
          <w:rFonts w:ascii="Times New Roman" w:eastAsia="Times New Roman" w:hAnsi="Times New Roman" w:cs="Times New Roman"/>
          <w:b/>
          <w:bCs/>
          <w:color w:val="0000FF"/>
          <w:sz w:val="24"/>
          <w:szCs w:val="24"/>
          <w:lang w:eastAsia="ru-RU"/>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F25A66">
        <w:rPr>
          <w:rFonts w:ascii="Times New Roman" w:eastAsia="Times New Roman" w:hAnsi="Times New Roman" w:cs="Times New Roman"/>
          <w:b/>
          <w:bCs/>
          <w:color w:val="0000FF"/>
          <w:sz w:val="24"/>
          <w:szCs w:val="24"/>
          <w:lang w:eastAsia="ru-RU"/>
        </w:rPr>
        <w:br/>
        <w:t>5. Қазақстан Республикасының Үкіметі уәкілетті органның ұсынысы бойынша жоғары оқу орындарына зерттеу университеті мәртебесін бере алады.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10-бап. Зерттеу университеті</w:t>
      </w:r>
    </w:p>
    <w:p w:rsidR="00F25A66" w:rsidRPr="00F25A66" w:rsidRDefault="00F25A66" w:rsidP="00F25A6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F25A66">
        <w:rPr>
          <w:rFonts w:ascii="Times New Roman" w:eastAsia="Times New Roman" w:hAnsi="Times New Roman" w:cs="Times New Roman"/>
          <w:b/>
          <w:bCs/>
          <w:color w:val="0000FF"/>
          <w:sz w:val="24"/>
          <w:szCs w:val="24"/>
          <w:lang w:eastAsia="ru-RU"/>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F25A66">
        <w:rPr>
          <w:rFonts w:ascii="Times New Roman" w:eastAsia="Times New Roman" w:hAnsi="Times New Roman" w:cs="Times New Roman"/>
          <w:b/>
          <w:bCs/>
          <w:color w:val="0000FF"/>
          <w:sz w:val="24"/>
          <w:szCs w:val="24"/>
          <w:lang w:eastAsia="ru-RU"/>
        </w:rPr>
        <w:br/>
        <w:t>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r w:rsidRPr="00F25A66">
        <w:rPr>
          <w:rFonts w:ascii="Times New Roman" w:eastAsia="Times New Roman" w:hAnsi="Times New Roman" w:cs="Times New Roman"/>
          <w:b/>
          <w:bCs/>
          <w:color w:val="0000FF"/>
          <w:sz w:val="24"/>
          <w:szCs w:val="24"/>
          <w:lang w:eastAsia="ru-RU"/>
        </w:rPr>
        <w:br/>
        <w:t>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11-бап. Ғылым саласындағы өзге де ұйымдар</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4-тарау. ҒЫЛЫМИ ҚЫЗМЕТКЕРЛЕРДІ ӘЛЕУМЕТТІК ҚАМСЫЗДАНДЫРУ</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12-бап. Ғылыми қызметкерлерге еңбекақы төлеу</w:t>
      </w:r>
    </w:p>
    <w:p w:rsidR="00F25A66" w:rsidRPr="00F25A66" w:rsidRDefault="00F25A66" w:rsidP="00F25A6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lastRenderedPageBreak/>
        <w:t>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F25A66">
        <w:rPr>
          <w:rFonts w:ascii="Times New Roman" w:eastAsia="Times New Roman" w:hAnsi="Times New Roman" w:cs="Times New Roman"/>
          <w:b/>
          <w:bCs/>
          <w:color w:val="0000FF"/>
          <w:sz w:val="24"/>
          <w:szCs w:val="24"/>
          <w:lang w:eastAsia="ru-RU"/>
        </w:rPr>
        <w:b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сайын қосымша ақы белгіленеді.</w:t>
      </w:r>
      <w:r w:rsidRPr="00F25A66">
        <w:rPr>
          <w:rFonts w:ascii="Times New Roman" w:eastAsia="Times New Roman" w:hAnsi="Times New Roman" w:cs="Times New Roman"/>
          <w:b/>
          <w:bCs/>
          <w:color w:val="0000FF"/>
          <w:sz w:val="24"/>
          <w:szCs w:val="24"/>
          <w:lang w:eastAsia="ru-RU"/>
        </w:rPr>
        <w:b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13-бап. Ғылыми ұйымдар қызметкерлерінің демалыстары</w:t>
      </w:r>
    </w:p>
    <w:p w:rsidR="00F25A66" w:rsidRPr="00F25A66" w:rsidRDefault="00F25A66" w:rsidP="00F25A6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r w:rsidRPr="00F25A66">
        <w:rPr>
          <w:rFonts w:ascii="Times New Roman" w:eastAsia="Times New Roman" w:hAnsi="Times New Roman" w:cs="Times New Roman"/>
          <w:b/>
          <w:bCs/>
          <w:color w:val="0000FF"/>
          <w:sz w:val="24"/>
          <w:szCs w:val="24"/>
          <w:lang w:eastAsia="ru-RU"/>
        </w:rPr>
        <w:br/>
        <w:t>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r w:rsidRPr="00F25A66">
        <w:rPr>
          <w:rFonts w:ascii="Times New Roman" w:eastAsia="Times New Roman" w:hAnsi="Times New Roman" w:cs="Times New Roman"/>
          <w:b/>
          <w:bCs/>
          <w:color w:val="0000FF"/>
          <w:sz w:val="24"/>
          <w:szCs w:val="24"/>
          <w:lang w:eastAsia="ru-RU"/>
        </w:rPr>
        <w:br/>
        <w:t>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F25A66">
        <w:rPr>
          <w:rFonts w:ascii="Times New Roman" w:eastAsia="Times New Roman" w:hAnsi="Times New Roman" w:cs="Times New Roman"/>
          <w:b/>
          <w:bCs/>
          <w:color w:val="0000FF"/>
          <w:sz w:val="24"/>
          <w:szCs w:val="24"/>
          <w:lang w:eastAsia="ru-RU"/>
        </w:rPr>
        <w:br/>
        <w:t>Демалыс берудің тәртібі мен шарттары мемлекеттік ғылыми ұйымдардың ішкі құжаттарында айқындалады.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14-бап. Ғылыми қызметкерлерді әлеуметтік қорғау шаралары</w:t>
      </w:r>
    </w:p>
    <w:p w:rsidR="00F25A66" w:rsidRPr="00F25A66" w:rsidRDefault="00F25A66" w:rsidP="00F25A6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xml:space="preserve">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w:t>
      </w:r>
      <w:r w:rsidRPr="00F25A66">
        <w:rPr>
          <w:rFonts w:ascii="Times New Roman" w:eastAsia="Times New Roman" w:hAnsi="Times New Roman" w:cs="Times New Roman"/>
          <w:b/>
          <w:bCs/>
          <w:color w:val="0000FF"/>
          <w:sz w:val="24"/>
          <w:szCs w:val="24"/>
          <w:lang w:eastAsia="ru-RU"/>
        </w:rPr>
        <w:lastRenderedPageBreak/>
        <w:t>тұрғын үймен қамтамасыз етілуге құқығы бар.</w:t>
      </w:r>
      <w:r w:rsidRPr="00F25A66">
        <w:rPr>
          <w:rFonts w:ascii="Times New Roman" w:eastAsia="Times New Roman" w:hAnsi="Times New Roman" w:cs="Times New Roman"/>
          <w:b/>
          <w:bCs/>
          <w:color w:val="0000FF"/>
          <w:sz w:val="24"/>
          <w:szCs w:val="24"/>
          <w:lang w:eastAsia="ru-RU"/>
        </w:rPr>
        <w:br/>
        <w:t>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r w:rsidRPr="00F25A66">
        <w:rPr>
          <w:rFonts w:ascii="Times New Roman" w:eastAsia="Times New Roman" w:hAnsi="Times New Roman" w:cs="Times New Roman"/>
          <w:b/>
          <w:bCs/>
          <w:color w:val="0000FF"/>
          <w:sz w:val="24"/>
          <w:szCs w:val="24"/>
          <w:lang w:eastAsia="ru-RU"/>
        </w:rPr>
        <w:b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F25A66">
        <w:rPr>
          <w:rFonts w:ascii="Times New Roman" w:eastAsia="Times New Roman" w:hAnsi="Times New Roman" w:cs="Times New Roman"/>
          <w:b/>
          <w:bCs/>
          <w:color w:val="0000FF"/>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15-бап. Ғалымдарды, ғылыми ұйымдардың ғылыми</w:t>
      </w:r>
      <w:r w:rsidRPr="00F25A66">
        <w:rPr>
          <w:rFonts w:ascii="Times New Roman" w:eastAsia="Times New Roman" w:hAnsi="Times New Roman" w:cs="Times New Roman"/>
          <w:b/>
          <w:bCs/>
          <w:color w:val="0000FF"/>
          <w:sz w:val="24"/>
          <w:szCs w:val="24"/>
          <w:lang w:eastAsia="ru-RU"/>
        </w:rPr>
        <w:br/>
        <w:t>қызметкерлерін көтермелеу шаралары</w:t>
      </w:r>
    </w:p>
    <w:p w:rsidR="00F25A66" w:rsidRPr="00F25A66" w:rsidRDefault="00F25A66" w:rsidP="00F25A6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Көтермелеу мақсатында ғылым мен техниканы дамытуға үлес қосқан ғалымдар, ғылыми ұйымдардың ғылыми қызметкерлері:</w:t>
      </w:r>
      <w:r w:rsidRPr="00F25A66">
        <w:rPr>
          <w:rFonts w:ascii="Times New Roman" w:eastAsia="Times New Roman" w:hAnsi="Times New Roman" w:cs="Times New Roman"/>
          <w:b/>
          <w:bCs/>
          <w:color w:val="0000FF"/>
          <w:sz w:val="24"/>
          <w:szCs w:val="24"/>
          <w:lang w:eastAsia="ru-RU"/>
        </w:rPr>
        <w:b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F25A66">
        <w:rPr>
          <w:rFonts w:ascii="Times New Roman" w:eastAsia="Times New Roman" w:hAnsi="Times New Roman" w:cs="Times New Roman"/>
          <w:b/>
          <w:bCs/>
          <w:color w:val="0000FF"/>
          <w:sz w:val="24"/>
          <w:szCs w:val="24"/>
          <w:lang w:eastAsia="ru-RU"/>
        </w:rPr>
        <w:br/>
        <w:t>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F25A66">
        <w:rPr>
          <w:rFonts w:ascii="Times New Roman" w:eastAsia="Times New Roman" w:hAnsi="Times New Roman" w:cs="Times New Roman"/>
          <w:b/>
          <w:bCs/>
          <w:color w:val="0000FF"/>
          <w:sz w:val="24"/>
          <w:szCs w:val="24"/>
          <w:lang w:eastAsia="ru-RU"/>
        </w:rPr>
        <w:br/>
        <w:t>3) үздік ғылыми зерттеулері мен жұмыстары, ғылым саласындағы аса зор жетістіктері үшін жыл сайынғы сыйлықтарды алуға ұсынылуы;</w:t>
      </w:r>
      <w:r w:rsidRPr="00F25A66">
        <w:rPr>
          <w:rFonts w:ascii="Times New Roman" w:eastAsia="Times New Roman" w:hAnsi="Times New Roman" w:cs="Times New Roman"/>
          <w:b/>
          <w:bCs/>
          <w:color w:val="0000FF"/>
          <w:sz w:val="24"/>
          <w:szCs w:val="24"/>
          <w:lang w:eastAsia="ru-RU"/>
        </w:rPr>
        <w:br/>
        <w:t>4) мемлекеттік ғылыми стипендияларды алуға ұсынылуы мүмкін.</w:t>
      </w:r>
      <w:r w:rsidRPr="00F25A66">
        <w:rPr>
          <w:rFonts w:ascii="Times New Roman" w:eastAsia="Times New Roman" w:hAnsi="Times New Roman" w:cs="Times New Roman"/>
          <w:b/>
          <w:bCs/>
          <w:color w:val="0000FF"/>
          <w:sz w:val="24"/>
          <w:szCs w:val="24"/>
          <w:lang w:eastAsia="ru-RU"/>
        </w:rPr>
        <w:br/>
        <w:t>Мемлекеттік Ғылыми стипендиялар:</w:t>
      </w:r>
      <w:r w:rsidRPr="00F25A66">
        <w:rPr>
          <w:rFonts w:ascii="Times New Roman" w:eastAsia="Times New Roman" w:hAnsi="Times New Roman" w:cs="Times New Roman"/>
          <w:b/>
          <w:bCs/>
          <w:color w:val="0000FF"/>
          <w:sz w:val="24"/>
          <w:szCs w:val="24"/>
          <w:lang w:eastAsia="ru-RU"/>
        </w:rPr>
        <w:b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F25A66">
        <w:rPr>
          <w:rFonts w:ascii="Times New Roman" w:eastAsia="Times New Roman" w:hAnsi="Times New Roman" w:cs="Times New Roman"/>
          <w:b/>
          <w:bCs/>
          <w:color w:val="0000FF"/>
          <w:sz w:val="24"/>
          <w:szCs w:val="24"/>
          <w:lang w:eastAsia="ru-RU"/>
        </w:rPr>
        <w:br/>
        <w:t>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r w:rsidRPr="00F25A66">
        <w:rPr>
          <w:rFonts w:ascii="Times New Roman" w:eastAsia="Times New Roman" w:hAnsi="Times New Roman" w:cs="Times New Roman"/>
          <w:b/>
          <w:bCs/>
          <w:color w:val="0000FF"/>
          <w:sz w:val="24"/>
          <w:szCs w:val="24"/>
          <w:lang w:eastAsia="ru-RU"/>
        </w:rPr>
        <w:b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16-бап. Ғылыми, ғылыми-техникалық кадрларды даярлау,</w:t>
      </w:r>
      <w:r w:rsidRPr="00F25A66">
        <w:rPr>
          <w:rFonts w:ascii="Times New Roman" w:eastAsia="Times New Roman" w:hAnsi="Times New Roman" w:cs="Times New Roman"/>
          <w:b/>
          <w:bCs/>
          <w:color w:val="0000FF"/>
          <w:sz w:val="24"/>
          <w:szCs w:val="24"/>
          <w:lang w:eastAsia="ru-RU"/>
        </w:rPr>
        <w:br/>
        <w:t>қайта даярлау және тағылымдамадан өткізу</w:t>
      </w:r>
    </w:p>
    <w:p w:rsidR="00F25A66" w:rsidRPr="00F25A66" w:rsidRDefault="00F25A66" w:rsidP="00F25A6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F25A66">
        <w:rPr>
          <w:rFonts w:ascii="Times New Roman" w:eastAsia="Times New Roman" w:hAnsi="Times New Roman" w:cs="Times New Roman"/>
          <w:b/>
          <w:bCs/>
          <w:color w:val="0000FF"/>
          <w:sz w:val="24"/>
          <w:szCs w:val="24"/>
          <w:lang w:eastAsia="ru-RU"/>
        </w:rPr>
        <w:br/>
        <w:t xml:space="preserve">2. Ғылыми, ғылыми-техникалық кадрларды даярлау, қайта даярлау және тағылымдамадан өткізу Қазақстан Республикасының заңнамасында </w:t>
      </w:r>
      <w:r w:rsidRPr="00F25A66">
        <w:rPr>
          <w:rFonts w:ascii="Times New Roman" w:eastAsia="Times New Roman" w:hAnsi="Times New Roman" w:cs="Times New Roman"/>
          <w:b/>
          <w:bCs/>
          <w:color w:val="0000FF"/>
          <w:sz w:val="24"/>
          <w:szCs w:val="24"/>
          <w:lang w:eastAsia="ru-RU"/>
        </w:rPr>
        <w:lastRenderedPageBreak/>
        <w:t>белгіленген тәртіппен мемлекеттік бюджеттен ұлттық та және шетелдік те ғылыми ұйымдары мен жоғары оқу орындарында жүзеге асырылуы мүмкін.</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5-тарау. ҒЫЛЫМИ ЖӘНЕ (НЕМЕСЕ) ҒЫЛЫМИ-ТЕХНИКАЛЫҚ ҚЫЗМЕТТІ БАСҚАРУ</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17-бап. Ғылыми, ғылыми-техникалық және инновациялық</w:t>
      </w:r>
      <w:r w:rsidRPr="00F25A66">
        <w:rPr>
          <w:rFonts w:ascii="Times New Roman" w:eastAsia="Times New Roman" w:hAnsi="Times New Roman" w:cs="Times New Roman"/>
          <w:b/>
          <w:bCs/>
          <w:color w:val="0000FF"/>
          <w:sz w:val="24"/>
          <w:szCs w:val="24"/>
          <w:lang w:eastAsia="ru-RU"/>
        </w:rPr>
        <w:br/>
        <w:t>қызметті басқару және оның қағидаттары</w:t>
      </w:r>
    </w:p>
    <w:p w:rsidR="00F25A66" w:rsidRPr="00F25A66" w:rsidRDefault="00F25A66" w:rsidP="00F25A6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r w:rsidRPr="00F25A66">
        <w:rPr>
          <w:rFonts w:ascii="Times New Roman" w:eastAsia="Times New Roman" w:hAnsi="Times New Roman" w:cs="Times New Roman"/>
          <w:b/>
          <w:bCs/>
          <w:color w:val="0000FF"/>
          <w:sz w:val="24"/>
          <w:szCs w:val="24"/>
          <w:lang w:eastAsia="ru-RU"/>
        </w:rPr>
        <w:br/>
        <w:t>1) Қазақстан Республикасының Үкіметі;</w:t>
      </w:r>
      <w:r w:rsidRPr="00F25A66">
        <w:rPr>
          <w:rFonts w:ascii="Times New Roman" w:eastAsia="Times New Roman" w:hAnsi="Times New Roman" w:cs="Times New Roman"/>
          <w:b/>
          <w:bCs/>
          <w:color w:val="0000FF"/>
          <w:sz w:val="24"/>
          <w:szCs w:val="24"/>
          <w:lang w:eastAsia="ru-RU"/>
        </w:rPr>
        <w:br/>
        <w:t>2) Жоғары ғылыми-техникалық комиссия;</w:t>
      </w:r>
      <w:r w:rsidRPr="00F25A66">
        <w:rPr>
          <w:rFonts w:ascii="Times New Roman" w:eastAsia="Times New Roman" w:hAnsi="Times New Roman" w:cs="Times New Roman"/>
          <w:b/>
          <w:bCs/>
          <w:color w:val="0000FF"/>
          <w:sz w:val="24"/>
          <w:szCs w:val="24"/>
          <w:lang w:eastAsia="ru-RU"/>
        </w:rPr>
        <w:br/>
        <w:t>3) ұлттық ғылыми кеңестер;</w:t>
      </w:r>
      <w:r w:rsidRPr="00F25A66">
        <w:rPr>
          <w:rFonts w:ascii="Times New Roman" w:eastAsia="Times New Roman" w:hAnsi="Times New Roman" w:cs="Times New Roman"/>
          <w:b/>
          <w:bCs/>
          <w:color w:val="0000FF"/>
          <w:sz w:val="24"/>
          <w:szCs w:val="24"/>
          <w:lang w:eastAsia="ru-RU"/>
        </w:rPr>
        <w:br/>
        <w:t>4) уәкілетті орган;</w:t>
      </w:r>
      <w:r w:rsidRPr="00F25A66">
        <w:rPr>
          <w:rFonts w:ascii="Times New Roman" w:eastAsia="Times New Roman" w:hAnsi="Times New Roman" w:cs="Times New Roman"/>
          <w:b/>
          <w:bCs/>
          <w:color w:val="0000FF"/>
          <w:sz w:val="24"/>
          <w:szCs w:val="24"/>
          <w:lang w:eastAsia="ru-RU"/>
        </w:rPr>
        <w:br/>
        <w:t>5) салалық уәкілетті органдар жүзеге асырады.</w:t>
      </w:r>
      <w:r w:rsidRPr="00F25A66">
        <w:rPr>
          <w:rFonts w:ascii="Times New Roman" w:eastAsia="Times New Roman" w:hAnsi="Times New Roman" w:cs="Times New Roman"/>
          <w:b/>
          <w:bCs/>
          <w:color w:val="0000FF"/>
          <w:sz w:val="24"/>
          <w:szCs w:val="24"/>
          <w:lang w:eastAsia="ru-RU"/>
        </w:rPr>
        <w:br/>
        <w:t>2. Ғылыми және (немесе) ғылыми-техникалық қызметті басқару мынадай қағидаттарға негізделеді:</w:t>
      </w:r>
      <w:r w:rsidRPr="00F25A66">
        <w:rPr>
          <w:rFonts w:ascii="Times New Roman" w:eastAsia="Times New Roman" w:hAnsi="Times New Roman" w:cs="Times New Roman"/>
          <w:b/>
          <w:bCs/>
          <w:color w:val="0000FF"/>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F25A66">
        <w:rPr>
          <w:rFonts w:ascii="Times New Roman" w:eastAsia="Times New Roman" w:hAnsi="Times New Roman" w:cs="Times New Roman"/>
          <w:b/>
          <w:bCs/>
          <w:color w:val="0000FF"/>
          <w:sz w:val="24"/>
          <w:szCs w:val="24"/>
          <w:lang w:eastAsia="ru-RU"/>
        </w:rPr>
        <w:br/>
        <w:t>2) мемлекеттік қолдауды алу кезінде ғылыми және (немесе) ғылыми-техникалық қызмет субъектілерінің ашықтығы, объективтілігі және теңдігі;</w:t>
      </w:r>
      <w:r w:rsidRPr="00F25A66">
        <w:rPr>
          <w:rFonts w:ascii="Times New Roman" w:eastAsia="Times New Roman" w:hAnsi="Times New Roman" w:cs="Times New Roman"/>
          <w:b/>
          <w:bCs/>
          <w:color w:val="0000FF"/>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F25A66">
        <w:rPr>
          <w:rFonts w:ascii="Times New Roman" w:eastAsia="Times New Roman" w:hAnsi="Times New Roman" w:cs="Times New Roman"/>
          <w:b/>
          <w:bCs/>
          <w:color w:val="0000FF"/>
          <w:sz w:val="24"/>
          <w:szCs w:val="24"/>
          <w:lang w:eastAsia="ru-RU"/>
        </w:rPr>
        <w:br/>
        <w:t>4) іргелі және қолданбалы ғылыми зерттеулердің басым бағыттарын дамыту;</w:t>
      </w:r>
      <w:r w:rsidRPr="00F25A66">
        <w:rPr>
          <w:rFonts w:ascii="Times New Roman" w:eastAsia="Times New Roman" w:hAnsi="Times New Roman" w:cs="Times New Roman"/>
          <w:b/>
          <w:bCs/>
          <w:color w:val="0000FF"/>
          <w:sz w:val="24"/>
          <w:szCs w:val="24"/>
          <w:lang w:eastAsia="ru-RU"/>
        </w:rPr>
        <w:br/>
        <w:t>5) ғылыми, ғылыми-техникалық жобалар мен бағдарламаларға сараптама жасаудың объективтілігі мен тәуелсіздігі;</w:t>
      </w:r>
      <w:r w:rsidRPr="00F25A66">
        <w:rPr>
          <w:rFonts w:ascii="Times New Roman" w:eastAsia="Times New Roman" w:hAnsi="Times New Roman" w:cs="Times New Roman"/>
          <w:b/>
          <w:bCs/>
          <w:color w:val="0000FF"/>
          <w:sz w:val="24"/>
          <w:szCs w:val="24"/>
          <w:lang w:eastAsia="ru-RU"/>
        </w:rPr>
        <w:br/>
        <w:t>6) ғылымның, білім беру мен өндірістің интеграциясы;</w:t>
      </w:r>
      <w:r w:rsidRPr="00F25A66">
        <w:rPr>
          <w:rFonts w:ascii="Times New Roman" w:eastAsia="Times New Roman" w:hAnsi="Times New Roman" w:cs="Times New Roman"/>
          <w:b/>
          <w:bCs/>
          <w:color w:val="0000FF"/>
          <w:sz w:val="24"/>
          <w:szCs w:val="24"/>
          <w:lang w:eastAsia="ru-RU"/>
        </w:rPr>
        <w:br/>
        <w:t>7) ғылымның және ғылыми-техникалық қызметтің басым бағыттары бойынша жоғары білікті кадрлар даярлау;</w:t>
      </w:r>
      <w:r w:rsidRPr="00F25A66">
        <w:rPr>
          <w:rFonts w:ascii="Times New Roman" w:eastAsia="Times New Roman" w:hAnsi="Times New Roman" w:cs="Times New Roman"/>
          <w:b/>
          <w:bCs/>
          <w:color w:val="0000FF"/>
          <w:sz w:val="24"/>
          <w:szCs w:val="24"/>
          <w:lang w:eastAsia="ru-RU"/>
        </w:rPr>
        <w:br/>
        <w:t>8) халықаралық ғылыми және ғылыми-техникалық ынтымақтастықты дамыту;</w:t>
      </w:r>
      <w:r w:rsidRPr="00F25A66">
        <w:rPr>
          <w:rFonts w:ascii="Times New Roman" w:eastAsia="Times New Roman" w:hAnsi="Times New Roman" w:cs="Times New Roman"/>
          <w:b/>
          <w:bCs/>
          <w:color w:val="0000FF"/>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F25A66">
        <w:rPr>
          <w:rFonts w:ascii="Times New Roman" w:eastAsia="Times New Roman" w:hAnsi="Times New Roman" w:cs="Times New Roman"/>
          <w:b/>
          <w:bCs/>
          <w:color w:val="0000FF"/>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F25A66">
        <w:rPr>
          <w:rFonts w:ascii="Times New Roman" w:eastAsia="Times New Roman" w:hAnsi="Times New Roman" w:cs="Times New Roman"/>
          <w:b/>
          <w:bCs/>
          <w:color w:val="0000FF"/>
          <w:sz w:val="24"/>
          <w:szCs w:val="24"/>
          <w:lang w:eastAsia="ru-RU"/>
        </w:rPr>
        <w:br/>
        <w:t>11) білім алуды, оны технологияға трансформациялауды және оның экономикаға трансфертін ынталандыру.</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18-бап. Жоғары ғылыми-техникалық комиссия</w:t>
      </w:r>
    </w:p>
    <w:p w:rsidR="00F25A66" w:rsidRPr="00F25A66" w:rsidRDefault="00F25A66" w:rsidP="00F25A6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F25A66">
        <w:rPr>
          <w:rFonts w:ascii="Times New Roman" w:eastAsia="Times New Roman" w:hAnsi="Times New Roman" w:cs="Times New Roman"/>
          <w:b/>
          <w:bCs/>
          <w:color w:val="0000FF"/>
          <w:sz w:val="24"/>
          <w:szCs w:val="24"/>
          <w:lang w:eastAsia="ru-RU"/>
        </w:rPr>
        <w:br/>
        <w:t xml:space="preserve">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w:t>
      </w:r>
      <w:r w:rsidRPr="00F25A66">
        <w:rPr>
          <w:rFonts w:ascii="Times New Roman" w:eastAsia="Times New Roman" w:hAnsi="Times New Roman" w:cs="Times New Roman"/>
          <w:b/>
          <w:bCs/>
          <w:color w:val="0000FF"/>
          <w:sz w:val="24"/>
          <w:szCs w:val="24"/>
          <w:lang w:eastAsia="ru-RU"/>
        </w:rPr>
        <w:lastRenderedPageBreak/>
        <w:t>және ғылыми қоғамдық бірлестіктердің өкілдері қатарынан қалыптастырылады және Қазақстан Республикасы Үкіметінің қаулысымен бекітіледі.</w:t>
      </w:r>
      <w:r w:rsidRPr="00F25A66">
        <w:rPr>
          <w:rFonts w:ascii="Times New Roman" w:eastAsia="Times New Roman" w:hAnsi="Times New Roman" w:cs="Times New Roman"/>
          <w:b/>
          <w:bCs/>
          <w:color w:val="0000FF"/>
          <w:sz w:val="24"/>
          <w:szCs w:val="24"/>
          <w:lang w:eastAsia="ru-RU"/>
        </w:rPr>
        <w:b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19-бап. Ұлттық ғылыми кеңестер</w:t>
      </w:r>
    </w:p>
    <w:p w:rsidR="00F25A66" w:rsidRPr="00F25A66" w:rsidRDefault="00F25A66" w:rsidP="00F25A6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Ұлттық ғылыми кеңестер ғылыми және (немесе) ғылыми-техникалық қызметті дамытудың бағыттары бойынша алқалы органдар болып табылады.</w:t>
      </w:r>
      <w:r w:rsidRPr="00F25A66">
        <w:rPr>
          <w:rFonts w:ascii="Times New Roman" w:eastAsia="Times New Roman" w:hAnsi="Times New Roman" w:cs="Times New Roman"/>
          <w:b/>
          <w:bCs/>
          <w:color w:val="0000FF"/>
          <w:sz w:val="24"/>
          <w:szCs w:val="24"/>
          <w:lang w:eastAsia="ru-RU"/>
        </w:rPr>
        <w:br/>
        <w:t>2. Ұлттық ғылыми кеңестердің негізгі міндеттері:</w:t>
      </w:r>
      <w:r w:rsidRPr="00F25A66">
        <w:rPr>
          <w:rFonts w:ascii="Times New Roman" w:eastAsia="Times New Roman" w:hAnsi="Times New Roman" w:cs="Times New Roman"/>
          <w:b/>
          <w:bCs/>
          <w:color w:val="0000FF"/>
          <w:sz w:val="24"/>
          <w:szCs w:val="24"/>
          <w:lang w:eastAsia="ru-RU"/>
        </w:rPr>
        <w:br/>
        <w:t>1) Жоғары ғылыми-техникалық комиссия айқындаған басымдықтарға сәйкес мамандандырылған ғылыми бағыттарды қалыптастыру;</w:t>
      </w:r>
      <w:r w:rsidRPr="00F25A66">
        <w:rPr>
          <w:rFonts w:ascii="Times New Roman" w:eastAsia="Times New Roman" w:hAnsi="Times New Roman" w:cs="Times New Roman"/>
          <w:b/>
          <w:bCs/>
          <w:color w:val="0000FF"/>
          <w:sz w:val="24"/>
          <w:szCs w:val="24"/>
          <w:lang w:eastAsia="ru-RU"/>
        </w:rPr>
        <w:br/>
        <w:t>2) ғылыми зерттеулер жүргізу үшін бөлінетін қаржыландырудың нысандары мен көлемдерін айқындау;</w:t>
      </w:r>
      <w:r w:rsidRPr="00F25A66">
        <w:rPr>
          <w:rFonts w:ascii="Times New Roman" w:eastAsia="Times New Roman" w:hAnsi="Times New Roman" w:cs="Times New Roman"/>
          <w:b/>
          <w:bCs/>
          <w:color w:val="0000FF"/>
          <w:sz w:val="24"/>
          <w:szCs w:val="24"/>
          <w:lang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F25A66">
        <w:rPr>
          <w:rFonts w:ascii="Times New Roman" w:eastAsia="Times New Roman" w:hAnsi="Times New Roman" w:cs="Times New Roman"/>
          <w:b/>
          <w:bCs/>
          <w:color w:val="0000FF"/>
          <w:sz w:val="24"/>
          <w:szCs w:val="24"/>
          <w:lang w:eastAsia="ru-RU"/>
        </w:rPr>
        <w:br/>
        <w:t>4) Қазақстан Республикасының жаңа ғылыми бағыттардағы қажеттіліктерін бағалау;</w:t>
      </w:r>
      <w:r w:rsidRPr="00F25A66">
        <w:rPr>
          <w:rFonts w:ascii="Times New Roman" w:eastAsia="Times New Roman" w:hAnsi="Times New Roman" w:cs="Times New Roman"/>
          <w:b/>
          <w:bCs/>
          <w:color w:val="0000FF"/>
          <w:sz w:val="24"/>
          <w:szCs w:val="24"/>
          <w:lang w:eastAsia="ru-RU"/>
        </w:rPr>
        <w:b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F25A66">
        <w:rPr>
          <w:rFonts w:ascii="Times New Roman" w:eastAsia="Times New Roman" w:hAnsi="Times New Roman" w:cs="Times New Roman"/>
          <w:b/>
          <w:bCs/>
          <w:color w:val="0000FF"/>
          <w:sz w:val="24"/>
          <w:szCs w:val="24"/>
          <w:lang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F25A66">
        <w:rPr>
          <w:rFonts w:ascii="Times New Roman" w:eastAsia="Times New Roman" w:hAnsi="Times New Roman" w:cs="Times New Roman"/>
          <w:b/>
          <w:bCs/>
          <w:color w:val="0000FF"/>
          <w:sz w:val="24"/>
          <w:szCs w:val="24"/>
          <w:lang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F25A66">
        <w:rPr>
          <w:rFonts w:ascii="Times New Roman" w:eastAsia="Times New Roman" w:hAnsi="Times New Roman" w:cs="Times New Roman"/>
          <w:b/>
          <w:bCs/>
          <w:color w:val="0000FF"/>
          <w:sz w:val="24"/>
          <w:szCs w:val="24"/>
          <w:lang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F25A66">
        <w:rPr>
          <w:rFonts w:ascii="Times New Roman" w:eastAsia="Times New Roman" w:hAnsi="Times New Roman" w:cs="Times New Roman"/>
          <w:b/>
          <w:bCs/>
          <w:color w:val="0000FF"/>
          <w:sz w:val="24"/>
          <w:szCs w:val="24"/>
          <w:lang w:eastAsia="ru-RU"/>
        </w:rPr>
        <w:br/>
        <w:t>5. Ұлттық ғылыми кеңестер:</w:t>
      </w:r>
      <w:r w:rsidRPr="00F25A66">
        <w:rPr>
          <w:rFonts w:ascii="Times New Roman" w:eastAsia="Times New Roman" w:hAnsi="Times New Roman" w:cs="Times New Roman"/>
          <w:b/>
          <w:bCs/>
          <w:color w:val="0000FF"/>
          <w:sz w:val="24"/>
          <w:szCs w:val="24"/>
          <w:lang w:eastAsia="ru-RU"/>
        </w:rPr>
        <w:br/>
        <w:t>ғылыми-зерттеу, тәжірибелік-конструкторлық және технологиялық жұмыстардың жобалары мен бағдарламаларын;</w:t>
      </w:r>
      <w:r w:rsidRPr="00F25A66">
        <w:rPr>
          <w:rFonts w:ascii="Times New Roman" w:eastAsia="Times New Roman" w:hAnsi="Times New Roman" w:cs="Times New Roman"/>
          <w:b/>
          <w:bCs/>
          <w:color w:val="0000FF"/>
          <w:sz w:val="24"/>
          <w:szCs w:val="24"/>
          <w:lang w:eastAsia="ru-RU"/>
        </w:rPr>
        <w:br/>
        <w:t>ғылыми-зерттеу, тәжірибелік-конструкторлық және технологиялық жұмыстар бөлігіндегі басқа да бағдарламаларды;</w:t>
      </w:r>
      <w:r w:rsidRPr="00F25A66">
        <w:rPr>
          <w:rFonts w:ascii="Times New Roman" w:eastAsia="Times New Roman" w:hAnsi="Times New Roman" w:cs="Times New Roman"/>
          <w:b/>
          <w:bCs/>
          <w:color w:val="0000FF"/>
          <w:sz w:val="24"/>
          <w:szCs w:val="24"/>
          <w:lang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F25A66">
        <w:rPr>
          <w:rFonts w:ascii="Times New Roman" w:eastAsia="Times New Roman" w:hAnsi="Times New Roman" w:cs="Times New Roman"/>
          <w:b/>
          <w:bCs/>
          <w:color w:val="0000FF"/>
          <w:sz w:val="24"/>
          <w:szCs w:val="24"/>
          <w:lang w:eastAsia="ru-RU"/>
        </w:rPr>
        <w:br/>
        <w:t xml:space="preserve">инновациялық жобаларды мемлекеттік бюджет есебінен гранттық және </w:t>
      </w:r>
      <w:r w:rsidRPr="00F25A66">
        <w:rPr>
          <w:rFonts w:ascii="Times New Roman" w:eastAsia="Times New Roman" w:hAnsi="Times New Roman" w:cs="Times New Roman"/>
          <w:b/>
          <w:bCs/>
          <w:color w:val="0000FF"/>
          <w:sz w:val="24"/>
          <w:szCs w:val="24"/>
          <w:lang w:eastAsia="ru-RU"/>
        </w:rPr>
        <w:lastRenderedPageBreak/>
        <w:t>бағдарламалық-нысаналы қаржыландыру (қаржыландыруды тоқтату) туралы шешімдер қабылдайды.</w:t>
      </w:r>
      <w:r w:rsidRPr="00F25A66">
        <w:rPr>
          <w:rFonts w:ascii="Times New Roman" w:eastAsia="Times New Roman" w:hAnsi="Times New Roman" w:cs="Times New Roman"/>
          <w:b/>
          <w:bCs/>
          <w:color w:val="0000FF"/>
          <w:sz w:val="24"/>
          <w:szCs w:val="24"/>
          <w:lang w:eastAsia="ru-RU"/>
        </w:rPr>
        <w:br/>
        <w:t>6. Ұлттық ғылыми кеңестердің шешімдерін уәкілетті орган және салалық уәкілетті органдар міндетті түрде орындауға тиіс.</w:t>
      </w:r>
      <w:r w:rsidRPr="00F25A66">
        <w:rPr>
          <w:rFonts w:ascii="Times New Roman" w:eastAsia="Times New Roman" w:hAnsi="Times New Roman" w:cs="Times New Roman"/>
          <w:b/>
          <w:bCs/>
          <w:color w:val="0000FF"/>
          <w:sz w:val="24"/>
          <w:szCs w:val="24"/>
          <w:lang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F25A66">
        <w:rPr>
          <w:rFonts w:ascii="Times New Roman" w:eastAsia="Times New Roman" w:hAnsi="Times New Roman" w:cs="Times New Roman"/>
          <w:b/>
          <w:bCs/>
          <w:color w:val="0000FF"/>
          <w:sz w:val="24"/>
          <w:szCs w:val="24"/>
          <w:lang w:eastAsia="ru-RU"/>
        </w:rPr>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F25A66">
        <w:rPr>
          <w:rFonts w:ascii="Times New Roman" w:eastAsia="Times New Roman" w:hAnsi="Times New Roman" w:cs="Times New Roman"/>
          <w:b/>
          <w:bCs/>
          <w:color w:val="0000FF"/>
          <w:sz w:val="24"/>
          <w:szCs w:val="24"/>
          <w:lang w:eastAsia="ru-RU"/>
        </w:rPr>
        <w:b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20-бап. Мемлекеттік ұлттық ғылыми-техникалық сараптама</w:t>
      </w:r>
      <w:r w:rsidRPr="00F25A66">
        <w:rPr>
          <w:rFonts w:ascii="Times New Roman" w:eastAsia="Times New Roman" w:hAnsi="Times New Roman" w:cs="Times New Roman"/>
          <w:b/>
          <w:bCs/>
          <w:color w:val="0000FF"/>
          <w:sz w:val="24"/>
          <w:szCs w:val="24"/>
          <w:lang w:eastAsia="ru-RU"/>
        </w:rPr>
        <w:br/>
        <w:t>орталығы</w:t>
      </w:r>
    </w:p>
    <w:p w:rsidR="00F25A66" w:rsidRPr="00F25A66" w:rsidRDefault="00F25A66" w:rsidP="00F25A6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F25A66">
        <w:rPr>
          <w:rFonts w:ascii="Times New Roman" w:eastAsia="Times New Roman" w:hAnsi="Times New Roman" w:cs="Times New Roman"/>
          <w:b/>
          <w:bCs/>
          <w:color w:val="0000FF"/>
          <w:sz w:val="24"/>
          <w:szCs w:val="24"/>
          <w:lang w:eastAsia="ru-RU"/>
        </w:rPr>
        <w:br/>
        <w:t>2. Мемлекеттік ұлттық ғылыми-техникалық сараптама орталығының құзыретіне:</w:t>
      </w:r>
      <w:r w:rsidRPr="00F25A66">
        <w:rPr>
          <w:rFonts w:ascii="Times New Roman" w:eastAsia="Times New Roman" w:hAnsi="Times New Roman" w:cs="Times New Roman"/>
          <w:b/>
          <w:bCs/>
          <w:color w:val="0000FF"/>
          <w:sz w:val="24"/>
          <w:szCs w:val="24"/>
          <w:lang w:eastAsia="ru-RU"/>
        </w:rPr>
        <w:b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rsidRPr="00F25A66">
        <w:rPr>
          <w:rFonts w:ascii="Times New Roman" w:eastAsia="Times New Roman" w:hAnsi="Times New Roman" w:cs="Times New Roman"/>
          <w:b/>
          <w:bCs/>
          <w:color w:val="0000FF"/>
          <w:sz w:val="24"/>
          <w:szCs w:val="24"/>
          <w:lang w:eastAsia="ru-RU"/>
        </w:rPr>
        <w:br/>
        <w:t>2) ұлттық ғылыми кеңестердің жұмысын ұйымдастыру;</w:t>
      </w:r>
      <w:r w:rsidRPr="00F25A66">
        <w:rPr>
          <w:rFonts w:ascii="Times New Roman" w:eastAsia="Times New Roman" w:hAnsi="Times New Roman" w:cs="Times New Roman"/>
          <w:b/>
          <w:bCs/>
          <w:color w:val="0000FF"/>
          <w:sz w:val="24"/>
          <w:szCs w:val="24"/>
          <w:lang w:eastAsia="ru-RU"/>
        </w:rPr>
        <w:br/>
        <w:t>3) мемлекеттік ғылыми-техникалық сараптама нәтижелерін Ұлттық ғылыми кеңестерге жіберу;</w:t>
      </w:r>
      <w:r w:rsidRPr="00F25A66">
        <w:rPr>
          <w:rFonts w:ascii="Times New Roman" w:eastAsia="Times New Roman" w:hAnsi="Times New Roman" w:cs="Times New Roman"/>
          <w:b/>
          <w:bCs/>
          <w:color w:val="0000FF"/>
          <w:sz w:val="24"/>
          <w:szCs w:val="24"/>
          <w:lang w:eastAsia="ru-RU"/>
        </w:rPr>
        <w:br/>
        <w:t>4) орындалған ғылыми, ғылыми-техникалық және инновациялық жобалар мен бағдарламалардың нәтижелерін (есептерін) бағалау;</w:t>
      </w:r>
      <w:r w:rsidRPr="00F25A66">
        <w:rPr>
          <w:rFonts w:ascii="Times New Roman" w:eastAsia="Times New Roman" w:hAnsi="Times New Roman" w:cs="Times New Roman"/>
          <w:b/>
          <w:bCs/>
          <w:color w:val="0000FF"/>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F25A66">
        <w:rPr>
          <w:rFonts w:ascii="Times New Roman" w:eastAsia="Times New Roman" w:hAnsi="Times New Roman" w:cs="Times New Roman"/>
          <w:b/>
          <w:bCs/>
          <w:color w:val="0000FF"/>
          <w:sz w:val="24"/>
          <w:szCs w:val="24"/>
          <w:lang w:eastAsia="ru-RU"/>
        </w:rPr>
        <w:br/>
        <w:t>6) қазақстандық және шетелдік сарапшылар құрамын сапалы іріктеуді қамтамасыз ету;</w:t>
      </w:r>
      <w:r w:rsidRPr="00F25A66">
        <w:rPr>
          <w:rFonts w:ascii="Times New Roman" w:eastAsia="Times New Roman" w:hAnsi="Times New Roman" w:cs="Times New Roman"/>
          <w:b/>
          <w:bCs/>
          <w:color w:val="0000FF"/>
          <w:sz w:val="24"/>
          <w:szCs w:val="24"/>
          <w:lang w:eastAsia="ru-RU"/>
        </w:rPr>
        <w:br/>
        <w:t>7) мемлекеттік ғылыми-техникалық сараптаманы әдістемелік және ұйымдастырушылық-техникалық қамтамасыз ету;</w:t>
      </w:r>
      <w:r w:rsidRPr="00F25A66">
        <w:rPr>
          <w:rFonts w:ascii="Times New Roman" w:eastAsia="Times New Roman" w:hAnsi="Times New Roman" w:cs="Times New Roman"/>
          <w:b/>
          <w:bCs/>
          <w:color w:val="0000FF"/>
          <w:sz w:val="24"/>
          <w:szCs w:val="24"/>
          <w:lang w:eastAsia="ru-RU"/>
        </w:rPr>
        <w:br/>
        <w:t>8) ғылыми, ғылыми-техникалық және инновациялық жобалар мен бағдарламалардың деректер банктерін қалыптастыру;</w:t>
      </w:r>
      <w:r w:rsidRPr="00F25A66">
        <w:rPr>
          <w:rFonts w:ascii="Times New Roman" w:eastAsia="Times New Roman" w:hAnsi="Times New Roman" w:cs="Times New Roman"/>
          <w:b/>
          <w:bCs/>
          <w:color w:val="0000FF"/>
          <w:sz w:val="24"/>
          <w:szCs w:val="24"/>
          <w:lang w:eastAsia="ru-RU"/>
        </w:rPr>
        <w:br/>
        <w:t>9) өз қызметін жетілдіру бойынша ғылыми-зерттеу жұмыстарын жүргізу;</w:t>
      </w:r>
      <w:r w:rsidRPr="00F25A66">
        <w:rPr>
          <w:rFonts w:ascii="Times New Roman" w:eastAsia="Times New Roman" w:hAnsi="Times New Roman" w:cs="Times New Roman"/>
          <w:b/>
          <w:bCs/>
          <w:color w:val="0000FF"/>
          <w:sz w:val="24"/>
          <w:szCs w:val="24"/>
          <w:lang w:eastAsia="ru-RU"/>
        </w:rPr>
        <w:br/>
        <w:t>10) Қазақстан Республикасының заңнамасында тыйым салынбаған өзге де қызметтерді жүзеге асыру кіреді.</w:t>
      </w:r>
      <w:r w:rsidRPr="00F25A66">
        <w:rPr>
          <w:rFonts w:ascii="Times New Roman" w:eastAsia="Times New Roman" w:hAnsi="Times New Roman" w:cs="Times New Roman"/>
          <w:b/>
          <w:bCs/>
          <w:color w:val="0000FF"/>
          <w:sz w:val="24"/>
          <w:szCs w:val="24"/>
          <w:lang w:eastAsia="ru-RU"/>
        </w:rPr>
        <w:br/>
        <w:t>3. Мемлекеттік ұлттық ғылыми-техникалық сараптама орталығының:</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color w:val="0000FF"/>
          <w:sz w:val="24"/>
          <w:szCs w:val="24"/>
          <w:lang w:eastAsia="ru-RU"/>
        </w:rPr>
        <w:lastRenderedPageBreak/>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F25A66">
        <w:rPr>
          <w:rFonts w:ascii="Times New Roman" w:eastAsia="Times New Roman" w:hAnsi="Times New Roman" w:cs="Times New Roman"/>
          <w:b/>
          <w:bCs/>
          <w:color w:val="0000FF"/>
          <w:sz w:val="24"/>
          <w:szCs w:val="24"/>
          <w:lang w:eastAsia="ru-RU"/>
        </w:rPr>
        <w:br/>
        <w:t>2) өзінің құзыретіне жатқызылған мәселелер бойынша түсініктемелер беруге;</w:t>
      </w:r>
      <w:r w:rsidRPr="00F25A66">
        <w:rPr>
          <w:rFonts w:ascii="Times New Roman" w:eastAsia="Times New Roman" w:hAnsi="Times New Roman" w:cs="Times New Roman"/>
          <w:b/>
          <w:bCs/>
          <w:color w:val="0000FF"/>
          <w:sz w:val="24"/>
          <w:szCs w:val="24"/>
          <w:lang w:eastAsia="ru-RU"/>
        </w:rPr>
        <w:br/>
        <w:t>3) ғылыми зерттеулердің орындалу және аяқталу сатыларында оларға мониторинг жүргізуге;</w:t>
      </w:r>
      <w:r w:rsidRPr="00F25A66">
        <w:rPr>
          <w:rFonts w:ascii="Times New Roman" w:eastAsia="Times New Roman" w:hAnsi="Times New Roman" w:cs="Times New Roman"/>
          <w:b/>
          <w:bCs/>
          <w:color w:val="0000FF"/>
          <w:sz w:val="24"/>
          <w:szCs w:val="24"/>
          <w:lang w:eastAsia="ru-RU"/>
        </w:rPr>
        <w:br/>
        <w:t>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w:t>
      </w:r>
      <w:r w:rsidRPr="00F25A66">
        <w:rPr>
          <w:rFonts w:ascii="Times New Roman" w:eastAsia="Times New Roman" w:hAnsi="Times New Roman" w:cs="Times New Roman"/>
          <w:b/>
          <w:bCs/>
          <w:color w:val="0000FF"/>
          <w:sz w:val="24"/>
          <w:szCs w:val="24"/>
          <w:lang w:eastAsia="ru-RU"/>
        </w:rPr>
        <w:br/>
        <w:t>5) белгіленген тәртіппен шетелдік ғылыми ұйымдармен өзара іс-қимыл жасауға;</w:t>
      </w:r>
      <w:r w:rsidRPr="00F25A66">
        <w:rPr>
          <w:rFonts w:ascii="Times New Roman" w:eastAsia="Times New Roman" w:hAnsi="Times New Roman" w:cs="Times New Roman"/>
          <w:b/>
          <w:bCs/>
          <w:color w:val="0000FF"/>
          <w:sz w:val="24"/>
          <w:szCs w:val="24"/>
          <w:lang w:eastAsia="ru-RU"/>
        </w:rPr>
        <w:br/>
        <w:t>6) ғылыми-техникалық қызмет саласында консультативтік-кеңесші органдар құруға;</w:t>
      </w:r>
      <w:r w:rsidRPr="00F25A66">
        <w:rPr>
          <w:rFonts w:ascii="Times New Roman" w:eastAsia="Times New Roman" w:hAnsi="Times New Roman" w:cs="Times New Roman"/>
          <w:b/>
          <w:bCs/>
          <w:color w:val="0000FF"/>
          <w:sz w:val="24"/>
          <w:szCs w:val="24"/>
          <w:lang w:eastAsia="ru-RU"/>
        </w:rPr>
        <w:br/>
        <w:t>7) ғылыми және ғылыми-техникалық даму мәселелері бойынша іс-шаралар өткізуге;</w:t>
      </w:r>
      <w:r w:rsidRPr="00F25A66">
        <w:rPr>
          <w:rFonts w:ascii="Times New Roman" w:eastAsia="Times New Roman" w:hAnsi="Times New Roman" w:cs="Times New Roman"/>
          <w:b/>
          <w:bCs/>
          <w:color w:val="0000FF"/>
          <w:sz w:val="24"/>
          <w:szCs w:val="24"/>
          <w:lang w:eastAsia="ru-RU"/>
        </w:rPr>
        <w:br/>
        <w:t>8) баспа қызметін жүзеге асыруға құқығы бар.</w:t>
      </w:r>
      <w:r w:rsidRPr="00F25A66">
        <w:rPr>
          <w:rFonts w:ascii="Times New Roman" w:eastAsia="Times New Roman" w:hAnsi="Times New Roman" w:cs="Times New Roman"/>
          <w:b/>
          <w:bCs/>
          <w:color w:val="0000FF"/>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21-бап. Мемлекеттік ғылыми-техникалық сараптама</w:t>
      </w:r>
    </w:p>
    <w:p w:rsidR="00F25A66" w:rsidRPr="00F25A66" w:rsidRDefault="00F25A66" w:rsidP="00F25A6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F25A66">
        <w:rPr>
          <w:rFonts w:ascii="Times New Roman" w:eastAsia="Times New Roman" w:hAnsi="Times New Roman" w:cs="Times New Roman"/>
          <w:b/>
          <w:bCs/>
          <w:color w:val="0000FF"/>
          <w:sz w:val="24"/>
          <w:szCs w:val="24"/>
          <w:lang w:eastAsia="ru-RU"/>
        </w:rPr>
        <w:b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r w:rsidRPr="00F25A66">
        <w:rPr>
          <w:rFonts w:ascii="Times New Roman" w:eastAsia="Times New Roman" w:hAnsi="Times New Roman" w:cs="Times New Roman"/>
          <w:b/>
          <w:bCs/>
          <w:color w:val="0000FF"/>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F25A66">
        <w:rPr>
          <w:rFonts w:ascii="Times New Roman" w:eastAsia="Times New Roman" w:hAnsi="Times New Roman" w:cs="Times New Roman"/>
          <w:b/>
          <w:bCs/>
          <w:color w:val="0000FF"/>
          <w:sz w:val="24"/>
          <w:szCs w:val="24"/>
          <w:lang w:eastAsia="ru-RU"/>
        </w:rPr>
        <w:br/>
        <w:t>Сарапшыларды іріктеу олардың мамандануына және жобаның ерекшеліктеріне сәйкес жүргізіледі.</w:t>
      </w:r>
      <w:r w:rsidRPr="00F25A66">
        <w:rPr>
          <w:rFonts w:ascii="Times New Roman" w:eastAsia="Times New Roman" w:hAnsi="Times New Roman" w:cs="Times New Roman"/>
          <w:b/>
          <w:bCs/>
          <w:color w:val="0000FF"/>
          <w:sz w:val="24"/>
          <w:szCs w:val="24"/>
          <w:lang w:eastAsia="ru-RU"/>
        </w:rPr>
        <w:b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22-бап. Ғылыми, ғылыми-техникалық жобалар мен</w:t>
      </w:r>
      <w:r w:rsidRPr="00F25A66">
        <w:rPr>
          <w:rFonts w:ascii="Times New Roman" w:eastAsia="Times New Roman" w:hAnsi="Times New Roman" w:cs="Times New Roman"/>
          <w:b/>
          <w:bCs/>
          <w:color w:val="0000FF"/>
          <w:sz w:val="24"/>
          <w:szCs w:val="24"/>
          <w:lang w:eastAsia="ru-RU"/>
        </w:rPr>
        <w:br/>
        <w:t>бағдарламаларды және ғылыми және (немесе)</w:t>
      </w:r>
      <w:r w:rsidRPr="00F25A66">
        <w:rPr>
          <w:rFonts w:ascii="Times New Roman" w:eastAsia="Times New Roman" w:hAnsi="Times New Roman" w:cs="Times New Roman"/>
          <w:b/>
          <w:bCs/>
          <w:color w:val="0000FF"/>
          <w:sz w:val="24"/>
          <w:szCs w:val="24"/>
          <w:lang w:eastAsia="ru-RU"/>
        </w:rPr>
        <w:br/>
        <w:t>ғылыми-техникалық қызмет туралы есептерді</w:t>
      </w:r>
      <w:r w:rsidRPr="00F25A66">
        <w:rPr>
          <w:rFonts w:ascii="Times New Roman" w:eastAsia="Times New Roman" w:hAnsi="Times New Roman" w:cs="Times New Roman"/>
          <w:b/>
          <w:bCs/>
          <w:color w:val="0000FF"/>
          <w:sz w:val="24"/>
          <w:szCs w:val="24"/>
          <w:lang w:eastAsia="ru-RU"/>
        </w:rPr>
        <w:br/>
        <w:t>мемлекеттік есепке алу</w:t>
      </w:r>
    </w:p>
    <w:p w:rsidR="00F25A66" w:rsidRPr="00F25A66" w:rsidRDefault="00F25A66" w:rsidP="00F25A6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color w:val="0000FF"/>
          <w:sz w:val="24"/>
          <w:szCs w:val="24"/>
          <w:lang w:eastAsia="ru-RU"/>
        </w:rPr>
        <w:lastRenderedPageBreak/>
        <w:t>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r w:rsidRPr="00F25A66">
        <w:rPr>
          <w:rFonts w:ascii="Times New Roman" w:eastAsia="Times New Roman" w:hAnsi="Times New Roman" w:cs="Times New Roman"/>
          <w:b/>
          <w:bCs/>
          <w:color w:val="0000FF"/>
          <w:sz w:val="24"/>
          <w:szCs w:val="24"/>
          <w:lang w:eastAsia="ru-RU"/>
        </w:rPr>
        <w:br/>
        <w:t>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r w:rsidRPr="00F25A66">
        <w:rPr>
          <w:rFonts w:ascii="Times New Roman" w:eastAsia="Times New Roman" w:hAnsi="Times New Roman" w:cs="Times New Roman"/>
          <w:b/>
          <w:bCs/>
          <w:color w:val="0000FF"/>
          <w:sz w:val="24"/>
          <w:szCs w:val="24"/>
          <w:lang w:eastAsia="ru-RU"/>
        </w:rPr>
        <w:b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F25A66">
        <w:rPr>
          <w:rFonts w:ascii="Times New Roman" w:eastAsia="Times New Roman" w:hAnsi="Times New Roman" w:cs="Times New Roman"/>
          <w:b/>
          <w:bCs/>
          <w:color w:val="0000FF"/>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23-бап. Ғылыми және (немесе) ғылыми-техникалық қызмет</w:t>
      </w:r>
      <w:r w:rsidRPr="00F25A66">
        <w:rPr>
          <w:rFonts w:ascii="Times New Roman" w:eastAsia="Times New Roman" w:hAnsi="Times New Roman" w:cs="Times New Roman"/>
          <w:b/>
          <w:bCs/>
          <w:color w:val="0000FF"/>
          <w:sz w:val="24"/>
          <w:szCs w:val="24"/>
          <w:lang w:eastAsia="ru-RU"/>
        </w:rPr>
        <w:br/>
        <w:t>субъектілерін аккредиттеу</w:t>
      </w:r>
    </w:p>
    <w:p w:rsidR="00F25A66" w:rsidRPr="00F25A66" w:rsidRDefault="00F25A66" w:rsidP="00F25A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Ғылыми және (немесе) ғылыми-техникалық қызмет субъектілерін аккредиттеуді уәкілетті орган олардың өз қаражаты есебінен жүзеге асырады.</w:t>
      </w:r>
      <w:r w:rsidRPr="00F25A66">
        <w:rPr>
          <w:rFonts w:ascii="Times New Roman" w:eastAsia="Times New Roman" w:hAnsi="Times New Roman" w:cs="Times New Roman"/>
          <w:b/>
          <w:bCs/>
          <w:color w:val="0000FF"/>
          <w:sz w:val="24"/>
          <w:szCs w:val="24"/>
          <w:lang w:eastAsia="ru-RU"/>
        </w:rPr>
        <w:b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6-тарау. ҒЫЛЫМИ ЖӘНЕ (НЕМЕСЕ) ҒЫЛЫМИ-ТЕХНИКАЛЫҚ ҚЫЗМЕТТІ ҚАРЖЫЛАНДЫРУ</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24-бап. Ғылыми және (немесе) ғылыми-техникалық қызметті</w:t>
      </w:r>
      <w:r w:rsidRPr="00F25A66">
        <w:rPr>
          <w:rFonts w:ascii="Times New Roman" w:eastAsia="Times New Roman" w:hAnsi="Times New Roman" w:cs="Times New Roman"/>
          <w:b/>
          <w:bCs/>
          <w:color w:val="0000FF"/>
          <w:sz w:val="24"/>
          <w:szCs w:val="24"/>
          <w:lang w:eastAsia="ru-RU"/>
        </w:rPr>
        <w:br/>
        <w:t>қаржыландыру</w:t>
      </w:r>
    </w:p>
    <w:p w:rsidR="00F25A66" w:rsidRPr="00F25A66" w:rsidRDefault="00F25A66" w:rsidP="00F25A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F25A66">
        <w:rPr>
          <w:rFonts w:ascii="Times New Roman" w:eastAsia="Times New Roman" w:hAnsi="Times New Roman" w:cs="Times New Roman"/>
          <w:b/>
          <w:bCs/>
          <w:color w:val="0000FF"/>
          <w:sz w:val="24"/>
          <w:szCs w:val="24"/>
          <w:lang w:eastAsia="ru-RU"/>
        </w:rPr>
        <w:br/>
        <w:t>2. Ғылыми және (немесе) ғылыми-техникалық қызметті мемлекеттік бюджеттен қаржыландыру мынадай нысандарда жүзеге асырылады:</w:t>
      </w:r>
      <w:r w:rsidRPr="00F25A66">
        <w:rPr>
          <w:rFonts w:ascii="Times New Roman" w:eastAsia="Times New Roman" w:hAnsi="Times New Roman" w:cs="Times New Roman"/>
          <w:b/>
          <w:bCs/>
          <w:color w:val="0000FF"/>
          <w:sz w:val="24"/>
          <w:szCs w:val="24"/>
          <w:lang w:eastAsia="ru-RU"/>
        </w:rPr>
        <w:br/>
        <w:t>1) базалық қаржыландыру;</w:t>
      </w:r>
      <w:r w:rsidRPr="00F25A66">
        <w:rPr>
          <w:rFonts w:ascii="Times New Roman" w:eastAsia="Times New Roman" w:hAnsi="Times New Roman" w:cs="Times New Roman"/>
          <w:b/>
          <w:bCs/>
          <w:color w:val="0000FF"/>
          <w:sz w:val="24"/>
          <w:szCs w:val="24"/>
          <w:lang w:eastAsia="ru-RU"/>
        </w:rPr>
        <w:br/>
        <w:t>2) гранттық қаржыландыру;</w:t>
      </w:r>
      <w:r w:rsidRPr="00F25A66">
        <w:rPr>
          <w:rFonts w:ascii="Times New Roman" w:eastAsia="Times New Roman" w:hAnsi="Times New Roman" w:cs="Times New Roman"/>
          <w:b/>
          <w:bCs/>
          <w:color w:val="0000FF"/>
          <w:sz w:val="24"/>
          <w:szCs w:val="24"/>
          <w:lang w:eastAsia="ru-RU"/>
        </w:rPr>
        <w:br/>
        <w:t>3) бағдарламалық-нысаналы қаржыландыру.</w:t>
      </w:r>
      <w:r w:rsidRPr="00F25A66">
        <w:rPr>
          <w:rFonts w:ascii="Times New Roman" w:eastAsia="Times New Roman" w:hAnsi="Times New Roman" w:cs="Times New Roman"/>
          <w:b/>
          <w:bCs/>
          <w:color w:val="0000FF"/>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F25A66">
        <w:rPr>
          <w:rFonts w:ascii="Times New Roman" w:eastAsia="Times New Roman" w:hAnsi="Times New Roman" w:cs="Times New Roman"/>
          <w:b/>
          <w:bCs/>
          <w:color w:val="0000FF"/>
          <w:sz w:val="24"/>
          <w:szCs w:val="24"/>
          <w:lang w:eastAsia="ru-RU"/>
        </w:rPr>
        <w:b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25-бап. Базалық қаржыландыру</w:t>
      </w:r>
    </w:p>
    <w:p w:rsidR="00F25A66" w:rsidRPr="00F25A66" w:rsidRDefault="00F25A66" w:rsidP="00F25A6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lastRenderedPageBreak/>
        <w:t>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r w:rsidRPr="00F25A66">
        <w:rPr>
          <w:rFonts w:ascii="Times New Roman" w:eastAsia="Times New Roman" w:hAnsi="Times New Roman" w:cs="Times New Roman"/>
          <w:b/>
          <w:bCs/>
          <w:color w:val="0000FF"/>
          <w:sz w:val="24"/>
          <w:szCs w:val="24"/>
          <w:lang w:eastAsia="ru-RU"/>
        </w:rPr>
        <w:b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F25A66">
        <w:rPr>
          <w:rFonts w:ascii="Times New Roman" w:eastAsia="Times New Roman" w:hAnsi="Times New Roman" w:cs="Times New Roman"/>
          <w:b/>
          <w:bCs/>
          <w:color w:val="0000FF"/>
          <w:sz w:val="24"/>
          <w:szCs w:val="24"/>
          <w:lang w:eastAsia="ru-RU"/>
        </w:rPr>
        <w:br/>
        <w:t>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26-бап. Гранттық қаржыландыру</w:t>
      </w:r>
    </w:p>
    <w:p w:rsidR="00F25A66" w:rsidRPr="00F25A66" w:rsidRDefault="00F25A66" w:rsidP="00F25A6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F25A66">
        <w:rPr>
          <w:rFonts w:ascii="Times New Roman" w:eastAsia="Times New Roman" w:hAnsi="Times New Roman" w:cs="Times New Roman"/>
          <w:b/>
          <w:bCs/>
          <w:color w:val="0000FF"/>
          <w:sz w:val="24"/>
          <w:szCs w:val="24"/>
          <w:lang w:eastAsia="ru-RU"/>
        </w:rPr>
        <w:br/>
        <w:t>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r w:rsidRPr="00F25A66">
        <w:rPr>
          <w:rFonts w:ascii="Times New Roman" w:eastAsia="Times New Roman" w:hAnsi="Times New Roman" w:cs="Times New Roman"/>
          <w:b/>
          <w:bCs/>
          <w:color w:val="0000FF"/>
          <w:sz w:val="24"/>
          <w:szCs w:val="24"/>
          <w:lang w:eastAsia="ru-RU"/>
        </w:rPr>
        <w:br/>
        <w:t>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r w:rsidRPr="00F25A66">
        <w:rPr>
          <w:rFonts w:ascii="Times New Roman" w:eastAsia="Times New Roman" w:hAnsi="Times New Roman" w:cs="Times New Roman"/>
          <w:b/>
          <w:bCs/>
          <w:color w:val="0000FF"/>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F25A66">
        <w:rPr>
          <w:rFonts w:ascii="Times New Roman" w:eastAsia="Times New Roman" w:hAnsi="Times New Roman" w:cs="Times New Roman"/>
          <w:b/>
          <w:bCs/>
          <w:color w:val="0000FF"/>
          <w:sz w:val="24"/>
          <w:szCs w:val="24"/>
          <w:lang w:eastAsia="ru-RU"/>
        </w:rPr>
        <w:br/>
        <w:t>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color w:val="0000FF"/>
          <w:sz w:val="24"/>
          <w:szCs w:val="24"/>
          <w:lang w:eastAsia="ru-RU"/>
        </w:rPr>
        <w:lastRenderedPageBreak/>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r w:rsidRPr="00F25A66">
        <w:rPr>
          <w:rFonts w:ascii="Times New Roman" w:eastAsia="Times New Roman" w:hAnsi="Times New Roman" w:cs="Times New Roman"/>
          <w:b/>
          <w:bCs/>
          <w:color w:val="0000FF"/>
          <w:sz w:val="24"/>
          <w:szCs w:val="24"/>
          <w:lang w:eastAsia="ru-RU"/>
        </w:rPr>
        <w:br/>
        <w:t>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r w:rsidRPr="00F25A66">
        <w:rPr>
          <w:rFonts w:ascii="Times New Roman" w:eastAsia="Times New Roman" w:hAnsi="Times New Roman" w:cs="Times New Roman"/>
          <w:b/>
          <w:bCs/>
          <w:color w:val="0000FF"/>
          <w:sz w:val="24"/>
          <w:szCs w:val="24"/>
          <w:lang w:eastAsia="ru-RU"/>
        </w:rPr>
        <w:b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27-бап. Бағдарламалық-нысаналы қаржыландыру</w:t>
      </w:r>
    </w:p>
    <w:p w:rsidR="00F25A66" w:rsidRPr="00F25A66" w:rsidRDefault="00F25A66" w:rsidP="00F25A6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rsidRPr="00F25A66">
        <w:rPr>
          <w:rFonts w:ascii="Times New Roman" w:eastAsia="Times New Roman" w:hAnsi="Times New Roman" w:cs="Times New Roman"/>
          <w:b/>
          <w:bCs/>
          <w:color w:val="0000FF"/>
          <w:sz w:val="24"/>
          <w:szCs w:val="24"/>
          <w:lang w:eastAsia="ru-RU"/>
        </w:rPr>
        <w:br/>
        <w:t>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r w:rsidRPr="00F25A66">
        <w:rPr>
          <w:rFonts w:ascii="Times New Roman" w:eastAsia="Times New Roman" w:hAnsi="Times New Roman" w:cs="Times New Roman"/>
          <w:b/>
          <w:bCs/>
          <w:color w:val="0000FF"/>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F25A66">
        <w:rPr>
          <w:rFonts w:ascii="Times New Roman" w:eastAsia="Times New Roman" w:hAnsi="Times New Roman" w:cs="Times New Roman"/>
          <w:b/>
          <w:bCs/>
          <w:color w:val="0000FF"/>
          <w:sz w:val="24"/>
          <w:szCs w:val="24"/>
          <w:lang w:eastAsia="ru-RU"/>
        </w:rPr>
        <w:br/>
        <w:t>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r w:rsidRPr="00F25A66">
        <w:rPr>
          <w:rFonts w:ascii="Times New Roman" w:eastAsia="Times New Roman" w:hAnsi="Times New Roman" w:cs="Times New Roman"/>
          <w:b/>
          <w:bCs/>
          <w:color w:val="0000FF"/>
          <w:sz w:val="24"/>
          <w:szCs w:val="24"/>
          <w:lang w:eastAsia="ru-RU"/>
        </w:rPr>
        <w:b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F25A66">
        <w:rPr>
          <w:rFonts w:ascii="Times New Roman" w:eastAsia="Times New Roman" w:hAnsi="Times New Roman" w:cs="Times New Roman"/>
          <w:b/>
          <w:bCs/>
          <w:color w:val="0000FF"/>
          <w:sz w:val="24"/>
          <w:szCs w:val="24"/>
          <w:lang w:eastAsia="ru-RU"/>
        </w:rPr>
        <w:b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F25A66">
        <w:rPr>
          <w:rFonts w:ascii="Times New Roman" w:eastAsia="Times New Roman" w:hAnsi="Times New Roman" w:cs="Times New Roman"/>
          <w:b/>
          <w:bCs/>
          <w:color w:val="0000FF"/>
          <w:sz w:val="24"/>
          <w:szCs w:val="24"/>
          <w:lang w:eastAsia="ru-RU"/>
        </w:rPr>
        <w:b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F25A66">
        <w:rPr>
          <w:rFonts w:ascii="Times New Roman" w:eastAsia="Times New Roman" w:hAnsi="Times New Roman" w:cs="Times New Roman"/>
          <w:b/>
          <w:bCs/>
          <w:color w:val="0000FF"/>
          <w:sz w:val="24"/>
          <w:szCs w:val="24"/>
          <w:lang w:eastAsia="ru-RU"/>
        </w:rPr>
        <w:b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F25A66">
        <w:rPr>
          <w:rFonts w:ascii="Times New Roman" w:eastAsia="Times New Roman" w:hAnsi="Times New Roman" w:cs="Times New Roman"/>
          <w:b/>
          <w:bCs/>
          <w:color w:val="0000FF"/>
          <w:sz w:val="24"/>
          <w:szCs w:val="24"/>
          <w:lang w:eastAsia="ru-RU"/>
        </w:rPr>
        <w:b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F25A66">
        <w:rPr>
          <w:rFonts w:ascii="Times New Roman" w:eastAsia="Times New Roman" w:hAnsi="Times New Roman" w:cs="Times New Roman"/>
          <w:b/>
          <w:bCs/>
          <w:color w:val="0000FF"/>
          <w:sz w:val="24"/>
          <w:szCs w:val="24"/>
          <w:lang w:eastAsia="ru-RU"/>
        </w:rPr>
        <w:br/>
        <w:t xml:space="preserve">10. Бағдарламалық-нысаналы қаржыландыру конкурсының нәтижелері мерзімді баспасөз басылымдарында жариялануға және конкурс жариялаған </w:t>
      </w:r>
      <w:r w:rsidRPr="00F25A66">
        <w:rPr>
          <w:rFonts w:ascii="Times New Roman" w:eastAsia="Times New Roman" w:hAnsi="Times New Roman" w:cs="Times New Roman"/>
          <w:b/>
          <w:bCs/>
          <w:color w:val="0000FF"/>
          <w:sz w:val="24"/>
          <w:szCs w:val="24"/>
          <w:lang w:eastAsia="ru-RU"/>
        </w:rPr>
        <w:lastRenderedPageBreak/>
        <w:t>уәкілетті органның немесе салалық уәкілетті органның интернет-ресурстарында орналастырылуға тиіс.</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7-тарау. ҒЫЛЫМДЫ ДАМЫТУДЫ ЭКОНОМИКАЛЫҚ ЫНТАЛАНДЫРУ ЖӘНЕ ХАЛЫҚАРАЛЫҚ ЫНТЫМАҚТАСТЫҚ</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28-бап. Ғылыми және (немесе) ғылыми-техникалық қызмет</w:t>
      </w:r>
      <w:r w:rsidRPr="00F25A66">
        <w:rPr>
          <w:rFonts w:ascii="Times New Roman" w:eastAsia="Times New Roman" w:hAnsi="Times New Roman" w:cs="Times New Roman"/>
          <w:b/>
          <w:bCs/>
          <w:color w:val="0000FF"/>
          <w:sz w:val="24"/>
          <w:szCs w:val="24"/>
          <w:lang w:eastAsia="ru-RU"/>
        </w:rPr>
        <w:br/>
        <w:t>нәтижелерін коммерцияландыру</w:t>
      </w:r>
    </w:p>
    <w:p w:rsidR="00F25A66" w:rsidRPr="00F25A66" w:rsidRDefault="00F25A66" w:rsidP="00F25A6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F25A66">
        <w:rPr>
          <w:rFonts w:ascii="Times New Roman" w:eastAsia="Times New Roman" w:hAnsi="Times New Roman" w:cs="Times New Roman"/>
          <w:b/>
          <w:bCs/>
          <w:color w:val="0000FF"/>
          <w:sz w:val="24"/>
          <w:szCs w:val="24"/>
          <w:lang w:eastAsia="ru-RU"/>
        </w:rPr>
        <w:b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F25A66">
        <w:rPr>
          <w:rFonts w:ascii="Times New Roman" w:eastAsia="Times New Roman" w:hAnsi="Times New Roman" w:cs="Times New Roman"/>
          <w:b/>
          <w:bCs/>
          <w:color w:val="0000FF"/>
          <w:sz w:val="24"/>
          <w:szCs w:val="24"/>
          <w:lang w:eastAsia="ru-RU"/>
        </w:rPr>
        <w:b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F25A66">
        <w:rPr>
          <w:rFonts w:ascii="Times New Roman" w:eastAsia="Times New Roman" w:hAnsi="Times New Roman" w:cs="Times New Roman"/>
          <w:b/>
          <w:bCs/>
          <w:color w:val="0000FF"/>
          <w:sz w:val="24"/>
          <w:szCs w:val="24"/>
          <w:lang w:eastAsia="ru-RU"/>
        </w:rPr>
        <w:b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F25A66">
        <w:rPr>
          <w:rFonts w:ascii="Times New Roman" w:eastAsia="Times New Roman" w:hAnsi="Times New Roman" w:cs="Times New Roman"/>
          <w:b/>
          <w:bCs/>
          <w:color w:val="0000FF"/>
          <w:sz w:val="24"/>
          <w:szCs w:val="24"/>
          <w:lang w:eastAsia="ru-RU"/>
        </w:rPr>
        <w:b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F25A66">
        <w:rPr>
          <w:rFonts w:ascii="Times New Roman" w:eastAsia="Times New Roman" w:hAnsi="Times New Roman" w:cs="Times New Roman"/>
          <w:b/>
          <w:bCs/>
          <w:color w:val="0000FF"/>
          <w:sz w:val="24"/>
          <w:szCs w:val="24"/>
          <w:lang w:eastAsia="ru-RU"/>
        </w:rPr>
        <w:b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F25A66">
        <w:rPr>
          <w:rFonts w:ascii="Times New Roman" w:eastAsia="Times New Roman" w:hAnsi="Times New Roman" w:cs="Times New Roman"/>
          <w:b/>
          <w:bCs/>
          <w:color w:val="0000FF"/>
          <w:sz w:val="24"/>
          <w:szCs w:val="24"/>
          <w:lang w:eastAsia="ru-RU"/>
        </w:rPr>
        <w:b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F25A66">
        <w:rPr>
          <w:rFonts w:ascii="Times New Roman" w:eastAsia="Times New Roman" w:hAnsi="Times New Roman" w:cs="Times New Roman"/>
          <w:b/>
          <w:bCs/>
          <w:color w:val="0000FF"/>
          <w:sz w:val="24"/>
          <w:szCs w:val="24"/>
          <w:lang w:eastAsia="ru-RU"/>
        </w:rPr>
        <w:b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F25A66">
        <w:rPr>
          <w:rFonts w:ascii="Times New Roman" w:eastAsia="Times New Roman" w:hAnsi="Times New Roman" w:cs="Times New Roman"/>
          <w:b/>
          <w:bCs/>
          <w:color w:val="0000FF"/>
          <w:sz w:val="24"/>
          <w:szCs w:val="24"/>
          <w:lang w:eastAsia="ru-RU"/>
        </w:rPr>
        <w:b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r w:rsidRPr="00F25A66">
        <w:rPr>
          <w:rFonts w:ascii="Times New Roman" w:eastAsia="Times New Roman" w:hAnsi="Times New Roman" w:cs="Times New Roman"/>
          <w:b/>
          <w:bCs/>
          <w:color w:val="0000FF"/>
          <w:sz w:val="24"/>
          <w:szCs w:val="24"/>
          <w:lang w:eastAsia="ru-RU"/>
        </w:rPr>
        <w:br/>
        <w:t xml:space="preserve">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w:t>
      </w:r>
      <w:r w:rsidRPr="00F25A66">
        <w:rPr>
          <w:rFonts w:ascii="Times New Roman" w:eastAsia="Times New Roman" w:hAnsi="Times New Roman" w:cs="Times New Roman"/>
          <w:b/>
          <w:bCs/>
          <w:color w:val="0000FF"/>
          <w:sz w:val="24"/>
          <w:szCs w:val="24"/>
          <w:lang w:eastAsia="ru-RU"/>
        </w:rPr>
        <w:lastRenderedPageBreak/>
        <w:t>асырылады.</w:t>
      </w:r>
      <w:r w:rsidRPr="00F25A66">
        <w:rPr>
          <w:rFonts w:ascii="Times New Roman" w:eastAsia="Times New Roman" w:hAnsi="Times New Roman" w:cs="Times New Roman"/>
          <w:b/>
          <w:bCs/>
          <w:color w:val="0000FF"/>
          <w:sz w:val="24"/>
          <w:szCs w:val="24"/>
          <w:lang w:eastAsia="ru-RU"/>
        </w:rPr>
        <w:b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29-бап. Халықаралық ынтымақтастық</w:t>
      </w:r>
    </w:p>
    <w:p w:rsidR="00F25A66" w:rsidRPr="00F25A66" w:rsidRDefault="00F25A66" w:rsidP="00F25A6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F25A66">
        <w:rPr>
          <w:rFonts w:ascii="Times New Roman" w:eastAsia="Times New Roman" w:hAnsi="Times New Roman" w:cs="Times New Roman"/>
          <w:b/>
          <w:bCs/>
          <w:color w:val="0000FF"/>
          <w:sz w:val="24"/>
          <w:szCs w:val="24"/>
          <w:lang w:eastAsia="ru-RU"/>
        </w:rPr>
        <w:br/>
        <w:t>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F25A66">
        <w:rPr>
          <w:rFonts w:ascii="Times New Roman" w:eastAsia="Times New Roman" w:hAnsi="Times New Roman" w:cs="Times New Roman"/>
          <w:b/>
          <w:bCs/>
          <w:color w:val="0000FF"/>
          <w:sz w:val="24"/>
          <w:szCs w:val="24"/>
          <w:lang w:eastAsia="ru-RU"/>
        </w:rPr>
        <w:b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F25A66">
        <w:rPr>
          <w:rFonts w:ascii="Times New Roman" w:eastAsia="Times New Roman" w:hAnsi="Times New Roman" w:cs="Times New Roman"/>
          <w:b/>
          <w:bCs/>
          <w:color w:val="0000FF"/>
          <w:sz w:val="24"/>
          <w:szCs w:val="24"/>
          <w:lang w:eastAsia="ru-RU"/>
        </w:rPr>
        <w:b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F25A66">
        <w:rPr>
          <w:rFonts w:ascii="Times New Roman" w:eastAsia="Times New Roman" w:hAnsi="Times New Roman" w:cs="Times New Roman"/>
          <w:b/>
          <w:bCs/>
          <w:color w:val="0000FF"/>
          <w:sz w:val="24"/>
          <w:szCs w:val="24"/>
          <w:lang w:eastAsia="ru-RU"/>
        </w:rPr>
        <w:b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8-тарау. ҚОРЫТЫНДЫ ЕРЕЖЕЛЕР</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30-бап. Қазақстан Республикасының ғылым туралы заңнамасын</w:t>
      </w:r>
      <w:r w:rsidRPr="00F25A66">
        <w:rPr>
          <w:rFonts w:ascii="Times New Roman" w:eastAsia="Times New Roman" w:hAnsi="Times New Roman" w:cs="Times New Roman"/>
          <w:b/>
          <w:bCs/>
          <w:color w:val="0000FF"/>
          <w:sz w:val="24"/>
          <w:szCs w:val="24"/>
          <w:lang w:eastAsia="ru-RU"/>
        </w:rPr>
        <w:br/>
        <w:t>бұзғаны үшін жауаптылық</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Қазақстан Республикасының ғылым туралы заңнамасын бұзу Қазақстан Республикасының заңдарында белгіленген жауаптылыққа әкеп соғады.</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      31-бап. Осы Заңды қолданысқа енгізу тәртібі</w:t>
      </w:r>
    </w:p>
    <w:p w:rsidR="00F25A66" w:rsidRPr="00F25A66" w:rsidRDefault="00F25A66" w:rsidP="00F25A6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color w:val="0000FF"/>
          <w:sz w:val="24"/>
          <w:szCs w:val="24"/>
          <w:lang w:eastAsia="ru-RU"/>
        </w:rPr>
        <w:t>Осы Заң алғашқы ресми жарияланғанынан кейін күнтізбелік он күн өткен соң қолданысқа енгізіледі.</w:t>
      </w:r>
      <w:r w:rsidRPr="00F25A66">
        <w:rPr>
          <w:rFonts w:ascii="Times New Roman" w:eastAsia="Times New Roman" w:hAnsi="Times New Roman" w:cs="Times New Roman"/>
          <w:b/>
          <w:bCs/>
          <w:color w:val="0000FF"/>
          <w:sz w:val="24"/>
          <w:szCs w:val="24"/>
          <w:lang w:eastAsia="ru-RU"/>
        </w:rPr>
        <w:b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b/>
          <w:bCs/>
          <w:i/>
          <w:iCs/>
          <w:color w:val="0000FF"/>
          <w:sz w:val="24"/>
          <w:szCs w:val="24"/>
          <w:lang w:eastAsia="ru-RU"/>
        </w:rPr>
        <w:t>      Қазақстан Республикасының</w:t>
      </w:r>
      <w:r w:rsidRPr="00F25A66">
        <w:rPr>
          <w:rFonts w:ascii="Times New Roman" w:eastAsia="Times New Roman" w:hAnsi="Times New Roman" w:cs="Times New Roman"/>
          <w:b/>
          <w:bCs/>
          <w:color w:val="0000FF"/>
          <w:sz w:val="24"/>
          <w:szCs w:val="24"/>
          <w:lang w:eastAsia="ru-RU"/>
        </w:rPr>
        <w:br/>
      </w:r>
      <w:r w:rsidRPr="00F25A66">
        <w:rPr>
          <w:rFonts w:ascii="Times New Roman" w:eastAsia="Times New Roman" w:hAnsi="Times New Roman" w:cs="Times New Roman"/>
          <w:b/>
          <w:bCs/>
          <w:i/>
          <w:iCs/>
          <w:color w:val="0000FF"/>
          <w:sz w:val="24"/>
          <w:szCs w:val="24"/>
          <w:lang w:eastAsia="ru-RU"/>
        </w:rPr>
        <w:t>      Президенті                                 Н. Назарбаев</w:t>
      </w:r>
    </w:p>
    <w:p w:rsidR="00F25A66" w:rsidRPr="00F25A66" w:rsidRDefault="00F25A66" w:rsidP="00F25A66">
      <w:pPr>
        <w:spacing w:before="100" w:beforeAutospacing="1" w:after="100" w:afterAutospacing="1" w:line="240" w:lineRule="auto"/>
        <w:rPr>
          <w:rFonts w:ascii="Times New Roman" w:eastAsia="Times New Roman" w:hAnsi="Times New Roman" w:cs="Times New Roman"/>
          <w:sz w:val="24"/>
          <w:szCs w:val="24"/>
          <w:lang w:eastAsia="ru-RU"/>
        </w:rPr>
      </w:pPr>
      <w:r w:rsidRPr="00F25A66">
        <w:rPr>
          <w:rFonts w:ascii="Times New Roman" w:eastAsia="Times New Roman" w:hAnsi="Times New Roman" w:cs="Times New Roman"/>
          <w:color w:val="0000FF"/>
          <w:sz w:val="24"/>
          <w:szCs w:val="24"/>
          <w:lang w:eastAsia="ru-RU"/>
        </w:rPr>
        <w:t> </w:t>
      </w:r>
    </w:p>
    <w:p w:rsidR="00DE44D1" w:rsidRDefault="00DE44D1">
      <w:bookmarkStart w:id="0" w:name="_GoBack"/>
      <w:bookmarkEnd w:id="0"/>
    </w:p>
    <w:sectPr w:rsidR="00DE4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E40"/>
    <w:multiLevelType w:val="multilevel"/>
    <w:tmpl w:val="226C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43B05"/>
    <w:multiLevelType w:val="multilevel"/>
    <w:tmpl w:val="DB92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E18D5"/>
    <w:multiLevelType w:val="multilevel"/>
    <w:tmpl w:val="BDB8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E6B2E"/>
    <w:multiLevelType w:val="multilevel"/>
    <w:tmpl w:val="2DE2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15CD4"/>
    <w:multiLevelType w:val="multilevel"/>
    <w:tmpl w:val="DE0C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579D4"/>
    <w:multiLevelType w:val="multilevel"/>
    <w:tmpl w:val="1B08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C4F66"/>
    <w:multiLevelType w:val="multilevel"/>
    <w:tmpl w:val="A812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50A93"/>
    <w:multiLevelType w:val="multilevel"/>
    <w:tmpl w:val="C2C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F757F"/>
    <w:multiLevelType w:val="multilevel"/>
    <w:tmpl w:val="CFEC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F2D67"/>
    <w:multiLevelType w:val="multilevel"/>
    <w:tmpl w:val="00C8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2ACB"/>
    <w:multiLevelType w:val="multilevel"/>
    <w:tmpl w:val="C202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D6FA2"/>
    <w:multiLevelType w:val="multilevel"/>
    <w:tmpl w:val="DBC0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575AD"/>
    <w:multiLevelType w:val="multilevel"/>
    <w:tmpl w:val="A2D4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C410D"/>
    <w:multiLevelType w:val="multilevel"/>
    <w:tmpl w:val="8754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C6E35"/>
    <w:multiLevelType w:val="multilevel"/>
    <w:tmpl w:val="7D72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00F43"/>
    <w:multiLevelType w:val="multilevel"/>
    <w:tmpl w:val="668C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575DB"/>
    <w:multiLevelType w:val="multilevel"/>
    <w:tmpl w:val="35E0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5697C"/>
    <w:multiLevelType w:val="multilevel"/>
    <w:tmpl w:val="1DD8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51641B"/>
    <w:multiLevelType w:val="multilevel"/>
    <w:tmpl w:val="52B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52BD3"/>
    <w:multiLevelType w:val="multilevel"/>
    <w:tmpl w:val="01BA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E5453F"/>
    <w:multiLevelType w:val="multilevel"/>
    <w:tmpl w:val="8778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87037F"/>
    <w:multiLevelType w:val="multilevel"/>
    <w:tmpl w:val="A32E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E27E19"/>
    <w:multiLevelType w:val="multilevel"/>
    <w:tmpl w:val="D5CC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67516B"/>
    <w:multiLevelType w:val="multilevel"/>
    <w:tmpl w:val="7E9A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D2AC7"/>
    <w:multiLevelType w:val="multilevel"/>
    <w:tmpl w:val="9B74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1"/>
  </w:num>
  <w:num w:numId="4">
    <w:abstractNumId w:val="14"/>
  </w:num>
  <w:num w:numId="5">
    <w:abstractNumId w:val="23"/>
  </w:num>
  <w:num w:numId="6">
    <w:abstractNumId w:val="13"/>
  </w:num>
  <w:num w:numId="7">
    <w:abstractNumId w:val="3"/>
  </w:num>
  <w:num w:numId="8">
    <w:abstractNumId w:val="22"/>
  </w:num>
  <w:num w:numId="9">
    <w:abstractNumId w:val="16"/>
  </w:num>
  <w:num w:numId="10">
    <w:abstractNumId w:val="21"/>
  </w:num>
  <w:num w:numId="11">
    <w:abstractNumId w:val="18"/>
  </w:num>
  <w:num w:numId="12">
    <w:abstractNumId w:val="1"/>
  </w:num>
  <w:num w:numId="13">
    <w:abstractNumId w:val="15"/>
  </w:num>
  <w:num w:numId="14">
    <w:abstractNumId w:val="12"/>
  </w:num>
  <w:num w:numId="15">
    <w:abstractNumId w:val="19"/>
  </w:num>
  <w:num w:numId="16">
    <w:abstractNumId w:val="24"/>
  </w:num>
  <w:num w:numId="17">
    <w:abstractNumId w:val="5"/>
  </w:num>
  <w:num w:numId="18">
    <w:abstractNumId w:val="8"/>
  </w:num>
  <w:num w:numId="19">
    <w:abstractNumId w:val="9"/>
  </w:num>
  <w:num w:numId="20">
    <w:abstractNumId w:val="4"/>
  </w:num>
  <w:num w:numId="21">
    <w:abstractNumId w:val="17"/>
  </w:num>
  <w:num w:numId="22">
    <w:abstractNumId w:val="10"/>
  </w:num>
  <w:num w:numId="23">
    <w:abstractNumId w:val="2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66"/>
    <w:rsid w:val="00DE44D1"/>
    <w:rsid w:val="00F2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F2D8-BD55-4FF8-9584-DC99B662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7878</Words>
  <Characters>44911</Characters>
  <Application>Microsoft Office Word</Application>
  <DocSecurity>0</DocSecurity>
  <Lines>374</Lines>
  <Paragraphs>105</Paragraphs>
  <ScaleCrop>false</ScaleCrop>
  <Company/>
  <LinksUpToDate>false</LinksUpToDate>
  <CharactersWithSpaces>52684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2017-01-17T04:12:00Z</dcterms:created>
  <dcterms:modified xsi:type="dcterms:W3CDTF">2017-01-17T04:13:00Z</dcterms:modified>
</cp:coreProperties>
</file>