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 xml:space="preserve">28.11  Обучение на дому </w:t>
      </w:r>
    </w:p>
    <w:p w:rsidR="0028532B" w:rsidRDefault="0028532B" w:rsidP="0028532B">
      <w:pPr>
        <w:jc w:val="center"/>
        <w:rPr>
          <w:sz w:val="28"/>
          <w:szCs w:val="28"/>
        </w:rPr>
      </w:pPr>
      <w:r>
        <w:rPr>
          <w:sz w:val="28"/>
          <w:szCs w:val="28"/>
        </w:rPr>
        <w:t>Пашков Михаил</w:t>
      </w:r>
    </w:p>
    <w:p w:rsid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>Тема: Полезные ископаемые Казахстана пар.18 стр.74-81</w:t>
      </w:r>
    </w:p>
    <w:p w:rsidR="0028532B" w:rsidRDefault="0028532B" w:rsidP="002853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№1</w:t>
      </w:r>
    </w:p>
    <w:p w:rsid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>1.Используя текст учебника и карты атласа заполнить таблицу (по образцу).</w:t>
      </w:r>
    </w:p>
    <w:p w:rsidR="0028532B" w:rsidRDefault="0028532B" w:rsidP="0028532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Полезные ископаемые</w:t>
      </w:r>
    </w:p>
    <w:p w:rsidR="0028532B" w:rsidRPr="0028532B" w:rsidRDefault="0028532B" w:rsidP="0028532B">
      <w:pPr>
        <w:rPr>
          <w:sz w:val="28"/>
          <w:szCs w:val="28"/>
        </w:rPr>
      </w:pPr>
      <w:r w:rsidRPr="0028532B">
        <w:rPr>
          <w:sz w:val="28"/>
          <w:szCs w:val="28"/>
        </w:rPr>
        <w:t xml:space="preserve">Горючие                                  </w:t>
      </w:r>
      <w:r>
        <w:rPr>
          <w:sz w:val="28"/>
          <w:szCs w:val="28"/>
        </w:rPr>
        <w:t xml:space="preserve">       </w:t>
      </w:r>
      <w:r w:rsidRPr="0028532B">
        <w:rPr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?</w:t>
      </w:r>
    </w:p>
    <w:p w:rsidR="0028532B" w:rsidRDefault="0028532B" w:rsidP="0028532B">
      <w:pPr>
        <w:rPr>
          <w:sz w:val="28"/>
          <w:szCs w:val="28"/>
        </w:rPr>
      </w:pPr>
      <w:r w:rsidRPr="0028532B">
        <w:rPr>
          <w:sz w:val="28"/>
          <w:szCs w:val="28"/>
        </w:rPr>
        <w:t>Нефть</w:t>
      </w:r>
      <w:r>
        <w:rPr>
          <w:sz w:val="28"/>
          <w:szCs w:val="28"/>
        </w:rPr>
        <w:t>(Каламкас, Тениз,</w:t>
      </w:r>
    </w:p>
    <w:p w:rsid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>Доссор, Макат)</w:t>
      </w:r>
    </w:p>
    <w:p w:rsid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>-уголь</w:t>
      </w:r>
    </w:p>
    <w:p w:rsid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>-уран</w:t>
      </w:r>
    </w:p>
    <w:p w:rsidR="0028532B" w:rsidRDefault="0028532B" w:rsidP="0028532B">
      <w:pPr>
        <w:rPr>
          <w:sz w:val="28"/>
          <w:szCs w:val="28"/>
        </w:rPr>
      </w:pPr>
    </w:p>
    <w:p w:rsidR="0028532B" w:rsidRDefault="0028532B" w:rsidP="0028532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№2</w:t>
      </w:r>
    </w:p>
    <w:p w:rsidR="0028532B" w:rsidRPr="0028532B" w:rsidRDefault="0028532B" w:rsidP="0028532B">
      <w:pPr>
        <w:rPr>
          <w:sz w:val="28"/>
          <w:szCs w:val="28"/>
        </w:rPr>
      </w:pPr>
      <w:r>
        <w:rPr>
          <w:sz w:val="28"/>
          <w:szCs w:val="28"/>
        </w:rPr>
        <w:t>Найти на карте месторождения полезных ископаемых на территории Казахстана.</w:t>
      </w:r>
      <w:bookmarkStart w:id="0" w:name="_GoBack"/>
      <w:bookmarkEnd w:id="0"/>
    </w:p>
    <w:sectPr w:rsidR="0028532B" w:rsidRPr="0028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3F"/>
    <w:rsid w:val="0028532B"/>
    <w:rsid w:val="00386770"/>
    <w:rsid w:val="008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2015-11-28T05:09:00Z</dcterms:created>
  <dcterms:modified xsi:type="dcterms:W3CDTF">2015-11-28T05:16:00Z</dcterms:modified>
</cp:coreProperties>
</file>