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73" w:rsidRDefault="00FA1D73" w:rsidP="00FA1D73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В редакции от: 05.07.2016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Опубликовано: Эталонный контрольный банк НПА РК в электронном виде от 15.08.2016; Информационно-правовая система "Әділет" 18.08.2016 г.</w:t>
      </w:r>
    </w:p>
    <w:p w:rsidR="00FA1D73" w:rsidRDefault="00FA1D73" w:rsidP="00FA1D73">
      <w:pPr>
        <w:widowControl w:val="0"/>
        <w:pBdr>
          <w:bottom w:val="single" w:sz="6" w:space="0" w:color="000000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Приказ Министра образования и науки Республики Казахстан от 5 июля 2016 года № 429. Зарегистрирован в Министерстве юстиции Республики Казахстан 4 августа 2016 года № 14065</w:t>
      </w:r>
    </w:p>
    <w:p w:rsidR="00FA1D73" w:rsidRPr="004A58F8" w:rsidRDefault="00FA1D73" w:rsidP="00FA1D7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  <w:proofErr w:type="gramStart"/>
      <w:r w:rsidRPr="004A58F8">
        <w:rPr>
          <w:rFonts w:ascii="Times New Roman" w:hAnsi="Times New Roman"/>
          <w:b/>
          <w:bCs/>
          <w:color w:val="000080"/>
          <w:sz w:val="28"/>
          <w:szCs w:val="28"/>
        </w:rPr>
        <w:t>О внесении изменений и дополнений в приказ Министра образования и науки  Республики Казахстан от 27 января 2016 года № 83 "Об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</w:t>
      </w:r>
      <w:proofErr w:type="gramEnd"/>
      <w:r w:rsidRPr="004A58F8">
        <w:rPr>
          <w:rFonts w:ascii="Times New Roman" w:hAnsi="Times New Roman"/>
          <w:b/>
          <w:bCs/>
          <w:color w:val="000080"/>
          <w:sz w:val="28"/>
          <w:szCs w:val="28"/>
        </w:rPr>
        <w:t>, общего среднего, образовательные программы технического и профессионального, послесреднего образования"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before="120" w:after="0" w:line="240" w:lineRule="auto"/>
        <w:ind w:firstLine="7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2"/>
      <w:bookmarkEnd w:id="1"/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приказ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Министра образования и науки Республики Казахстан от 27 января 2016 года № 83 «Об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технического и профессионального, послесреднего образования» (зарегистрирован в Реестре государственной регистрации нормативных правовых актов Республики Казахстан под № 13317, опубликованный в информационно-правовой системе нормативных правовых актов Республики Казахстан «Әділет» от 11 марта 2016 года) следующие изменения и дополнения: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3"/>
      <w:bookmarkEnd w:id="2"/>
      <w:r>
        <w:rPr>
          <w:rFonts w:ascii="Times New Roman" w:hAnsi="Times New Roman"/>
          <w:sz w:val="24"/>
          <w:szCs w:val="24"/>
        </w:rPr>
        <w:t xml:space="preserve">в </w:t>
      </w: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условиях проведения аттестации гражданских служащих в сфере образования и науки, утвержденных указанным приказом: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3" w:name="4"/>
      <w:bookmarkEnd w:id="3"/>
      <w:r>
        <w:rPr>
          <w:rFonts w:ascii="Times New Roman" w:hAnsi="Times New Roman"/>
          <w:sz w:val="24"/>
          <w:szCs w:val="24"/>
        </w:rPr>
        <w:t>в пункт 27 внесены изменения на государственном языке, текст на русском языке не меняется.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4" w:name="5"/>
      <w:bookmarkEnd w:id="4"/>
      <w:r>
        <w:rPr>
          <w:rFonts w:ascii="Times New Roman" w:hAnsi="Times New Roman"/>
          <w:sz w:val="24"/>
          <w:szCs w:val="24"/>
        </w:rPr>
        <w:t>в пункт 33 внесены изменения на государственном языке, текст на русском языке не меняется.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6"/>
      <w:bookmarkEnd w:id="5"/>
      <w:r>
        <w:rPr>
          <w:rFonts w:ascii="Times New Roman" w:hAnsi="Times New Roman"/>
          <w:sz w:val="24"/>
          <w:szCs w:val="24"/>
        </w:rPr>
        <w:t xml:space="preserve">в </w:t>
      </w: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условиях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послесреднего образования, утвержденных указанным приказом: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6" w:name="7"/>
      <w:bookmarkEnd w:id="6"/>
      <w:r>
        <w:rPr>
          <w:rFonts w:ascii="Times New Roman" w:hAnsi="Times New Roman"/>
          <w:sz w:val="24"/>
          <w:szCs w:val="24"/>
        </w:rPr>
        <w:t>дополнить пунктом 20-3 следующего содержания: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«20-3. Педагогический работник и приравненные к ним лица проходят досрочную аттестацию на присвоение (подтверждение) квалификационных категорий в соответствии с подпунктом 7) </w:t>
      </w: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статьи 51 Закона Республики Казахстан от 27 июля 2007 года «Об образовании» на основании заявления согласно квалификационным требованиям: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 вторую квалификационную категорию: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окончившие высшее учебное заведение с «отличием» и имеющие стаж педагогической деятельности не менее одного года;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окончившие высшее учебное заведение по программе «Болашақ» и имеющие стаж педагогической деятельности не менее одного года;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лица, окончившие среднее профессиональное (техническое и профессиональное, послесреднее) учебное заведение с «отличием» и имеющие стаж педагогической деятельности не менее одного года;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трех лет;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прошедшие повышение квалификации по уровневым курсам;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первую квалификационную категорию: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из вуза на педагогическую работу в организации образования, имеющие стаж педагогической работы не менее трех лет и академическую степень магистра;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вторую квалификационную категорию, являющиеся победителями профессиональных конкурсов, педагогических олимпиад областного уровня;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  <w:proofErr w:type="gramEnd"/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вторую квалификационную категорию, обобщившие собственный педагогический опыт на областном уровне;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вторую квалификационную категорию, прошедшие повышение квалификации по уровневым курсам;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4 лет;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 высшую квалификационную категорию: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 или участников республиканского или международного уровня, различных форм участия (очных, заочных, дистанционных);</w:t>
      </w:r>
      <w:proofErr w:type="gramEnd"/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республиканского или международного уровня, различных форм участия (очных, заочных, дистанционных);</w:t>
      </w:r>
      <w:proofErr w:type="gramEnd"/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первую квалификационную категорию, обобщившие собственный педагогический опыт на областном или на республиканском, или международном уровне;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первую квалификационную категорию, перешедшие на педагогическую работу в организации образования из института повышения квалификации, организации технического и профессионального, послесреднего образования, имеющие стаж педагогической работы не менее четырех лет;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имеющие первую квалификационную категорию, прошедшие повышение квалификации на курсах по уровневым программам;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5 лет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bookmarkStart w:id="7" w:name="8"/>
    <w:bookmarkEnd w:id="7"/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"npa:V1600013317#83"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u w:val="single"/>
        </w:rPr>
        <w:t>Пункт 21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изложить в следующей редакции: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«21. Педагогические работники, претендующие на досрочную аттестацию, проходят аттестацию в два этапа: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первый этап - квалификационное тестирование;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второй этап - аналитическое обобщение итогов деятельности.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Число тестовых вопросов составляет 60: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знание законодательства Республики Казахстан - 20 вопросов;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основы педагогики и психологии - 20 вопросов;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основы предметных знаний - 20 вопросов.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время тестирования составляет сто двадцать (120) минут, за исключением педагогических работников, тестируемых по основам предметных знаний по математике, физике, химии, а также преподавателей специальных, общепрофессиональных дисциплин и мастеров производственного обучения, для которых общее время тестирования составляет сто пятьдесят (150) минут.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тестирования считается положительным при получении не менее 70 % правильных ответов по основам предметных знаний, 50 % - по основам педагогам и психологии, 50 % - по законодательству Республики Казахстан.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работники, показавшие отрицательные результаты тестирования или отсутствовавшие по уважительным причинам, проходят повторное тестирование в срок не позднее двух месяцев после первого тестирования.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Уважительными причинами являются: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потеря трудоспособности на длительное время (не более двух месяцев);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нахождение в отпуске по беременности и родам, уходу за ребенком;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нахождение в командировке по специальности за рубежом.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работники, получившие при повторном тестировании отрицательный результат, не допускаются ко второму этапу аттестации.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тестирования сообщается педагогическому работнику не позднее, чем за 2 недели до проведения процедуры.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 проводится ежегодно с 15 октября по 15 декабря в соответствии с графиками, утвержденными управлениями образования областей, городов Астаны и Алматы, уполномоченный орган в области образования, отраслевыми государственными органами, имеющими в своем ведении организации образования.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перешедшие с производства на педагогическую работу в организации технического и профессионального, послесреднего образования от квалификационного тестирования освобождаются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bookmarkStart w:id="8" w:name="9"/>
    <w:bookmarkEnd w:id="8"/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"npa:V1600013317#88"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color w:val="0000FF"/>
          <w:sz w:val="24"/>
          <w:szCs w:val="24"/>
          <w:u w:val="single"/>
        </w:rPr>
        <w:t>пункт 26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изложить в следующей редакции: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«26. Анализ итогов деятельности аттестуемых педагогических работников на соответствие заявленной квалификационной категории проводят экспертные группы: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вторую квалификационную категорию - экспертные группы, организуемые на уровне организации образования, в состав которой входят: представители методических объединений, предметно-цикловых комиссий, кафедр, методисты, опытные педагогические работники организаций образования, представители Национальной палаты предпринимателей Республики Казахстан «Атамекен», общественных организаций, профсоюзов, родительской общественности, работодателей;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первую квалификационную категорию - экспертные группы, организуемые на уровне района (города), в состав которых входят: методисты методических кабинетов, руководители методических объединений, опытные педагогические работники района (города), системы повышения квалификации, представители Национальной палаты предпринимателей Республики Казахстан «Атамекен», общественных организаций, профсоюзов, работодателей, родительской общественности;</w:t>
      </w:r>
      <w:proofErr w:type="gramEnd"/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первую квалификационную категорию педагогических работников организаций образования областного значения и высшую квалификационную категорию - экспертные группы, организуемые на уровне области, в состав которых входят: представители Национальной палаты предпринимателей Республики Казахстан «Атамекен», методических кабинетов, системы повышения квалификации, общественных организаций, профсоюзов, работодателей, опытные педагогические работники области.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состав экспертной группы уполномоченного органа в области образования (для республиканских подведомственных организаций) входят: методисты методических кабинетов (центров), представители системы повышения квалификации, опытные педагоги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9" w:name="10"/>
      <w:bookmarkEnd w:id="9"/>
      <w:r>
        <w:rPr>
          <w:rFonts w:ascii="Times New Roman" w:hAnsi="Times New Roman"/>
          <w:sz w:val="24"/>
          <w:szCs w:val="24"/>
        </w:rPr>
        <w:t>2. Службе управления персоналом в установленном законодательством порядке (Шокпаров А.) обеспечить: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государственную регистрацию настоящего приказа в Министерстве юстиции Республики Казахстан;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направление в печатном и электроном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размещение настоящего приказа на Интернет-ресурсе Министерства образования и науки Республики Казахстан;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10" w:name="11"/>
      <w:bookmarkEnd w:id="10"/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Ответственного секретаря Министерства образования и науки Республики Казахстан.</w:t>
      </w:r>
    </w:p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bookmarkStart w:id="11" w:name="12"/>
      <w:bookmarkEnd w:id="11"/>
      <w:r>
        <w:rPr>
          <w:rFonts w:ascii="Times New Roman" w:hAnsi="Times New Roman"/>
          <w:sz w:val="24"/>
          <w:szCs w:val="24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0"/>
        <w:gridCol w:w="2430"/>
      </w:tblGrid>
      <w:tr w:rsidR="00FA1D73" w:rsidTr="00431E2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FA1D73" w:rsidRDefault="00FA1D73" w:rsidP="00431E2D">
            <w:pPr>
              <w:widowControl w:val="0"/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Министр образования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A1D73" w:rsidRDefault="00FA1D73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1D73" w:rsidTr="00431E2D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FA1D73" w:rsidRDefault="00FA1D73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науки Республики Казахстан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A1D73" w:rsidRDefault="00FA1D73" w:rsidP="0043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Е. Сагадиев</w:t>
            </w:r>
          </w:p>
        </w:tc>
      </w:tr>
    </w:tbl>
    <w:p w:rsidR="00FA1D73" w:rsidRDefault="00FA1D73" w:rsidP="00FA1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11067" w:rsidRDefault="00111067">
      <w:bookmarkStart w:id="12" w:name="_GoBack"/>
      <w:bookmarkEnd w:id="12"/>
    </w:p>
    <w:sectPr w:rsidR="00111067" w:rsidSect="004A58F8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B"/>
    <w:rsid w:val="00111067"/>
    <w:rsid w:val="00943C8B"/>
    <w:rsid w:val="00FA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7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73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Z070000319_#291" TargetMode="External"/><Relationship Id="rId3" Type="http://schemas.openxmlformats.org/officeDocument/2006/relationships/settings" Target="settings.xml"/><Relationship Id="rId7" Type="http://schemas.openxmlformats.org/officeDocument/2006/relationships/hyperlink" Target="npa:V1600013317#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npa:V1600013317#8" TargetMode="External"/><Relationship Id="rId5" Type="http://schemas.openxmlformats.org/officeDocument/2006/relationships/hyperlink" Target="npa:V1600013317#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2016-11-29T06:43:00Z</dcterms:created>
  <dcterms:modified xsi:type="dcterms:W3CDTF">2016-11-29T06:43:00Z</dcterms:modified>
</cp:coreProperties>
</file>