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ПОСТАНОВЛЕНИЕ ПРАВИТЕЛЬСТВА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РЕСПУБЛИКИ КАЗАХСТАН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от 13 мая 2016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года №292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 внесении изменений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дополнений в постановление Правительства Республики Казахстан от 23 августа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2012 года №1080 "Об утверждении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государственных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общеобязательных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стандартов образования соответствующих уровней образования"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Правительство Республики Казахстан ПОСТАНОВЛЯЕТ: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1. Внести в </w:t>
      </w:r>
      <w:hyperlink r:id="rId5" w:history="1">
        <w:r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постановление</w:t>
        </w:r>
      </w:hyperlink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Правительства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Республики Казахстан от 23 августа 2012 года №1080 "Об утверждении государственных общеобязательных стандартов образования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соответствующих уровней образования" (САПП Республики Казахстан, 2012 г.,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№67, ст. 958) следующие изменения и дополнения: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B4ND0NPY79"/>
      <w:bookmarkEnd w:id="0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в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пункте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1: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" w:name="B4ND0NPYWE"/>
      <w:bookmarkEnd w:id="1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дополнить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подпунктами 2-2) и 2-3) следующего содержания: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" w:name="B4ND0NQEZR"/>
      <w:bookmarkEnd w:id="2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"2-2)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государственный общеобязательный стандарт основного среднего образования;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3" w:name="B4ND0NQFRX"/>
      <w:bookmarkEnd w:id="3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2-3)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государственный общеобязательный стандарт общего среднего образования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;"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eastAsia="ru-RU"/>
        </w:rPr>
        <w:t>Абзацы второй, третий, четвертый, пятый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eastAsia="ru-RU"/>
        </w:rPr>
        <w:t>пункта 1 вводятся в действие с 1 сентября 2017 года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b/>
          <w:bCs/>
          <w:sz w:val="28"/>
          <w:szCs w:val="28"/>
          <w:lang w:eastAsia="ru-RU"/>
        </w:rPr>
        <w:t>2) государственный общеобязательный стандарт дошкольного воспитания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b/>
          <w:bCs/>
          <w:sz w:val="28"/>
          <w:szCs w:val="28"/>
          <w:lang w:eastAsia="ru-RU"/>
        </w:rPr>
        <w:t xml:space="preserve">обучения, </w:t>
      </w:r>
      <w:proofErr w:type="gramStart"/>
      <w:r w:rsidRPr="00E03D89">
        <w:rPr>
          <w:rFonts w:ascii="Times New Roman,serif" w:eastAsia="Times New Roman" w:hAnsi="Times New Roman,serif" w:cs="Arial"/>
          <w:b/>
          <w:bCs/>
          <w:sz w:val="28"/>
          <w:szCs w:val="28"/>
          <w:lang w:eastAsia="ru-RU"/>
        </w:rPr>
        <w:t>утвержденный</w:t>
      </w:r>
      <w:proofErr w:type="gramEnd"/>
      <w:r w:rsidRPr="00E03D89">
        <w:rPr>
          <w:rFonts w:ascii="Times New Roman,serif" w:eastAsia="Times New Roman" w:hAnsi="Times New Roman,serif" w:cs="Arial"/>
          <w:b/>
          <w:bCs/>
          <w:sz w:val="28"/>
          <w:szCs w:val="28"/>
          <w:lang w:eastAsia="ru-RU"/>
        </w:rPr>
        <w:t xml:space="preserve"> указанным постановлением, изложить в новой редакции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b/>
          <w:bCs/>
          <w:sz w:val="28"/>
          <w:szCs w:val="28"/>
          <w:lang w:eastAsia="ru-RU"/>
        </w:rPr>
        <w:t>согласно приложению 1 к настоящему постановлению;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4" w:name="B4ND0NQHYC"/>
      <w:bookmarkEnd w:id="4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3) в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государственном общеобязательном стандарте среднего образования (начального,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основного среднего, общего среднего образования),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утвержденном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указанным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постановлением: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5" w:name="B4ND0NQJ1S"/>
      <w:bookmarkEnd w:id="5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пункты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25, 26 изложить в следующей редакции: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6" w:name="B4ND0NR0DS"/>
      <w:bookmarkEnd w:id="6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"25.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Содержание учебного курса "Основы безопасности жизнедеятельности"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3-4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классах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реализуется в рамках учебного курса "Познание мира": в 3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классе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с годовой учебной нагрузкой 6 часов, в 4 классе – 10 часов, учителями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начальных классов; в 6, 8, 9 классах реализуется в рамках учебного курса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"Физическая культура" с годовой учебной нагрузкой по 15 часов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учителями физической культуры; в 10-11 классах реализуется в рамках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учебного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курса "Начальная военная подготовка" с годовой учебной нагрузкой 25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часов преподавателями-организаторами начальной военной подготовки. Занятия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основам безопасности жизнедеятельности являются обязательными и проводятся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учебное время.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7" w:name="B4ND0NR1MU"/>
      <w:bookmarkEnd w:id="7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26.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Содержание учебного курса "Правила дорожного движения" в 3-4 классах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реализуется в рамках следующих учебных курсов: "Родной язык",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"Музыка", "Изобразительное искусство",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"Технология"; в 6, 8 классах реализуется во внеурочное время, за счет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классных часов и факультативов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.";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8" w:name="B4ND0NR2GB"/>
      <w:bookmarkEnd w:id="8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пункты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35, 36, 37 изложить в следующей редакции: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9" w:name="B4ND0NR39S"/>
      <w:bookmarkEnd w:id="9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"35.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Продолжительность учебного года в 3, 4, 6, 8-11 классах – 34 учебные недели.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0" w:name="B4ND0NR42E"/>
      <w:bookmarkEnd w:id="10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36.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Максимальные объемы недельной учебной нагрузки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обучающихся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 включая все виды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классной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внеклассной (факультативные, индивидуальные и кружковые занятия)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учебной работы, не должны превышать в: 3 классе – 29 часов, 4 классе – 29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часов, 6 классе – 33 часов, 8 классе – 36 часов, 9 классе – 38 часов, 10 классе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– 39 часов, 11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классе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– 39 часов.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1" w:name="B4ND0NR5DM"/>
      <w:bookmarkEnd w:id="11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37.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Продолжительность каникулярного времени в учебном году составляет не менее 30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дней в 3, 4, 6, 8-11 классах. Каникулы предоставляются 3 раза в учебном году –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осенью, зимой и весной. Конкретные сроки каникул устанавливаются уполномоченным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органом Республики Казахстан в области образования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.";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2" w:name="B4ND0NR668"/>
      <w:bookmarkEnd w:id="12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пункт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48 изложить в следующей редакции: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3" w:name="B4ND0NR6W8"/>
      <w:bookmarkEnd w:id="13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"48.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Предметные результаты устанавливаются в 3-4 классах на базовом уровне,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последующих классах - на трех уровнях: базовом (обязательном), продвинутом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возможном в 6, 8-11 классах (для освоения вариативного компонента объемом в 1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 xml:space="preserve">час при выборе предмета) и продвинутом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предпрофильном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в 8-9 классах/продвинутом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профильном в 10-11 классах (для освоения выбранных общеобразовательной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организацией вариантов типовых учебных планов с углублением предметов)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."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4" w:name="B4ND0NR87G"/>
      <w:bookmarkEnd w:id="14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пункт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50 изложить в следующей редакции: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5" w:name="B4ND0NR8XG"/>
      <w:bookmarkEnd w:id="15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"50.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Продвинутые (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возможный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предпрофильный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/профильный) уровни освоения учебных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предметов включают расширенный и углубленный объем знаний обучающихся, их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умений и навыков. Возможный уровень освоения учебных предметов реализуется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выбору общеобразовательной организации на основе вариативных учебных программ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для 6, 8-11 классов.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Предпрофильный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(8-9 классы) и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профильный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(10-11 классы)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уровни освоения учебных предметов реализуются на основе типовых учебных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программ для углубленного изучения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.";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6" w:name="B4ND0NR9PM"/>
      <w:bookmarkEnd w:id="16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пункт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65 изложить в следующей редакции: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7" w:name="B4ND0NRARB"/>
      <w:bookmarkEnd w:id="17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"65.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Деление класса на 2 группы осуществляется в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городских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общеобразовательных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организациях при наполнении класса в 24 и более обучающихся,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сельских – 20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более обучающихся, в малокомплектных школах – не менее 10 обучающихся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при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проведении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уроков: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8" w:name="B4ND0NRC1O"/>
      <w:bookmarkEnd w:id="18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казахскому языку в 3, 4, 6, 8-11 классах с неказахским языком обучения;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19" w:name="B4ND0NRCMX"/>
      <w:bookmarkEnd w:id="19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казахской литературе в 6, 8-11 классах с неказахским языком обучения;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0" w:name="B4ND0NRDCX"/>
      <w:bookmarkEnd w:id="20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русскому языку в 3, 4, 6, 8-11 классах с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казахским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 уйгурским, таджикским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узбекским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языками обучения;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1" w:name="B4ND0NRECW"/>
      <w:bookmarkEnd w:id="21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иностранному языку в 3, 4, 6, 8-11 классах;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2" w:name="B4ND0NRF3B"/>
      <w:bookmarkEnd w:id="22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информатике в 6, 8-11 классах;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3" w:name="B4ND0NRFUM"/>
      <w:bookmarkEnd w:id="23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6)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профильным предметам;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4" w:name="B4ND0NRGN8"/>
      <w:bookmarkEnd w:id="24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7)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технологии в 6, 8-11 классах (группы мальчиков и девочек независимо от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наполняемости класса);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5" w:name="B4ND0NRHK5"/>
      <w:bookmarkEnd w:id="25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8) по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физической культуре в 6, 8-11 классах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.";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Times New Roman,serif" w:eastAsia="Times New Roman" w:hAnsi="Times New Roman,serif" w:cs="Arial"/>
          <w:i/>
          <w:iCs/>
          <w:sz w:val="28"/>
          <w:szCs w:val="28"/>
          <w:lang w:val="kk-KZ" w:eastAsia="ru-RU"/>
        </w:rPr>
      </w:pPr>
      <w:r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eastAsia="ru-RU"/>
        </w:rPr>
        <w:t>Абзацы </w:t>
      </w:r>
      <w:r w:rsidR="004825F4"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val="kk-KZ" w:eastAsia="ru-RU"/>
        </w:rPr>
        <w:t xml:space="preserve">7 по 28 </w:t>
      </w:r>
      <w:r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eastAsia="ru-RU"/>
        </w:rPr>
        <w:t>пункта 1 вводятся в</w:t>
      </w:r>
      <w:r w:rsidR="004825F4"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val="kk-KZ" w:eastAsia="ru-RU"/>
        </w:rPr>
        <w:t xml:space="preserve"> </w:t>
      </w:r>
      <w:r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eastAsia="ru-RU"/>
        </w:rPr>
        <w:t>действие с 1 сентября 2017 года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4) государственный общеобязательный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стандарт технического и профессионального образования, утвержденный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указанным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постановлением, изложить в новой редакции согласно приложению 2 к настоящему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постановлению;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5) государственный общеобязательный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стандарт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послесреднего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образования, утвержденный указанным постановлением,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изложить в новой редакции согласно приложению 3 к настоящему постановлению;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6) государственный общеобязательный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стандарт высшего образования, утвержденный указанным постановлением, изложить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новой редакции согласно приложению 4 к настоящему постановлению;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7) государственный общеобязательный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стандарт послевузовского образования, утвержденный указанным постановлением,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изложить в новой редакции согласно приложению 5 к настоящему постановлению;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6" w:name="B4ND0NRQPX"/>
      <w:bookmarkEnd w:id="26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дополнить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государственными общеобязательными стандартами основного среднего образования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общего среднего образования согласно приложениям 6 и 7 к настоящему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постановлению.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eastAsia="ru-RU"/>
        </w:rPr>
        <w:t>Абзац  тридцать третий пункта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i/>
          <w:iCs/>
          <w:sz w:val="28"/>
          <w:szCs w:val="28"/>
          <w:lang w:eastAsia="ru-RU"/>
        </w:rPr>
        <w:t>1 вводится в действие с 1 сентября 2017 года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bookmarkStart w:id="27" w:name="B4ND0O1FZJ"/>
      <w:bookmarkEnd w:id="27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2.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Настоящее постановление вводится в действие по истечении десяти календарных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дней после дня его первого официального опубликования, за исключением </w:t>
      </w:r>
      <w:hyperlink r:id="rId6" w:anchor="B4ND0NPY79" w:history="1">
        <w:r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абзацев</w:t>
        </w:r>
      </w:hyperlink>
    </w:p>
    <w:p w:rsidR="00B6571E" w:rsidRPr="00E03D89" w:rsidRDefault="004825F4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7" w:anchor="B4ND0NPY79" w:history="1">
        <w:proofErr w:type="gramStart"/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второго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8" w:anchor="B4ND0NPYWE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третьего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9" w:anchor="B4ND0NQEZR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четвертого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0" w:anchor="B4ND0NQFRX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пятого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1" w:anchor="B4ND0NQHYC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седьмого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2" w:anchor="B4ND0NQJ1S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восьмого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3" w:anchor="B4ND0NR0DS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девятого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4" w:anchor="B4ND0NR1MU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десятого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5" w:anchor="B4ND0NR2GB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одиннадцатого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6" w:anchor="B4ND0NR39S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двенадцатого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7" w:anchor="B4ND0NR42E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тринадцатого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8" w:anchor="B4ND0NR5DM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четырнадцатого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19" w:anchor="B4ND0NR668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пятнадцатого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0" w:anchor="B4ND0NR6W8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шестнадцатого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1" w:anchor="B4ND0NR87G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семнадцатого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2" w:anchor="B4ND0NR8XG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восемнадцатого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3" w:anchor="B4ND0NR9PM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девятнадцатого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4" w:anchor="B4ND0NRARB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5" w:anchor="B4ND0NRC1O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 первого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</w:t>
      </w:r>
      <w:proofErr w:type="gramEnd"/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hyperlink r:id="rId26" w:anchor="B4ND0NRCMX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 второго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7" w:anchor="B4ND0NRDCX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 третьего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8" w:anchor="B4ND0NRECW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 четвертого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29" w:anchor="B4ND0NRF3B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</w:t>
        </w:r>
      </w:hyperlink>
    </w:p>
    <w:p w:rsidR="00B6571E" w:rsidRPr="00E03D89" w:rsidRDefault="004825F4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30" w:anchor="B4ND0NRF3B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пятого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31" w:anchor="B4ND0NRFUM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 шестого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32" w:anchor="B4ND0NRGN8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 седьмого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33" w:anchor="B4ND0NRHK5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двадцать</w:t>
        </w:r>
      </w:hyperlink>
    </w:p>
    <w:p w:rsidR="00B6571E" w:rsidRPr="00E03D89" w:rsidRDefault="004825F4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hyperlink r:id="rId34" w:anchor="B4ND0NRHK5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восьмого</w:t>
        </w:r>
      </w:hyperlink>
      <w:r w:rsidR="00B6571E"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35" w:anchor="B4ND0NRQPX" w:history="1">
        <w:r w:rsidR="00B6571E"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тридцать третьего пункта 1</w:t>
        </w:r>
      </w:hyperlink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 xml:space="preserve">настоящего постановления, которые вводятся в действие с 1 сентября 2017 года, </w:t>
      </w:r>
      <w:hyperlink r:id="rId36" w:anchor="B4ND0NZAND" w:history="1">
        <w:r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подпункта 2) пункта 10 приложения 6</w:t>
        </w:r>
      </w:hyperlink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37" w:anchor="B4ND0NZWKH" w:history="1">
        <w:r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подпункта 1) пункта 10 приложения 7</w:t>
        </w:r>
      </w:hyperlink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которые вводятся в действие с 1 сентября 2018 года, </w:t>
      </w:r>
      <w:hyperlink r:id="rId38" w:anchor="B4ND0O0940" w:history="1">
        <w:r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подпункта 3) пункта 10 приложения 6</w:t>
        </w:r>
      </w:hyperlink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, </w:t>
      </w:r>
      <w:hyperlink r:id="rId39" w:anchor="B4ND0O0GYJ" w:history="1">
        <w:r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подпункта 2) пункта 10 приложения 7</w:t>
        </w:r>
      </w:hyperlink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которые вводятся в действие с 1 сентября 2019 года.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Премьер-Министр Республики Казахстан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К.Масимов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Приложение 1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Постановлению Правительства Республики Казахстан от 13 мая 2016 года №292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Утвержден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Постановлением Правительства Республики Казахстан от 23 августа 2012 года №1080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28" w:name="A4ND0LNZZ6"/>
      <w:bookmarkEnd w:id="28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Государственный общеобязательный стандарт дошкольного воспитания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обучения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29" w:name="A4ND0LO2CZ"/>
      <w:bookmarkEnd w:id="29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1. Общие положения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1. Настоящий государственный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общеобязательный стандарт дошкольного воспитания и обучения (далее – стандарт)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разработан в соответствии с </w:t>
      </w:r>
      <w:hyperlink r:id="rId40" w:history="1">
        <w:r w:rsidRPr="00E03D89">
          <w:rPr>
            <w:rFonts w:ascii="Times New Roman,serif" w:eastAsia="Times New Roman" w:hAnsi="Times New Roman,serif" w:cs="Arial"/>
            <w:sz w:val="28"/>
            <w:szCs w:val="28"/>
            <w:lang w:eastAsia="ru-RU"/>
          </w:rPr>
          <w:t>Законом</w:t>
        </w:r>
      </w:hyperlink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Республики Казахстан от 27 июля 2007 года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"Об образовании" и определяет требования к уровню подготовки детей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дошкольного возраста, содержанию дошкольного воспитания и обучения,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максимальному объему учебной нагрузки.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В стандарте применяются термины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соответствии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с Законом Республики Казахстан "Об образовании". В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дополнение к ним включены следующие термины и их определения: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индикатор – показатель уровня развития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ребенка;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интеграция – процесс установления связи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между структурными компонентами содержания;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3) инклюзивное образование – процесс,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обеспечивающий равный доступ к воспитанию и обучению всех детей с учетом особых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образовательных потребностей и индивидуальных возможностей;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4) образовательная среда – целостная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характеристика внутренней жизни дошкольной организации, построенной в логике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перспективных задач и набора средств, используемых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для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эффективного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личностного, эмоционального, социального и интеллектуального развития детей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дошкольного возраста;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5) образовательная траектория –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 xml:space="preserve">непрерывный процесс развития ребенка, который намечает педагог совместно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родителями и другими специалистами для достижения определенной цели;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6) организованная учебная деятельность –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один из видов деятельности, организованный педагогом и направленный на усвоение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знаний, приобретение умений и навыков, необходимых для применения знаний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практике;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7) организация жизнедеятельности детей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дошкольной организации – рациональное распределение времени и создание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благоприятных условий для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физического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 нравственного и интеллектуального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развития детей с учетом их возрастных особенностей;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8) предметно-пространственная развивающая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среда – система условий, обеспечивающая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личностное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 эмоциональное, социальное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интеллектуальное развитие детей дошкольного возраста;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9) режим дня – рациональное распределение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времени и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правильная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взаимопоследовательность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различных видов деятельности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отдыха в течение суток,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способствующие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нормальному развитию ребенка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укреплению его здоровья;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10) типовой учебный план – государственный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нормативный документ, составленный на основе стандарта, обеспечивающий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образовательный процесс в дошкольной организации.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2. Дошкольные организации Республики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Казахстан осуществляют образовательную деятельность в соответствии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: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настоящим стандартом;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типовыми учебными планами;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3) общеобразовательной учебной программой;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4) другими нормативными правовыми актами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Республики Казахстан в области дошкольного воспитания и обучения.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3. Государственный общеобязательный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стандарт дошкольного воспитания и обучения: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1) определяет содержание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дошкольного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воспитания и обучения;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2) устанавливает требования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максимальному объему учебной нагрузки, содержанию предметно-пространственной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развивающей среды, уровню подготовки воспитанников, организации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образовательного процесса дошкольных организаций.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4. Требования стандарта обязательны при разработке: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1) типовых учебных планов;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общеобразовательной учебной программы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 xml:space="preserve">дошкольного воспитания и обучения,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которая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является основой для разработки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образовательных и дополнительных программ, направленных на реализацию интересов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 склонностей ребенка;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3) образовательной программы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предшкольной</w:t>
      </w:r>
      <w:proofErr w:type="spell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подготовки;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4)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осуществлении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образовательного процесса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 дошкольных организациях, независимо от их ведомственной подчиненности, форм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собственности, типов и видов;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5) учебно-дидактических пособий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методических рекомендаций для дошкольных организаций;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6) требований государственной аттестации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деятельности дошкольных организаций и педагогов;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7) образовательной программы для детей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особыми образовательными потребностями (имеющих различные отклонения 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психическом или физическом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развитии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);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8) образовательных программ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дополнительного образования по развитию интересов и склонностей детей;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9) программы курсов повышения квалификации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педагогических кадров.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5. В разделе "Требования к уровню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подготовки воспитанников" указаны ожидаемые результаты по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образовательным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областям, реализуемым через организованную учебную деятельность и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режимные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процессы на основе психолого-педагогической диагностики достижений каждого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ребенка.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6. В разделе "Требования к содержанию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образования" указаны цель дошкольного образования, нормативные сроки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освоения общеобразовательной учебной программы, объем содержания, подлежащий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обязательному освоению детьми в дошкольных организациях и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предшкольных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классах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общеобразовательных школ, независимо от их типа, вида и форм собственности, 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также языка обучения.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7. В разделе "Требования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максимальному объему учебной нагрузки" указаны продолжительность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организованной учебной деятельности согласно возрастной периодизации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проведение ее в соответствии с требованиями санитарных правил.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  <w:bookmarkStart w:id="30" w:name="A4ND0LO8Y0"/>
      <w:bookmarkEnd w:id="30"/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2. Требования к уровню подготовки воспитанников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8. Содержание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общеобразовательной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учебной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программы дошкольного воспитания и обучения направлено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повышение качества содержания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дошкольного воспитания и обучения за счет достижения системы целей,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представленной в виде ожидаемых результатов;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2) формирование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духовно-нравственных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социально-культурных ценностей, основанных на национальных традициях, а также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общечеловеческих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правилах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нормах;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3) обеспечение единства требований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содержанию дошкольного воспитания и обучения, принципов системности,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целостности, преемственности и непрерывности между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дошкольным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начальным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уровнями образования с учетом воспитательных, развивающих и обучающих целей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задач;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4) создание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психолого-педагогических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условий, обеспечивающих сохранение и укрепление здоровья детей, в том числе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детей с особыми образовательными потребностями;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5) подготовку к постепенному переходу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от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игровой деятельности к учебной с учетом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индивидуальных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возрастных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особенностей детей дошкольного возраста;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6) развитие способностей, наклонностей,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задатков и дарований в различных видах детской деятельности на основе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индивидуального подхода;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7) формирование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элементарных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двигательных,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коммуникативных, познавательных, творческих знаний, умений и навыков,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предусматривающих создание равных стартовых возможностей для обучения детей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дошкольного возраста в начальной школе.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9. Уровни овладения навыками по каждой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возрастной группе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приведены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в таблицах 1, 2, 3, 4, 5 согласно приложению к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стандарту.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10. Сформированные навыки ребенка задают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модель выпускника дошкольной организации: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физически развитый;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любознательный;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3) активный;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4) эмоционально отзывчивый;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5)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овладевший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средствами общения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способами взаимодействия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взрослыми и сверстниками;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6)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имеющий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первичные представления о себе,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семье, обществе (ближайшем социуме), государстве (стране), мире и природе;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7)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овладевший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необходимыми умениями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навыками для обучения в школе.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31" w:name="A4ND0LOBOT"/>
      <w:bookmarkEnd w:id="31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3. Требования к содержанию дошкольного воспитания и обучения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11. Целью дошкольного воспитания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обучения является формирование первоначальных знаний, умений и навыков,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необходимых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для становления личности на данном возрастном этапе.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12. Дошкольное воспитание и обучение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направлено на: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привитие общечеловеческих ценностей,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являющихся основой для формирования личностных качеств ребенка, необходимых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течение всей жизни;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реализацию содержания образования,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базирующегося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на народных традициях, обычаях и нравах, литературе и искусстве,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фольклоре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культурном наследии страны;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3) создание условий для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инклюзивного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образования детей с особыми потребностями;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4) обеспечение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психолого-педагогической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консультационной поддержки родителей, повышение их компетентностей в вопросах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развития детей, охваченных и не охваченных дошкольным воспитанием и обучением.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13. Содержание дошкольного воспитания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обучения основано на пяти образовательных областях: "Здоровье",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"Коммуникация", "Познание", "Творчество",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"Социум", которое реализуется путем их интеграции через организацию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различных видов деятельности.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14. 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"Здоровье".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Цель: развитие сознательного отношения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собственному здоровью, понимание того, что здоровье – главная ценность,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дарованная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человеку природой, развитие двигательной активности и формирование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физических качеств.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"Здоровье" включает развитие физических качеств; совершенствование основных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видов движений; формирование двигательных навыков; организацию и проведение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различных подвижных игр; выполнение спортивных упражнений (катание на санках,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лыжах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 велосипеде, плавание); знакомство с элементами спортивных игр (футбол,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баскетбол, бадминтон и др.).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Содержание образовательной области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"Здоровье" направлено на охрану и укрепление здоровья ребенка;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формирование навыков безопасного поведения в быту, на улице, в условиях природы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 обогащение двигательного опыта детей через совершенствование основных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движений; совершенствование у воспитанников потребности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двигательной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активности, используя творческие, познавательные и речевые способности.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Организованная учебная деятельность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образовательной области "Здоровье":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физическая культура;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основы безопасного поведения.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15. 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"Коммуникация".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Цель: развитие у ребенка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коммуникативных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навыков, необходимых для воспитания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полиязычной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личности, способной общаться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окружающими людьми.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"Коммуникация" включает развитие устной и связной речи детей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различных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формах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видах детской деятельности, творческой речевой деятельности;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воспитание звуковой культуры речи; обогащение активного словаря; формирование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грамматической стороны речи, развитие знакомства с детской литературой,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выразительное чтение и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пересказывание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; развитие государственного, русского,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английского и других языков.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Содержание образовательной области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"Коммуникация" направлено на развитие навыков свободного общения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взрослыми и детьми; внимания, интереса к слову, детской литературе.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Организованная учебная деятельность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образовательной области "Коммуникация":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развитие речи;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художественная литература;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3) основы грамоты;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4) казахский язык (в группах с русским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языком обучения), русский язык (в группах с казахским языком обучения) и один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из иностранных языков;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5) драма.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16. 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"Познание".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Цель: развитие личности дошкольника,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владеющего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элементарными навыками познавательной деятельности, необходимыми для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взаимодействия с окружающим миром.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"Познание" включает формирование элементарных математических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представлений: совершенствование представлений о множестве, навыки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количественного счета, формирование представлений о геометрических фигурах,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ориентировка в пространстве и времени; конструирование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из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строительного,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природного и бросового материалов и деталей конструктора; расширение знаний 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предметах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явлениях живой и неживой природы, знание о сезонных явлениях,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расширение знаний о растениях, представлений о социокультурных ценностях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казахского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и других народов, традициях и праздниках, планете Земля как общем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доме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людей, особенностях ее природы.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Организованная учебная деятельность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образовательной области "Познание":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1) формирование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элементарных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математических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представлений,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сенсорика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в группах ясельного возраста (от 1 года до 3 лет);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2) конструирование;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3) естествознание.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17. 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"Творчество".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Цель: Развитие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чувственно-эмоциональной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сферы и воображения у ребенка, как основы культуры творческого мышления.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"Творчество" включает рисование; лепку, аппликацию, развитие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восприятия и понимания произведений искусства, становление эстетического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отношения к окружающему миру; формирование элементарных представлений о видах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искусства; восприятие музыки, произведений отечественных композиторов,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национальных музыкальных инструментов, художественной литературы, фольклора;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стимулирование сопереживания персонажам художественных произведений; реализацию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самостоятельной творческой деятельности детей.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Организованная учебная деятельность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образовательной области "Творчество":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рисование;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лепка;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3) аппликация;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4) музыка.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18. Образовательная область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"Социум".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Цель: воспитание любви к Родине, уважения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 старшим, позитивного поведения и доброжелательного отношения к окружающим.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Образовательная область "Социум"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включает в себя усвоение нравственных норм поведения в обществе, а также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общечеловеческих ценностей, умение ребенка общаться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взрослыми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сверстниками; умение быть самостоятельным, отвечать за свои поступки,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целенаправленности и регулирования своих действий; развитие нравственных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качеств: отзывчивости, сопереживания, уважительного отношения к своим родным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близким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 чувства привязанности к своей семье; соблюдение традиций и обычаев,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знание и уважение истории, быта казахского народа; расширение представления 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том, что Казахстан наш общий дом, а так же уважение традиций, культуры других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народов; формирование интереса к различным видам труда и творчества; воспитание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основам безопасного поведения в быту, обществе и природе.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Организованная учебная деятельность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образовательной области "Социум":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1) самопознание;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2) ознакомление с окружающим миром;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3) основы экологии.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19. Отслеживание уровня воспитания 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обучения детей осуществляется на основе мониторинга достижений ребенка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в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соответствии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с возрастом ребенка: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1-уровень – ребенок воспроизводит те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или иные действие и знания;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2-уровень – ребенок понимает, что делает,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владеет определенным запасом знаний;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3) 3-уровень – ребенок применяет то, что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он знает и умеет, самостоятельно и творчески использует знания.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Индикаторы, как показатели, обеспечивают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мониторинг развития ребенка и являются основой планирования его индивидуального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развития.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20. Срок освоения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общеобразовательных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учебных программ дошкольного воспитания и обучения – 5 (6) лет. Возрастная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периодизация и возрастные группы следующие: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1) ясельный возраст – от 1 года до 3 лет: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ранний возраст – от 1 года до 2 лет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(группа раннего возраста);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младший возраст – от 2 до 3 лет (первая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младшая группа);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2) дошкольный возраст – от 3 до 6 (7) лет: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младший дошкольный возраст – от 3 до 4 лет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(вторая младшая группа);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средний дошкольный возраст – от 4 до 5 лет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(средняя группа);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старший дошкольный возраст – от 5 до 6 (7)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лет (от 5 до 6 лет - старшая группа в дошкольной организации, от 6 до 7 лет -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класс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предшкольной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подготовки в общеобразовательной школе, лицее, гимназии).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32" w:name="A4ND0LOIRL"/>
      <w:bookmarkEnd w:id="32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4. Требования к максимальному объему учебной нагрузки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21. Максимальный допустимый объем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недельной учебной нагрузки воспитанников и обучающихся, продолжительности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организованной учебной деятельности вводится с целью защиты здоровья и психики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ребенка.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22. Учебные нагрузки всех возрастных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уровней дошкольного образования установлены в типовом учебном плане. 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Продолжительность 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организованной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учебной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деятельности составляет: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для детей раннего возраста – 7-15 минут;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для детей среднего дошкольного возраста –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15-20 минут;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для детей старшего дошкольного возраста –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25-30 минут.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23. Нормативная учебная нагрузка в неделю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для исчисления месячной заработной платы педагогических работников дошкольных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организаций и </w:t>
      </w: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предшкольных</w:t>
      </w:r>
      <w:proofErr w:type="spell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 классов организаций образования на основании Закона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Республики Казахстан от 27 июля 2007 года "Об образовании" составляет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24 часа (20 часов предусмотрены на основную учебную нагрузку, направленную на</w:t>
      </w:r>
      <w:proofErr w:type="gramEnd"/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реализацию содержания пяти образовательных областей государственного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общеобязательного стандарта образования, и 4 часа – на другие виды деятельности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(игровая, самостоятельная, творческая, индивидуальная работа и т.д.)</w:t>
      </w:r>
      <w:proofErr w:type="gram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,р</w:t>
      </w:r>
      <w:proofErr w:type="gramEnd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еализуемые согласно режиму дня дошкольной организации).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  <w:bookmarkStart w:id="33" w:name="A4ND0LOLCC"/>
      <w:bookmarkEnd w:id="33"/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 xml:space="preserve">Приложение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Государственному общеобязательному стандарту дошкольного воспитания и обучения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Таблица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1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Здоровьесберегающие</w:t>
      </w:r>
      <w:proofErr w:type="spellEnd"/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навыки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0" w:type="dxa"/>
        <w:tblInd w:w="-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321"/>
        <w:gridCol w:w="1366"/>
        <w:gridCol w:w="1226"/>
        <w:gridCol w:w="1212"/>
        <w:gridCol w:w="1530"/>
        <w:gridCol w:w="1250"/>
        <w:gridCol w:w="1458"/>
      </w:tblGrid>
      <w:tr w:rsidR="00B6571E" w:rsidRPr="00E03D89" w:rsidTr="004825F4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№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/п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Перечень навыков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1 года до 2-х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2-х до 3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3-х до 4-х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4-х до 5-ти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5-ти до 6-ти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6-ти до 7-ми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4825F4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5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6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7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8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4825F4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Культурно-гигиенические навыки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Выполняет элементарные навыки умывания,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одевания, раздевания с помощью взрослого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Владеет первоначальными навыками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личной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гигиены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и соблюдает правила личной гигиены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последовательность выполнения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гигиенических процедур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Самостоятельно выполняет гигиенические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процедуры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навыками самообслуживания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взаимопомощи при проведении гигиенических процедур, знает и выполняет все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способы закаливания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4825F4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Физическая культура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ходить и бегать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заданном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направлении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первоначальными навыками бега,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лазания, прыжков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элементарными навыками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выполнения основных видов движений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выполнять самостоятельно жизненно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важные движения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Проявляет творческий подход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выполнении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основных движений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выполнять основные виды движений,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достигая качественных и количественных показателей, соответствующих возрасту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4825F4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Самостоят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ельная двигательная активность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играть рядом, самостоятельно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находить яркие, привлекающие внимание предметы в пространстве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играть в небольшой подгруппе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соблюдать элементарные правила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совместных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играх</w:t>
            </w:r>
            <w:proofErr w:type="gramEnd"/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самостоятельно играть в различные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игры и соблюдать все правила игры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Владеет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навыками организации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подвижных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игр с группой детей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произвольно управлять своими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движениями и осознанно следовать правилам игры. Сформирован элементарный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самоконтроль за двигательной деятельностью </w:t>
            </w:r>
          </w:p>
        </w:tc>
      </w:tr>
      <w:tr w:rsidR="00B6571E" w:rsidRPr="00E03D89" w:rsidTr="004825F4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Здоровый образ жизни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Знает приемы повседневного закаливания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Проявляет положительные эмоции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проведении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закаливающих процедур и соблюдает осторожность в опасных ситуациях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элементарные правила здорового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образа жизни, выполняет по показу взрослого приемы закаливания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и соблюдает элементарные правила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поведения в детском саду. Умеет обращаться с растениями, животными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насекомыми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Выполняет осознанно правила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безопасности. Понимает важность и необходимость закаливающих процедур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способы закаливания организма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сохранения правильной осанки. Соблюдает режим дня. </w:t>
            </w:r>
          </w:p>
        </w:tc>
      </w:tr>
    </w:tbl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Таблица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2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Коммуникативно-языковые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навыки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tbl>
      <w:tblPr>
        <w:tblW w:w="11200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1418"/>
        <w:gridCol w:w="1417"/>
        <w:gridCol w:w="1418"/>
        <w:gridCol w:w="1559"/>
        <w:gridCol w:w="1701"/>
        <w:gridCol w:w="2269"/>
      </w:tblGrid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№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/п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Перечень навыков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1 года до 2-х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2-х до 3-х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3-х до 4-х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E03D89">
            <w:pPr>
              <w:tabs>
                <w:tab w:val="left" w:pos="1544"/>
              </w:tabs>
              <w:spacing w:after="0" w:line="240" w:lineRule="auto"/>
              <w:ind w:left="-249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4-х до 5-ти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5-ти до 6-ти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6-ти до 7-ми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5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6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7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8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Культура общения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выполнять просьбу, выраженную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простым предложением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вступать в контакт со сверстниками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Понимает речь взрослого, умеет слушать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вопросы и отвечать на них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вступать в контакт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детьми и выполнять их просьбы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Знает правила поведения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общественных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местах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и соблюдает их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Владеет: правилами общения; несловесными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средствами общения; речевым этикетом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Грамматический строй речи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пользоваться простыми словами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объяснять их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выразить свою мысль, чтобы быть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понятым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применять необходимые слова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словосочетания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согласованно составлять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сложносочиненные и сложноподчиненные предложения с помощью вопросов взрослого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проявлять критическое отношение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к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речи и стремится говорить грамматически правильно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грамматически правильно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конструировать словосочетания и предложения. Использует в речи трудные формы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знакомых слов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Звуковая культура речи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отчетливо произносить гласные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доступные в артикуляционном отношении согласные звуки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правильно артикулировать гласные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согласные звуки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четко произносить слова,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вслушиваясь в их звучание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правильно произносить все звуки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родного языка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активно играть со словами,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дифференцируя звуки, пользуясь различными способами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интонационной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выразительности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Умеет: говорить чисто, правильно,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выразительно; классифицировать звуки, составлять слоги и слова с помощью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условных звуковых обозначений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Словарный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запас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Воспроизводит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правильно слова и фразы,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произнесенные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отвечать на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вопросы о себе, членах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семьи, любимых игрушках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Называет все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действия, предметы,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явления, их признаки и качества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Умеет пользоватьс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я словами, не опираясь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 наглядно представленную ситуацию, активизировать в речи глаголы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Понимает многозначнос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ть слова, используя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 речи антонимы, синонимы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Владеет навыками словообразования.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Умеет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объяснять значения слов и употреблять в речи признаки, свойства предметов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5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Связная речь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выражать словами и короткими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фразами просьбу, внимательно слушать задание и передавать его другому лицу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пользоваться словами для выражения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желаний, чувств, мыслей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правильно отвечать на вопросы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рассматривании картин, предметов, наблюдать за объектом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живой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и неживой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природы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основной формой общения,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диалогической речью. Умеет использовать высказывания из 2-3 предложений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составить монолог, употребляя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разные части речи, эпитеты и сравнения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связно, последовательно составлять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рассказ по картине, заданной тематике, высказываясь простыми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распространенными предложениями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6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Творческая речевая деятельность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Понимает несложный сюжет маленьких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инсценировок с игрушками и умеет подражать их действиям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рассказывать наизусть </w:t>
            </w:r>
            <w:proofErr w:type="spell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потешки</w:t>
            </w:r>
            <w:proofErr w:type="spell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для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пальчиковых игр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применять простейшие приемы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интонационной выразительности речи для характеристики персонажей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рассказывать знакомые сказки,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сочинять небольшие рассказы по игрушкам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сочинять истории, понимает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использует слова в переносном и иносказательном смысле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рассказывать различные истории,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сочиняет сказки, проявляет интерес к игре с рифмой и словом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7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Восприятие произведений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Понимает короткие рассказы,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стихотворения, </w:t>
            </w:r>
            <w:proofErr w:type="spell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потешки</w:t>
            </w:r>
            <w:proofErr w:type="spell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с использова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нием соответствующих картинок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Умеет эмоционально откликаться на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произведения устного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народного творчества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передать свое отношение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к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персонажу, различным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событиям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Умеет называть несколько произведений,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которые ему нравятся,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использовать литературные образы в игре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Проявляет интерес к книгам, может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выразительно читать наизусть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стихи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Умеет пересказывать текст знакомых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произведений по зрительной опоре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8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Основы грамоты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проводить анализ в </w:t>
            </w:r>
            <w:proofErr w:type="spell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трехзвуковых</w:t>
            </w:r>
            <w:proofErr w:type="spell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словах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. Умеет слышать и выделять ударный слог.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Применяет знания при анализе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произношения и звучания звуков. Проводит звуковой анализ 4-х звуковых слов,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характеризует звуки.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Таблица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3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Познавательные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навыки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tbl>
      <w:tblPr>
        <w:tblW w:w="11199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283"/>
        <w:gridCol w:w="1396"/>
        <w:gridCol w:w="1559"/>
        <w:gridCol w:w="1418"/>
        <w:gridCol w:w="1598"/>
        <w:gridCol w:w="1971"/>
        <w:gridCol w:w="1675"/>
      </w:tblGrid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№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/п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Перечень навыков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1 года до 2-х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2-х до 3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3-х до 4-х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4-х до 5-ти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5-ти до 6-ти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6-ти до 7-ми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5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6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7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8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9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Ориентировка в свойствах предметов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группировать однородные предметы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 одному из следующих признаков (величина, форма). Различает четыре основных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цвета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Различает основные цвета, форму,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величину, фактуру предметов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и называет характерные отличия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предметов способом сравнения (наложения, приложения)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называть признаки и характерные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отличия предметов на основе осязательного, слухового и обонятельного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восприятия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рассматривать свойства и признаки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предметов как категории познавательной деятельности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знаниями о свойствах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разновидностях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различных материалов, используемых для изготовления предметов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 зависимости от их назначения и применения в жизни человека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Познание окружающего мира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знаниями о себе, семье. Узнает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животных, растения, предметы ближайшего окружения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Проявляет любознательность, 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особый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интерес к людям и их поступкам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способностью замечать и называть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простейшие изменения в природе, погоде. Понимает и называет значения сигналов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светофора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Понимает простейшие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причинно-следственные связи в живой, неживой природе и общественной жизни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систематизировать, группировать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решать познавательные задачи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наглядно-действенном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и наглядно-образном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плане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. Владеет способностями находить сходство и различие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обобщать представления об объектах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окружающей действительности на основе выделения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характерных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и существенных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признаков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Конструктивные навыки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составлять элементар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ные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конструкции при помощи взрослого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Воспроизводит простые конструкци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показу взрослого (умеет накладывать, приставлять, прикладывать)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использовать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строительный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материал, варьируя различными способами. Знает и называет их основные детали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Проявляет самостоятельность при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выборе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материала для конструкции, стремится выполнять постройки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Владеет несколькими простыми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обобщенными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способами конструирования и использует одни и те же способы для получения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разных результатов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Владеет практическим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моделированием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реальных и абстрактных объектов из геометрических фигур в виде аппликаций или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рисунков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Основы экологической культуры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различать живые существа,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растения, проявляет к ним интерес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проявлять доброжелательное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бережное отношение к животным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выполнять элементарные трудовые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поручения совместно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 по уходу за растениями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Владеет некоторыми нормами поведения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природе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Понимает многообразие окружающего мира.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Знает признаки и свойства растений, среду обитания животных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Умеет: различать и называть животных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растения по мелким отличительным признакам. Умеет ухаживать за обитателями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живого уголка. Умеет соблюдать осторожность, оказавшись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новых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жизненных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ситуациях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5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Элементарные математические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представления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Понимает указания взрослого и может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найти предмет в окружающем пространстве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первоначальными навыками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ориентировки в пространстве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демонстрировать элементарные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представления о времени, пространстве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Имеет представление о времени (части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суток: утро, день, ночь; дни: сегодня, вчера, завтра)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понятиях: быстро,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медленно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Знает структурные характеристики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геометрических фигур, количественные отношения в прямом и обратном порядке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Умеет: классифицировать объекты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разным признакам; устанавливать пространственно-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временные отношения с помощью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слов; владеет приемами логического мышления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6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Поисковая и экспериментальная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деятельность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Владеет умением вталкивать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различные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углубления (отверстия) предметы в соответствии с их формой углубления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экспериментировать с различными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предметами (разъединять, соединять, конструировать)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самостоятельно экспериментировать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 знакомыми материалами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целенаправленно экспериментировать,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моделировать с новыми материалами и выделять наиболее общие признаки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между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предметами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последовательно и результативно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экспериментировать, устанавливать простейшие причинно-следственные связи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ставить цель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экспериментальной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деятельности, достигать результата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03D89" w:rsidRPr="00E03D89" w:rsidTr="00E03D89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7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Работа с информацией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Проявляет интерес к различным источникам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информации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Определяет разницу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старой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и новой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информации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Понимает необходимость в получении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новой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информации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Понимает 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как представить новую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информацию, кому она будет интересна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Владеет умением анализировать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полученную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информацию и использовать ее осознанно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Таблица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4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Творческие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навыки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102"/>
        <w:gridCol w:w="1147"/>
        <w:gridCol w:w="1243"/>
        <w:gridCol w:w="1364"/>
        <w:gridCol w:w="1364"/>
        <w:gridCol w:w="1252"/>
        <w:gridCol w:w="1478"/>
      </w:tblGrid>
      <w:tr w:rsidR="00B6571E" w:rsidRPr="00E03D89" w:rsidTr="00B6571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№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/п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Перечень навыков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1 года до 2-х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2-х до 3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3-х до 4-х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4-х до 5-ти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5-ти до 6-ти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6-ти до 7-ми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5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6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7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8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9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Музыкальная деятельность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передать веселый характер плясовой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мелодии несложными движениями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музыкальные инструменты, различает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высокое и низкое звучание музыкальной фразы, проявляет желание петь совместно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Различает темп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музыкального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произведения, различает звуки по высоте, реагирует на начало и окончание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мелодии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Различает тембры голоса, поет протяжно,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четко произносит слова; выполняет танцевальные, музыкально-ритмические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движения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Владеет простейшими навыками игры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детских музыкальных инструментах, различает основные свойства музыкального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звука, длительность, тембр. Владеет способностями к певческой импровизации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Умеет: различать мелодию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аккомпонирующий</w:t>
            </w:r>
            <w:proofErr w:type="spell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музыкальный инструмент, звуки регистра. Умеет воспринимать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воспроизводить минорное и мажорное звучание при игре на детских инструментах,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пении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и танце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Продуктивная деятельность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Заполняет лист бумаги яркими пятнами,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мазками, лепит плоские, круглые формы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навыками лепки (проделывает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углубления, украшает предметы). Умеет проводит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ь на листе бумаги прямые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вертикальные, горизонтальные волнообразные линии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Владеет основными техническими навыками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 умениями, необходимыми для изобразите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льной деятельности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Имеет представление о видах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изобразительного искусства (живопись, скульптура, народное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искусство)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Самостоятельно выбирает технические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способы и средства изображения в соответст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вии с характером образа.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Умеет самостоятельно применять различные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технические средства, дополнять и украшать работу новыми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деталями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Эстетическое восприятие окружающего мира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Всматривается в яркие цвета красок,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проявляет восхищение, радость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Проявляет радость, эмоциональный отклик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 рассматривании народных игрушек, отмечает их яркость, красочность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Проявляет интерес к различным видам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изобразительного искусства, использует материалы аккуратно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Ритмично располагает геометрические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формы и растительные элементы. Эмоционально воспринимает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танцевальный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характер музыки, замечает красоту окружающего мира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Проявляет интерес к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декоративному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искусству, дизайну, выбирает и обосновывает приемы работы, использует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рационально материалы для работы, эмоционально откликается на красоту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природы, одежду и убранство помещений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Имеет представление о значении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цветовой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насыщенности (фактуры) рассматриваемого предмета. Владеет навыками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первичного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анализа произведений искусства в контексте других видов искусства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E03D89" w:rsidRDefault="00E03D89" w:rsidP="00B6571E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sz w:val="28"/>
          <w:szCs w:val="28"/>
          <w:lang w:val="kk-KZ" w:eastAsia="ru-RU"/>
        </w:rPr>
      </w:pP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bookmarkStart w:id="34" w:name="_GoBack"/>
      <w:bookmarkEnd w:id="34"/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lastRenderedPageBreak/>
        <w:t>Таблица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5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Социальные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навыки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922"/>
        <w:gridCol w:w="284"/>
        <w:gridCol w:w="841"/>
        <w:gridCol w:w="494"/>
        <w:gridCol w:w="831"/>
        <w:gridCol w:w="717"/>
        <w:gridCol w:w="648"/>
        <w:gridCol w:w="528"/>
        <w:gridCol w:w="584"/>
        <w:gridCol w:w="482"/>
        <w:gridCol w:w="658"/>
        <w:gridCol w:w="514"/>
        <w:gridCol w:w="1361"/>
        <w:gridCol w:w="107"/>
      </w:tblGrid>
      <w:tr w:rsidR="00B6571E" w:rsidRPr="00E03D89" w:rsidTr="00B6571E">
        <w:trPr>
          <w:tblCellSpacing w:w="0" w:type="dxa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№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/п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Перечень навыков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1 года до 2-х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2-х до 3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3-х до 4-х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4-х до 5-ти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5-ти до 6-ти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 6-ти до 7-ми лет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4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5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6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7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8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1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Навыки культуры поведения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Владеет элементарными нормами поведения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 сформированы положительные привычки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Понимает нормы и правила поведения,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использует слова приветствия, прощания, благодарности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Владеет знаниями о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человеческих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отношениях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, понимает эмоциональное состояние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Проявляет элементарную заботу о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близких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и окружающих людях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просить помощь в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необходимых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ситуациях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, уважает желания других людей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Знает о нравственных нормах поведения,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этикете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, правилах поведения на природе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2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Взаимодействие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сверстниками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внимательно слушать взрослого,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выполняет его указания. Запоминает и выполняет несложные поручения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Проявляет отзывчивость,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доброжелательность, сочувствие к близким людям, сверстникам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входить в устойчивые игровые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объединения со сверстниками и общаться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 на познавательные темы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Выполняет совместные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трудовые действия. Осознает свое положение среди сверстников и свое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"Я"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Умеет сотрудничать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 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сверстниками, ставить общую цель и обсуждать их результаты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Умеет дружно включаться в совместную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со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взрослыми, стремиться быть полезным и получать удовлетворение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3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Представление о нравственных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нормах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пользоваться словами,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необходимыми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для выражения желаний и налаживания взаимоотношений с окружающими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Знает и понимает, что такое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"хорошо", а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что такое "плохо"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Умеет оценивать свой поступок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и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сказочных персонажей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Соблюдает нравственные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нормы и правила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поведения в обществе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Соблюдает нравственные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нормы поведения,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испытывает радость, удовлетворение от хороших поступков, переживание </w:t>
            </w: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при</w:t>
            </w:r>
            <w:proofErr w:type="gramEnd"/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нарушении</w:t>
            </w:r>
            <w:proofErr w:type="gram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 моральных норм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 xml:space="preserve">Знает этические нормы и ценности </w:t>
            </w: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lastRenderedPageBreak/>
              <w:t>своего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 xml:space="preserve">и других народов, проявляет </w:t>
            </w:r>
            <w:proofErr w:type="spellStart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эмпатию</w:t>
            </w:r>
            <w:proofErr w:type="spellEnd"/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, толерантность. Владеет умением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взаимосвязи в социальном мире, коммуникативными навыками по соблюдению правил</w:t>
            </w:r>
          </w:p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03D89">
              <w:rPr>
                <w:rFonts w:ascii="Times New Roman,serif" w:eastAsia="Times New Roman" w:hAnsi="Times New Roman,serif" w:cs="Arial"/>
                <w:sz w:val="28"/>
                <w:szCs w:val="28"/>
                <w:lang w:eastAsia="ru-RU"/>
              </w:rPr>
              <w:t>общественного порядка</w:t>
            </w:r>
            <w:r w:rsidRPr="00E03D8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6571E" w:rsidRPr="00E03D89" w:rsidTr="00B657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71E" w:rsidRPr="00E03D89" w:rsidRDefault="00B6571E" w:rsidP="00B657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 xml:space="preserve">  </w:t>
      </w:r>
    </w:p>
    <w:p w:rsidR="00B6571E" w:rsidRPr="00E03D89" w:rsidRDefault="00B6571E" w:rsidP="00B657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03D89">
        <w:rPr>
          <w:rFonts w:ascii="Times New Roman,serif" w:eastAsia="Times New Roman" w:hAnsi="Times New Roman,serif" w:cs="Arial"/>
          <w:sz w:val="28"/>
          <w:szCs w:val="28"/>
          <w:lang w:eastAsia="ru-RU"/>
        </w:rPr>
        <w:t> </w:t>
      </w:r>
      <w:r w:rsidRPr="00E03D8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D65C80" w:rsidRPr="00E03D89" w:rsidRDefault="00D65C80"/>
    <w:sectPr w:rsidR="00D65C80" w:rsidRPr="00E0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F1"/>
    <w:rsid w:val="004825F4"/>
    <w:rsid w:val="006603BC"/>
    <w:rsid w:val="00B6571E"/>
    <w:rsid w:val="00D65C80"/>
    <w:rsid w:val="00DA4BF1"/>
    <w:rsid w:val="00E0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571E"/>
  </w:style>
  <w:style w:type="paragraph" w:styleId="a3">
    <w:name w:val="Normal (Web)"/>
    <w:basedOn w:val="a"/>
    <w:uiPriority w:val="99"/>
    <w:unhideWhenUsed/>
    <w:rsid w:val="00B6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7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571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571E"/>
  </w:style>
  <w:style w:type="paragraph" w:styleId="a3">
    <w:name w:val="Normal (Web)"/>
    <w:basedOn w:val="a"/>
    <w:uiPriority w:val="99"/>
    <w:unhideWhenUsed/>
    <w:rsid w:val="00B6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71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57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.spinform.ru/show_doc.fwx?rgn=85702" TargetMode="External"/><Relationship Id="rId13" Type="http://schemas.openxmlformats.org/officeDocument/2006/relationships/hyperlink" Target="http://www.base.spinform.ru/show_doc.fwx?rgn=85702" TargetMode="External"/><Relationship Id="rId18" Type="http://schemas.openxmlformats.org/officeDocument/2006/relationships/hyperlink" Target="http://www.base.spinform.ru/show_doc.fwx?rgn=85702" TargetMode="External"/><Relationship Id="rId26" Type="http://schemas.openxmlformats.org/officeDocument/2006/relationships/hyperlink" Target="http://www.base.spinform.ru/show_doc.fwx?rgn=85702" TargetMode="External"/><Relationship Id="rId39" Type="http://schemas.openxmlformats.org/officeDocument/2006/relationships/hyperlink" Target="http://www.base.spinform.ru/show_doc.fwx?rgn=857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ase.spinform.ru/show_doc.fwx?rgn=85702" TargetMode="External"/><Relationship Id="rId34" Type="http://schemas.openxmlformats.org/officeDocument/2006/relationships/hyperlink" Target="http://www.base.spinform.ru/show_doc.fwx?rgn=8570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ase.spinform.ru/show_doc.fwx?rgn=85702" TargetMode="External"/><Relationship Id="rId12" Type="http://schemas.openxmlformats.org/officeDocument/2006/relationships/hyperlink" Target="http://www.base.spinform.ru/show_doc.fwx?rgn=85702" TargetMode="External"/><Relationship Id="rId17" Type="http://schemas.openxmlformats.org/officeDocument/2006/relationships/hyperlink" Target="http://www.base.spinform.ru/show_doc.fwx?rgn=85702" TargetMode="External"/><Relationship Id="rId25" Type="http://schemas.openxmlformats.org/officeDocument/2006/relationships/hyperlink" Target="http://www.base.spinform.ru/show_doc.fwx?rgn=85702" TargetMode="External"/><Relationship Id="rId33" Type="http://schemas.openxmlformats.org/officeDocument/2006/relationships/hyperlink" Target="http://www.base.spinform.ru/show_doc.fwx?rgn=85702" TargetMode="External"/><Relationship Id="rId38" Type="http://schemas.openxmlformats.org/officeDocument/2006/relationships/hyperlink" Target="http://www.base.spinform.ru/show_doc.fwx?rgn=857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ase.spinform.ru/show_doc.fwx?rgn=85702" TargetMode="External"/><Relationship Id="rId20" Type="http://schemas.openxmlformats.org/officeDocument/2006/relationships/hyperlink" Target="http://www.base.spinform.ru/show_doc.fwx?rgn=85702" TargetMode="External"/><Relationship Id="rId29" Type="http://schemas.openxmlformats.org/officeDocument/2006/relationships/hyperlink" Target="http://www.base.spinform.ru/show_doc.fwx?rgn=8570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ase.spinform.ru/show_doc.fwx?rgn=85702" TargetMode="External"/><Relationship Id="rId11" Type="http://schemas.openxmlformats.org/officeDocument/2006/relationships/hyperlink" Target="http://www.base.spinform.ru/show_doc.fwx?rgn=85702" TargetMode="External"/><Relationship Id="rId24" Type="http://schemas.openxmlformats.org/officeDocument/2006/relationships/hyperlink" Target="http://www.base.spinform.ru/show_doc.fwx?rgn=85702" TargetMode="External"/><Relationship Id="rId32" Type="http://schemas.openxmlformats.org/officeDocument/2006/relationships/hyperlink" Target="http://www.base.spinform.ru/show_doc.fwx?rgn=85702" TargetMode="External"/><Relationship Id="rId37" Type="http://schemas.openxmlformats.org/officeDocument/2006/relationships/hyperlink" Target="http://www.base.spinform.ru/show_doc.fwx?rgn=85702" TargetMode="External"/><Relationship Id="rId40" Type="http://schemas.openxmlformats.org/officeDocument/2006/relationships/hyperlink" Target="http://www.base.spinform.ru/show_doc.fwx?rgn=18150" TargetMode="External"/><Relationship Id="rId5" Type="http://schemas.openxmlformats.org/officeDocument/2006/relationships/hyperlink" Target="http://www.base.spinform.ru/show_doc.fwx?rgn=58838" TargetMode="External"/><Relationship Id="rId15" Type="http://schemas.openxmlformats.org/officeDocument/2006/relationships/hyperlink" Target="http://www.base.spinform.ru/show_doc.fwx?rgn=85702" TargetMode="External"/><Relationship Id="rId23" Type="http://schemas.openxmlformats.org/officeDocument/2006/relationships/hyperlink" Target="http://www.base.spinform.ru/show_doc.fwx?rgn=85702" TargetMode="External"/><Relationship Id="rId28" Type="http://schemas.openxmlformats.org/officeDocument/2006/relationships/hyperlink" Target="http://www.base.spinform.ru/show_doc.fwx?rgn=85702" TargetMode="External"/><Relationship Id="rId36" Type="http://schemas.openxmlformats.org/officeDocument/2006/relationships/hyperlink" Target="http://www.base.spinform.ru/show_doc.fwx?rgn=85702" TargetMode="External"/><Relationship Id="rId10" Type="http://schemas.openxmlformats.org/officeDocument/2006/relationships/hyperlink" Target="http://www.base.spinform.ru/show_doc.fwx?rgn=85702" TargetMode="External"/><Relationship Id="rId19" Type="http://schemas.openxmlformats.org/officeDocument/2006/relationships/hyperlink" Target="http://www.base.spinform.ru/show_doc.fwx?rgn=85702" TargetMode="External"/><Relationship Id="rId31" Type="http://schemas.openxmlformats.org/officeDocument/2006/relationships/hyperlink" Target="http://www.base.spinform.ru/show_doc.fwx?rgn=85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se.spinform.ru/show_doc.fwx?rgn=85702" TargetMode="External"/><Relationship Id="rId14" Type="http://schemas.openxmlformats.org/officeDocument/2006/relationships/hyperlink" Target="http://www.base.spinform.ru/show_doc.fwx?rgn=85702" TargetMode="External"/><Relationship Id="rId22" Type="http://schemas.openxmlformats.org/officeDocument/2006/relationships/hyperlink" Target="http://www.base.spinform.ru/show_doc.fwx?rgn=85702" TargetMode="External"/><Relationship Id="rId27" Type="http://schemas.openxmlformats.org/officeDocument/2006/relationships/hyperlink" Target="http://www.base.spinform.ru/show_doc.fwx?rgn=85702" TargetMode="External"/><Relationship Id="rId30" Type="http://schemas.openxmlformats.org/officeDocument/2006/relationships/hyperlink" Target="http://www.base.spinform.ru/show_doc.fwx?rgn=85702" TargetMode="External"/><Relationship Id="rId35" Type="http://schemas.openxmlformats.org/officeDocument/2006/relationships/hyperlink" Target="http://www.base.spinform.ru/show_doc.fwx?rgn=85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26</Pages>
  <Words>6180</Words>
  <Characters>35232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2017-01-26T06:54:00Z</dcterms:created>
  <dcterms:modified xsi:type="dcterms:W3CDTF">2017-01-26T09:19:00Z</dcterms:modified>
</cp:coreProperties>
</file>