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F9" w:rsidRPr="002422F9" w:rsidRDefault="002422F9" w:rsidP="002422F9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2422F9">
        <w:rPr>
          <w:b/>
          <w:bCs/>
          <w:sz w:val="28"/>
          <w:szCs w:val="28"/>
        </w:rPr>
        <w:t>ГОСУДАРСТВЕННЫЙ ГЕРБ РЕСПУБЛИКИ КАЗАХСТАН</w:t>
      </w:r>
    </w:p>
    <w:p w:rsidR="002422F9" w:rsidRPr="002422F9" w:rsidRDefault="002422F9" w:rsidP="002422F9">
      <w:pPr>
        <w:spacing w:before="100" w:beforeAutospacing="1" w:after="100" w:afterAutospacing="1"/>
        <w:jc w:val="center"/>
        <w:rPr>
          <w:sz w:val="28"/>
          <w:szCs w:val="28"/>
        </w:rPr>
      </w:pPr>
      <w:r w:rsidRPr="002422F9">
        <w:rPr>
          <w:b/>
          <w:bCs/>
          <w:sz w:val="28"/>
          <w:szCs w:val="28"/>
        </w:rPr>
        <w:t xml:space="preserve">Статья 6. Порядок использования </w:t>
      </w:r>
      <w:r w:rsidRPr="002422F9">
        <w:rPr>
          <w:sz w:val="28"/>
          <w:szCs w:val="28"/>
        </w:rPr>
        <w:br/>
      </w:r>
      <w:r w:rsidRPr="002422F9">
        <w:rPr>
          <w:b/>
          <w:bCs/>
          <w:sz w:val="28"/>
          <w:szCs w:val="28"/>
        </w:rPr>
        <w:t>                Государственного Герба Республики Казахстан</w:t>
      </w:r>
    </w:p>
    <w:p w:rsidR="002422F9" w:rsidRPr="002422F9" w:rsidRDefault="002422F9" w:rsidP="002422F9">
      <w:pPr>
        <w:tabs>
          <w:tab w:val="left" w:pos="-4111"/>
          <w:tab w:val="left" w:pos="-3969"/>
          <w:tab w:val="left" w:pos="426"/>
        </w:tabs>
        <w:jc w:val="both"/>
        <w:rPr>
          <w:sz w:val="28"/>
          <w:szCs w:val="28"/>
        </w:rPr>
      </w:pPr>
      <w:r w:rsidRPr="002422F9">
        <w:rPr>
          <w:sz w:val="28"/>
          <w:szCs w:val="28"/>
        </w:rPr>
        <w:t>      1. </w:t>
      </w:r>
      <w:hyperlink r:id="rId5" w:anchor="z47" w:history="1">
        <w:r w:rsidRPr="002422F9">
          <w:rPr>
            <w:rStyle w:val="a3"/>
            <w:color w:val="auto"/>
            <w:sz w:val="28"/>
            <w:szCs w:val="28"/>
            <w:u w:val="none"/>
          </w:rPr>
          <w:t>Государственный Герб</w:t>
        </w:r>
      </w:hyperlink>
      <w:r w:rsidRPr="002422F9">
        <w:rPr>
          <w:sz w:val="28"/>
          <w:szCs w:val="28"/>
        </w:rPr>
        <w:t xml:space="preserve"> в обязательном порядке размещается: </w:t>
      </w:r>
      <w:r w:rsidRPr="002422F9">
        <w:rPr>
          <w:sz w:val="28"/>
          <w:szCs w:val="28"/>
        </w:rPr>
        <w:br/>
        <w:t>       1) на зданиях Резиденции Президента Республики Казахстан, Парламента, Сената и Мажилиса,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воинских соединений,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- постоянно;</w:t>
      </w:r>
    </w:p>
    <w:p w:rsidR="002422F9" w:rsidRPr="002422F9" w:rsidRDefault="002422F9" w:rsidP="002422F9">
      <w:pPr>
        <w:ind w:firstLine="426"/>
        <w:jc w:val="both"/>
        <w:rPr>
          <w:sz w:val="28"/>
          <w:szCs w:val="28"/>
        </w:rPr>
      </w:pPr>
      <w:r w:rsidRPr="002422F9">
        <w:rPr>
          <w:sz w:val="28"/>
          <w:szCs w:val="28"/>
        </w:rPr>
        <w:t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</w:t>
      </w:r>
    </w:p>
    <w:p w:rsidR="002422F9" w:rsidRPr="002422F9" w:rsidRDefault="002422F9" w:rsidP="002422F9">
      <w:pPr>
        <w:ind w:firstLine="426"/>
        <w:jc w:val="both"/>
        <w:rPr>
          <w:sz w:val="28"/>
          <w:szCs w:val="28"/>
        </w:rPr>
      </w:pPr>
      <w:r w:rsidRPr="002422F9">
        <w:rPr>
          <w:sz w:val="28"/>
          <w:szCs w:val="28"/>
        </w:rPr>
        <w:t xml:space="preserve"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постоянно. </w:t>
      </w:r>
    </w:p>
    <w:p w:rsidR="002422F9" w:rsidRPr="002422F9" w:rsidRDefault="002422F9" w:rsidP="002422F9">
      <w:pPr>
        <w:jc w:val="both"/>
        <w:rPr>
          <w:sz w:val="28"/>
          <w:szCs w:val="28"/>
        </w:rPr>
      </w:pPr>
      <w:r w:rsidRPr="002422F9">
        <w:rPr>
          <w:sz w:val="28"/>
          <w:szCs w:val="28"/>
        </w:rPr>
        <w:t>      Порядок размещения Государственного Герба в воинских соединениях, частях, подразделениях, учреждениях Вооруженных Сил и других войск и воинских формированиях </w:t>
      </w:r>
      <w:hyperlink r:id="rId6" w:anchor="z908" w:history="1">
        <w:r w:rsidRPr="002422F9">
          <w:rPr>
            <w:rStyle w:val="a3"/>
            <w:color w:val="auto"/>
            <w:sz w:val="28"/>
            <w:szCs w:val="28"/>
            <w:u w:val="none"/>
          </w:rPr>
          <w:t>определяется</w:t>
        </w:r>
      </w:hyperlink>
      <w:r w:rsidRPr="002422F9">
        <w:rPr>
          <w:sz w:val="28"/>
          <w:szCs w:val="28"/>
        </w:rPr>
        <w:t xml:space="preserve"> общевоинскими уставами. </w:t>
      </w:r>
    </w:p>
    <w:p w:rsidR="002422F9" w:rsidRPr="002422F9" w:rsidRDefault="002422F9" w:rsidP="002422F9">
      <w:pPr>
        <w:tabs>
          <w:tab w:val="left" w:pos="426"/>
        </w:tabs>
        <w:jc w:val="both"/>
        <w:rPr>
          <w:sz w:val="28"/>
          <w:szCs w:val="28"/>
        </w:rPr>
      </w:pPr>
      <w:r w:rsidRPr="002422F9">
        <w:rPr>
          <w:sz w:val="28"/>
          <w:szCs w:val="28"/>
        </w:rPr>
        <w:t xml:space="preserve">       2. Изображение Государственного Герба в обязательном порядке размещается: </w:t>
      </w:r>
      <w:r w:rsidRPr="002422F9">
        <w:rPr>
          <w:sz w:val="28"/>
          <w:szCs w:val="28"/>
        </w:rPr>
        <w:br/>
      </w:r>
      <w:r w:rsidRPr="002422F9">
        <w:rPr>
          <w:sz w:val="28"/>
          <w:szCs w:val="28"/>
        </w:rPr>
        <w:lastRenderedPageBreak/>
        <w:t>       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Премьер-Министра,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воинских соединений, частей, подразделений и учреждений Вооруженных Сил, других войск и воинских формирований, местных представительных, исполнительных органов и иных государственных организаций;</w:t>
      </w:r>
    </w:p>
    <w:p w:rsidR="002422F9" w:rsidRPr="002422F9" w:rsidRDefault="002422F9" w:rsidP="002422F9">
      <w:pPr>
        <w:ind w:firstLine="426"/>
        <w:jc w:val="both"/>
        <w:rPr>
          <w:sz w:val="28"/>
          <w:szCs w:val="28"/>
        </w:rPr>
      </w:pPr>
      <w:r w:rsidRPr="002422F9">
        <w:rPr>
          <w:sz w:val="28"/>
          <w:szCs w:val="28"/>
        </w:rPr>
        <w:t>1-1) на печатях нотариусов;</w:t>
      </w:r>
    </w:p>
    <w:p w:rsidR="002422F9" w:rsidRPr="002422F9" w:rsidRDefault="002422F9" w:rsidP="002422F9">
      <w:pPr>
        <w:ind w:firstLine="426"/>
        <w:jc w:val="both"/>
        <w:rPr>
          <w:sz w:val="28"/>
          <w:szCs w:val="28"/>
        </w:rPr>
      </w:pPr>
      <w:r w:rsidRPr="002422F9">
        <w:rPr>
          <w:sz w:val="28"/>
          <w:szCs w:val="28"/>
        </w:rPr>
        <w:t>2) на официальных изданиях Президента Республики Казахстан, Парламента, Правительства, Конституционного Совета и Верховного Суда Республики Казахстан;</w:t>
      </w:r>
    </w:p>
    <w:p w:rsidR="002422F9" w:rsidRPr="002422F9" w:rsidRDefault="002422F9" w:rsidP="002422F9">
      <w:pPr>
        <w:ind w:firstLine="426"/>
        <w:jc w:val="both"/>
        <w:rPr>
          <w:sz w:val="28"/>
          <w:szCs w:val="28"/>
        </w:rPr>
      </w:pPr>
      <w:r w:rsidRPr="002422F9">
        <w:rPr>
          <w:sz w:val="28"/>
          <w:szCs w:val="28"/>
        </w:rPr>
        <w:t>3) на банкнотах и монетах Национального Банка Республики Казахстан, государственных ценных бумагах Республики Казахстан;</w:t>
      </w:r>
    </w:p>
    <w:p w:rsidR="002422F9" w:rsidRPr="002422F9" w:rsidRDefault="002422F9" w:rsidP="002422F9">
      <w:pPr>
        <w:ind w:firstLine="426"/>
        <w:jc w:val="both"/>
        <w:rPr>
          <w:sz w:val="28"/>
          <w:szCs w:val="28"/>
        </w:rPr>
      </w:pPr>
      <w:r w:rsidRPr="002422F9">
        <w:rPr>
          <w:sz w:val="28"/>
          <w:szCs w:val="28"/>
        </w:rPr>
        <w:t xml:space="preserve">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государственных организаций; </w:t>
      </w:r>
    </w:p>
    <w:p w:rsidR="002422F9" w:rsidRPr="002422F9" w:rsidRDefault="002422F9" w:rsidP="002422F9">
      <w:pPr>
        <w:ind w:firstLine="426"/>
        <w:jc w:val="both"/>
        <w:rPr>
          <w:sz w:val="28"/>
          <w:szCs w:val="28"/>
        </w:rPr>
      </w:pPr>
      <w:r w:rsidRPr="002422F9">
        <w:rPr>
          <w:sz w:val="28"/>
          <w:szCs w:val="28"/>
        </w:rPr>
        <w:t>5) на пограничных столбах, устанавливаемых на Государственной границе Республики Казахстан;</w:t>
      </w:r>
    </w:p>
    <w:p w:rsidR="002422F9" w:rsidRPr="002422F9" w:rsidRDefault="002422F9" w:rsidP="002422F9">
      <w:pPr>
        <w:ind w:firstLine="426"/>
        <w:jc w:val="both"/>
        <w:rPr>
          <w:sz w:val="28"/>
          <w:szCs w:val="28"/>
        </w:rPr>
      </w:pPr>
      <w:r w:rsidRPr="002422F9">
        <w:rPr>
          <w:sz w:val="28"/>
          <w:szCs w:val="28"/>
        </w:rPr>
        <w:t>6) на веб-сайтах Президента Республики Казахстан, Парламента,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 </w:t>
      </w:r>
      <w:hyperlink r:id="rId7" w:anchor="z66" w:history="1">
        <w:r w:rsidRPr="002422F9">
          <w:rPr>
            <w:rStyle w:val="a3"/>
            <w:color w:val="auto"/>
            <w:sz w:val="28"/>
            <w:szCs w:val="28"/>
            <w:u w:val="none"/>
          </w:rPr>
          <w:t>определяемом</w:t>
        </w:r>
      </w:hyperlink>
      <w:r w:rsidRPr="002422F9">
        <w:rPr>
          <w:sz w:val="28"/>
          <w:szCs w:val="28"/>
        </w:rPr>
        <w:t xml:space="preserve"> Правительством Республики Казахстан.</w:t>
      </w:r>
    </w:p>
    <w:p w:rsidR="002422F9" w:rsidRPr="002422F9" w:rsidRDefault="002422F9" w:rsidP="002422F9">
      <w:pPr>
        <w:ind w:firstLine="426"/>
        <w:jc w:val="both"/>
        <w:rPr>
          <w:sz w:val="28"/>
          <w:szCs w:val="28"/>
        </w:rPr>
      </w:pPr>
      <w:r w:rsidRPr="002422F9">
        <w:rPr>
          <w:sz w:val="28"/>
          <w:szCs w:val="28"/>
        </w:rPr>
        <w:t xml:space="preserve">Изображение Государственного Герба может размещаться и на иных материальных объектах. </w:t>
      </w:r>
    </w:p>
    <w:p w:rsidR="002422F9" w:rsidRPr="002422F9" w:rsidRDefault="002422F9" w:rsidP="002422F9">
      <w:pPr>
        <w:jc w:val="both"/>
        <w:rPr>
          <w:sz w:val="28"/>
          <w:szCs w:val="28"/>
        </w:rPr>
      </w:pPr>
      <w:r w:rsidRPr="002422F9">
        <w:rPr>
          <w:sz w:val="28"/>
          <w:szCs w:val="28"/>
        </w:rPr>
        <w:t xml:space="preserve">      3. Государственный Герб независимо от его размеров должен соответствовать национальному стандарту. </w:t>
      </w:r>
    </w:p>
    <w:p w:rsidR="002422F9" w:rsidRPr="002422F9" w:rsidRDefault="002422F9" w:rsidP="002422F9">
      <w:pPr>
        <w:jc w:val="both"/>
        <w:rPr>
          <w:sz w:val="28"/>
          <w:szCs w:val="28"/>
        </w:rPr>
      </w:pPr>
      <w:r w:rsidRPr="002422F9">
        <w:rPr>
          <w:sz w:val="28"/>
          <w:szCs w:val="28"/>
        </w:rPr>
        <w:t>      В случае несоответствия Государственного Герба национальному стандарту он подлежит замене и уничтожению в порядке, </w:t>
      </w:r>
      <w:hyperlink r:id="rId8" w:anchor="z11" w:history="1">
        <w:r w:rsidRPr="002422F9">
          <w:rPr>
            <w:rStyle w:val="a3"/>
            <w:color w:val="auto"/>
            <w:sz w:val="28"/>
            <w:szCs w:val="28"/>
            <w:u w:val="none"/>
          </w:rPr>
          <w:t>определяемом</w:t>
        </w:r>
      </w:hyperlink>
      <w:r w:rsidRPr="002422F9">
        <w:rPr>
          <w:sz w:val="28"/>
          <w:szCs w:val="28"/>
        </w:rPr>
        <w:t xml:space="preserve"> Правительством Республики Казахстан. </w:t>
      </w:r>
    </w:p>
    <w:p w:rsidR="002422F9" w:rsidRPr="002422F9" w:rsidRDefault="002422F9" w:rsidP="002422F9">
      <w:pPr>
        <w:jc w:val="both"/>
        <w:rPr>
          <w:sz w:val="28"/>
          <w:szCs w:val="28"/>
        </w:rPr>
      </w:pPr>
      <w:r w:rsidRPr="002422F9">
        <w:rPr>
          <w:sz w:val="28"/>
          <w:szCs w:val="28"/>
        </w:rPr>
        <w:t>      4.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настоящим Конституционным законом.</w:t>
      </w:r>
    </w:p>
    <w:p w:rsidR="002422F9" w:rsidRPr="002422F9" w:rsidRDefault="002422F9" w:rsidP="002422F9">
      <w:pPr>
        <w:spacing w:after="100" w:afterAutospacing="1"/>
        <w:jc w:val="both"/>
        <w:rPr>
          <w:sz w:val="28"/>
          <w:szCs w:val="28"/>
        </w:rPr>
      </w:pPr>
      <w:r w:rsidRPr="002422F9">
        <w:rPr>
          <w:sz w:val="28"/>
          <w:szCs w:val="28"/>
        </w:rPr>
        <w:lastRenderedPageBreak/>
        <w:t xml:space="preserve">      Государственный Герб не может быть использован в качестве геральдической основы гербов общественных объединений и других организаций. </w:t>
      </w:r>
      <w:r w:rsidRPr="002422F9">
        <w:rPr>
          <w:sz w:val="28"/>
          <w:szCs w:val="28"/>
        </w:rPr>
        <w:br/>
        <w:t>      Изображение Государственного Герба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  <w:r w:rsidRPr="002422F9">
        <w:rPr>
          <w:sz w:val="28"/>
          <w:szCs w:val="28"/>
        </w:rPr>
        <w:br/>
        <w:t xml:space="preserve">      Сноска. Статья 6 с изменением, внесенным Конституционным законом РК от 28.06.2012 </w:t>
      </w:r>
      <w:hyperlink r:id="rId9" w:anchor="z7" w:history="1">
        <w:r w:rsidRPr="002422F9">
          <w:rPr>
            <w:rStyle w:val="a3"/>
            <w:color w:val="auto"/>
            <w:sz w:val="28"/>
            <w:szCs w:val="28"/>
            <w:u w:val="none"/>
          </w:rPr>
          <w:t>№ 23-V</w:t>
        </w:r>
      </w:hyperlink>
      <w:r w:rsidRPr="002422F9">
        <w:rPr>
          <w:sz w:val="28"/>
          <w:szCs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2422F9" w:rsidRPr="002422F9" w:rsidRDefault="002422F9" w:rsidP="002422F9">
      <w:pPr>
        <w:spacing w:before="100" w:beforeAutospacing="1" w:after="100" w:afterAutospacing="1"/>
        <w:jc w:val="center"/>
        <w:rPr>
          <w:sz w:val="28"/>
          <w:szCs w:val="28"/>
        </w:rPr>
      </w:pPr>
      <w:r w:rsidRPr="002422F9">
        <w:rPr>
          <w:b/>
          <w:bCs/>
          <w:sz w:val="28"/>
          <w:szCs w:val="28"/>
        </w:rPr>
        <w:t xml:space="preserve">Статья 7. Одновременное использование </w:t>
      </w:r>
      <w:r w:rsidRPr="002422F9">
        <w:rPr>
          <w:sz w:val="28"/>
          <w:szCs w:val="28"/>
        </w:rPr>
        <w:br/>
      </w:r>
      <w:r w:rsidRPr="002422F9">
        <w:rPr>
          <w:b/>
          <w:bCs/>
          <w:sz w:val="28"/>
          <w:szCs w:val="28"/>
        </w:rPr>
        <w:t xml:space="preserve">               Государственного Герба Республики Казахстан и </w:t>
      </w:r>
      <w:r w:rsidRPr="002422F9">
        <w:rPr>
          <w:sz w:val="28"/>
          <w:szCs w:val="28"/>
        </w:rPr>
        <w:br/>
      </w:r>
      <w:r w:rsidRPr="002422F9">
        <w:rPr>
          <w:b/>
          <w:bCs/>
          <w:sz w:val="28"/>
          <w:szCs w:val="28"/>
        </w:rPr>
        <w:t>               других гербов на территории Республики Казахстан</w:t>
      </w:r>
    </w:p>
    <w:p w:rsidR="002422F9" w:rsidRPr="002422F9" w:rsidRDefault="002422F9" w:rsidP="002422F9">
      <w:pPr>
        <w:jc w:val="both"/>
        <w:rPr>
          <w:sz w:val="28"/>
          <w:szCs w:val="28"/>
        </w:rPr>
      </w:pPr>
      <w:r w:rsidRPr="002422F9">
        <w:rPr>
          <w:sz w:val="28"/>
          <w:szCs w:val="28"/>
        </w:rPr>
        <w:t>      При одновременном размещении Государственного Герба Республики Казахстан и гербов иностранных государств или гербов (геральдического знака) общественного объединения, другой организации размеры Государственного Герба Республики Казахстан не должны быть меньше размеров других гербов.</w:t>
      </w:r>
    </w:p>
    <w:p w:rsidR="004F0D1D" w:rsidRDefault="002422F9" w:rsidP="002422F9">
      <w:pPr>
        <w:spacing w:after="100" w:afterAutospacing="1"/>
        <w:jc w:val="both"/>
        <w:rPr>
          <w:sz w:val="28"/>
          <w:szCs w:val="28"/>
        </w:rPr>
      </w:pPr>
      <w:r w:rsidRPr="002422F9">
        <w:rPr>
          <w:sz w:val="28"/>
          <w:szCs w:val="28"/>
        </w:rPr>
        <w:t>      При этом Государственный Герб Республики Казахстан размещается не ниже других гербов (геральдических знаков).</w:t>
      </w:r>
    </w:p>
    <w:p w:rsidR="002422F9" w:rsidRPr="002422F9" w:rsidRDefault="002422F9" w:rsidP="002422F9">
      <w:pPr>
        <w:spacing w:after="100" w:afterAutospacing="1"/>
        <w:jc w:val="both"/>
        <w:rPr>
          <w:sz w:val="28"/>
          <w:szCs w:val="28"/>
        </w:rPr>
      </w:pPr>
      <w:bookmarkStart w:id="0" w:name="_GoBack"/>
      <w:bookmarkEnd w:id="0"/>
      <w:r w:rsidRPr="002422F9">
        <w:rPr>
          <w:sz w:val="28"/>
          <w:szCs w:val="28"/>
        </w:rPr>
        <w:t xml:space="preserve"> </w:t>
      </w:r>
    </w:p>
    <w:tbl>
      <w:tblPr>
        <w:tblStyle w:val="a4"/>
        <w:tblW w:w="838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3"/>
        <w:gridCol w:w="4735"/>
      </w:tblGrid>
      <w:tr w:rsidR="004F0D1D" w:rsidTr="004F0D1D">
        <w:tc>
          <w:tcPr>
            <w:tcW w:w="3653" w:type="dxa"/>
            <w:hideMark/>
          </w:tcPr>
          <w:p w:rsidR="004F0D1D" w:rsidRPr="004F0D1D" w:rsidRDefault="004F0D1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4F0D1D">
              <w:rPr>
                <w:b/>
                <w:bCs/>
                <w:sz w:val="28"/>
                <w:szCs w:val="28"/>
              </w:rPr>
              <w:t xml:space="preserve">Государственный Герб Республики Казахстан </w:t>
            </w:r>
          </w:p>
          <w:p w:rsidR="004F0D1D" w:rsidRPr="004F0D1D" w:rsidRDefault="004F0D1D">
            <w:pPr>
              <w:jc w:val="both"/>
              <w:rPr>
                <w:sz w:val="28"/>
                <w:szCs w:val="28"/>
              </w:rPr>
            </w:pPr>
            <w:r w:rsidRPr="004F0D1D">
              <w:rPr>
                <w:noProof/>
                <w:sz w:val="28"/>
                <w:szCs w:val="28"/>
              </w:rPr>
              <w:drawing>
                <wp:inline distT="0" distB="0" distL="0" distR="0" wp14:anchorId="66A2A552" wp14:editId="08AD1827">
                  <wp:extent cx="1105535" cy="858520"/>
                  <wp:effectExtent l="0" t="0" r="0" b="0"/>
                  <wp:docPr id="1" name="Рисунок 1" descr="http://adilet.zan.kz/files/0050/05/z07258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adilet.zan.kz/files/0050/05/z07258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5" w:type="dxa"/>
            <w:hideMark/>
          </w:tcPr>
          <w:p w:rsidR="004F0D1D" w:rsidRPr="004F0D1D" w:rsidRDefault="004F0D1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F0D1D">
              <w:rPr>
                <w:sz w:val="28"/>
                <w:szCs w:val="28"/>
              </w:rPr>
              <w:t xml:space="preserve">ПРИЛОЖЕНИЕ 2       </w:t>
            </w:r>
            <w:r w:rsidRPr="004F0D1D">
              <w:rPr>
                <w:sz w:val="28"/>
                <w:szCs w:val="28"/>
              </w:rPr>
              <w:br/>
              <w:t xml:space="preserve">к Конституционному закону </w:t>
            </w:r>
            <w:r w:rsidRPr="004F0D1D">
              <w:rPr>
                <w:sz w:val="28"/>
                <w:szCs w:val="28"/>
              </w:rPr>
              <w:br/>
              <w:t xml:space="preserve">Республики Казахстан  </w:t>
            </w:r>
            <w:r w:rsidRPr="004F0D1D">
              <w:rPr>
                <w:sz w:val="28"/>
                <w:szCs w:val="28"/>
              </w:rPr>
              <w:br/>
              <w:t xml:space="preserve">"О государственных символах </w:t>
            </w:r>
            <w:r w:rsidRPr="004F0D1D">
              <w:rPr>
                <w:sz w:val="28"/>
                <w:szCs w:val="28"/>
              </w:rPr>
              <w:br/>
              <w:t xml:space="preserve">Республики Казахстан"  </w:t>
            </w:r>
            <w:r w:rsidRPr="004F0D1D">
              <w:rPr>
                <w:sz w:val="28"/>
                <w:szCs w:val="28"/>
              </w:rPr>
              <w:br/>
              <w:t xml:space="preserve">от 4 июня 2007 года   </w:t>
            </w:r>
            <w:r w:rsidRPr="004F0D1D">
              <w:rPr>
                <w:sz w:val="28"/>
                <w:szCs w:val="28"/>
              </w:rPr>
              <w:br/>
              <w:t>N 258-III ЗРК  </w:t>
            </w:r>
          </w:p>
        </w:tc>
      </w:tr>
    </w:tbl>
    <w:p w:rsidR="00727B03" w:rsidRDefault="00727B03"/>
    <w:sectPr w:rsidR="00727B03" w:rsidSect="002422F9">
      <w:pgSz w:w="11906" w:h="16838"/>
      <w:pgMar w:top="89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CF"/>
    <w:rsid w:val="002422F9"/>
    <w:rsid w:val="004F0D1D"/>
    <w:rsid w:val="00725FCF"/>
    <w:rsid w:val="0072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2F9"/>
    <w:rPr>
      <w:color w:val="0000FF" w:themeColor="hyperlink"/>
      <w:u w:val="single"/>
    </w:rPr>
  </w:style>
  <w:style w:type="table" w:styleId="a4">
    <w:name w:val="Table Grid"/>
    <w:basedOn w:val="a1"/>
    <w:rsid w:val="004F0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0D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D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2F9"/>
    <w:rPr>
      <w:color w:val="0000FF" w:themeColor="hyperlink"/>
      <w:u w:val="single"/>
    </w:rPr>
  </w:style>
  <w:style w:type="table" w:styleId="a4">
    <w:name w:val="Table Grid"/>
    <w:basedOn w:val="a1"/>
    <w:rsid w:val="004F0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0D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D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070000862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P070000873_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U070000364_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Z070000258_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2000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1076</Words>
  <Characters>6138</Characters>
  <Application>Microsoft Office Word</Application>
  <DocSecurity>0</DocSecurity>
  <Lines>51</Lines>
  <Paragraphs>14</Paragraphs>
  <ScaleCrop>false</ScaleCrop>
  <Company/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3</cp:revision>
  <dcterms:created xsi:type="dcterms:W3CDTF">2017-01-20T17:10:00Z</dcterms:created>
  <dcterms:modified xsi:type="dcterms:W3CDTF">2017-01-20T17:29:00Z</dcterms:modified>
</cp:coreProperties>
</file>