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21" w:rsidRPr="00F15721" w:rsidRDefault="00F15721" w:rsidP="00F15721">
      <w:pPr>
        <w:shd w:val="clear" w:color="auto" w:fill="FFFFFF"/>
        <w:spacing w:before="161" w:after="125" w:line="340" w:lineRule="atLeast"/>
        <w:outlineLvl w:val="0"/>
        <w:rPr>
          <w:rFonts w:ascii="Tahoma" w:eastAsia="Times New Roman" w:hAnsi="Tahoma" w:cs="Tahoma"/>
          <w:b/>
          <w:bCs/>
          <w:color w:val="333333"/>
          <w:kern w:val="36"/>
          <w:sz w:val="20"/>
          <w:szCs w:val="20"/>
        </w:rPr>
      </w:pPr>
      <w:r w:rsidRPr="00F15721">
        <w:rPr>
          <w:rFonts w:ascii="Tahoma" w:eastAsia="Times New Roman" w:hAnsi="Tahoma" w:cs="Tahoma"/>
          <w:b/>
          <w:bCs/>
          <w:color w:val="333333"/>
          <w:kern w:val="36"/>
          <w:sz w:val="20"/>
          <w:szCs w:val="20"/>
        </w:rPr>
        <w:t>Қазақстан Республикасының Президенті Н.Ә.Назарбаевтың Қазақстан халқына Жолдауы. 2014 жылғы 17 қаңтар</w:t>
      </w:r>
    </w:p>
    <w:p w:rsidR="00F15721" w:rsidRPr="00F15721" w:rsidRDefault="00F15721" w:rsidP="00F15721">
      <w:pPr>
        <w:shd w:val="clear" w:color="auto" w:fill="FFFFFF"/>
        <w:spacing w:after="0" w:line="217" w:lineRule="atLeast"/>
        <w:rPr>
          <w:rFonts w:ascii="Tahoma" w:eastAsia="Times New Roman" w:hAnsi="Tahoma" w:cs="Tahoma"/>
          <w:i/>
          <w:iCs/>
          <w:color w:val="333333"/>
          <w:sz w:val="15"/>
          <w:szCs w:val="15"/>
        </w:rPr>
      </w:pPr>
      <w:r w:rsidRPr="00F15721">
        <w:rPr>
          <w:rFonts w:ascii="Tahoma" w:eastAsia="Times New Roman" w:hAnsi="Tahoma" w:cs="Tahoma"/>
          <w:i/>
          <w:iCs/>
          <w:color w:val="333333"/>
          <w:sz w:val="15"/>
          <w:szCs w:val="15"/>
        </w:rPr>
        <w:t>18.01.2014</w:t>
      </w:r>
    </w:p>
    <w:p w:rsidR="00F15721" w:rsidRPr="00F15721" w:rsidRDefault="00F15721" w:rsidP="00F15721">
      <w:pPr>
        <w:shd w:val="clear" w:color="auto" w:fill="FFFFFF"/>
        <w:spacing w:after="0" w:line="217" w:lineRule="atLeast"/>
        <w:rPr>
          <w:rFonts w:ascii="Tahoma" w:eastAsia="Times New Roman" w:hAnsi="Tahoma" w:cs="Tahoma"/>
          <w:i/>
          <w:iCs/>
          <w:color w:val="333333"/>
          <w:sz w:val="15"/>
          <w:szCs w:val="15"/>
        </w:rPr>
      </w:pPr>
      <w:r w:rsidRPr="00F15721">
        <w:rPr>
          <w:rFonts w:ascii="Tahoma" w:eastAsia="Times New Roman" w:hAnsi="Tahoma" w:cs="Tahoma"/>
          <w:i/>
          <w:iCs/>
          <w:color w:val="333333"/>
          <w:sz w:val="15"/>
          <w:szCs w:val="15"/>
        </w:rPr>
        <w:t>ҚР Президентінің Қазақстан халқына Жолдауы</w:t>
      </w:r>
    </w:p>
    <w:p w:rsidR="00F15721" w:rsidRPr="00F15721" w:rsidRDefault="00F15721" w:rsidP="00F15721">
      <w:pPr>
        <w:shd w:val="clear" w:color="auto" w:fill="FFFFFF"/>
        <w:spacing w:after="188" w:line="217" w:lineRule="atLeast"/>
        <w:rPr>
          <w:rFonts w:ascii="Tahoma" w:eastAsia="Times New Roman" w:hAnsi="Tahoma" w:cs="Tahoma"/>
          <w:color w:val="333333"/>
          <w:sz w:val="15"/>
          <w:szCs w:val="15"/>
        </w:rPr>
      </w:pPr>
      <w:r w:rsidRPr="00F15721">
        <w:rPr>
          <w:rFonts w:ascii="Tahoma" w:eastAsia="Times New Roman" w:hAnsi="Tahoma" w:cs="Tahoma"/>
          <w:color w:val="333333"/>
          <w:sz w:val="15"/>
          <w:szCs w:val="15"/>
        </w:rPr>
        <w:t> </w:t>
      </w:r>
    </w:p>
    <w:p w:rsidR="00F15721" w:rsidRPr="00F15721" w:rsidRDefault="00F15721" w:rsidP="00F15721">
      <w:pPr>
        <w:shd w:val="clear" w:color="auto" w:fill="FFFFFF"/>
        <w:spacing w:after="0" w:line="217" w:lineRule="atLeast"/>
        <w:jc w:val="center"/>
        <w:rPr>
          <w:rFonts w:ascii="Tahoma" w:eastAsia="Times New Roman" w:hAnsi="Tahoma" w:cs="Tahoma"/>
          <w:color w:val="333333"/>
          <w:sz w:val="15"/>
          <w:szCs w:val="15"/>
        </w:rPr>
      </w:pPr>
      <w:r w:rsidRPr="00F15721">
        <w:rPr>
          <w:rFonts w:ascii="Tahoma" w:eastAsia="Times New Roman" w:hAnsi="Tahoma" w:cs="Tahoma"/>
          <w:b/>
          <w:bCs/>
          <w:color w:val="333333"/>
          <w:sz w:val="15"/>
        </w:rPr>
        <w:t>Қазақстан жолы – 2050:</w:t>
      </w:r>
    </w:p>
    <w:p w:rsidR="00F15721" w:rsidRPr="00F15721" w:rsidRDefault="00F15721" w:rsidP="00F15721">
      <w:pPr>
        <w:shd w:val="clear" w:color="auto" w:fill="FFFFFF"/>
        <w:spacing w:after="0" w:line="217" w:lineRule="atLeast"/>
        <w:jc w:val="center"/>
        <w:rPr>
          <w:rFonts w:ascii="Tahoma" w:eastAsia="Times New Roman" w:hAnsi="Tahoma" w:cs="Tahoma"/>
          <w:color w:val="333333"/>
          <w:sz w:val="15"/>
          <w:szCs w:val="15"/>
        </w:rPr>
      </w:pPr>
      <w:r w:rsidRPr="00F15721">
        <w:rPr>
          <w:rFonts w:ascii="Tahoma" w:eastAsia="Times New Roman" w:hAnsi="Tahoma" w:cs="Tahoma"/>
          <w:b/>
          <w:bCs/>
          <w:color w:val="333333"/>
          <w:sz w:val="15"/>
        </w:rPr>
        <w:t>Бір мақсат, бір мүдде, бір болашақ</w:t>
      </w:r>
    </w:p>
    <w:p w:rsidR="00F15721" w:rsidRPr="00F15721" w:rsidRDefault="00F15721" w:rsidP="00F15721">
      <w:pPr>
        <w:shd w:val="clear" w:color="auto" w:fill="FFFFFF"/>
        <w:spacing w:after="188" w:line="217" w:lineRule="atLeast"/>
        <w:rPr>
          <w:rFonts w:ascii="Tahoma" w:eastAsia="Times New Roman" w:hAnsi="Tahoma" w:cs="Tahoma"/>
          <w:color w:val="333333"/>
          <w:sz w:val="15"/>
          <w:szCs w:val="15"/>
        </w:rPr>
      </w:pPr>
      <w:r w:rsidRPr="00F15721">
        <w:rPr>
          <w:rFonts w:ascii="Tahoma" w:eastAsia="Times New Roman" w:hAnsi="Tahoma" w:cs="Tahoma"/>
          <w:color w:val="333333"/>
          <w:sz w:val="15"/>
          <w:szCs w:val="15"/>
        </w:rPr>
        <w:t> </w:t>
      </w:r>
    </w:p>
    <w:p w:rsidR="00F15721" w:rsidRPr="00F15721" w:rsidRDefault="00F15721" w:rsidP="00F15721">
      <w:pPr>
        <w:shd w:val="clear" w:color="auto" w:fill="FFFFFF"/>
        <w:spacing w:after="0" w:line="217" w:lineRule="atLeast"/>
        <w:jc w:val="center"/>
        <w:rPr>
          <w:rFonts w:ascii="Tahoma" w:eastAsia="Times New Roman" w:hAnsi="Tahoma" w:cs="Tahoma"/>
          <w:color w:val="333333"/>
          <w:sz w:val="15"/>
          <w:szCs w:val="15"/>
        </w:rPr>
      </w:pPr>
      <w:r w:rsidRPr="00F15721">
        <w:rPr>
          <w:rFonts w:ascii="Tahoma" w:eastAsia="Times New Roman" w:hAnsi="Tahoma" w:cs="Tahoma"/>
          <w:b/>
          <w:bCs/>
          <w:color w:val="333333"/>
          <w:sz w:val="15"/>
        </w:rPr>
        <w:t>Қымбатты қазақстандықтар!</w:t>
      </w:r>
    </w:p>
    <w:p w:rsidR="00F15721" w:rsidRPr="00F15721" w:rsidRDefault="00F15721" w:rsidP="00F15721">
      <w:pPr>
        <w:shd w:val="clear" w:color="auto" w:fill="FFFFFF"/>
        <w:spacing w:after="0" w:line="217" w:lineRule="atLeast"/>
        <w:jc w:val="center"/>
        <w:rPr>
          <w:rFonts w:ascii="Tahoma" w:eastAsia="Times New Roman" w:hAnsi="Tahoma" w:cs="Tahoma"/>
          <w:color w:val="333333"/>
          <w:sz w:val="15"/>
          <w:szCs w:val="15"/>
        </w:rPr>
      </w:pPr>
      <w:r w:rsidRPr="00F15721">
        <w:rPr>
          <w:rFonts w:ascii="Tahoma" w:eastAsia="Times New Roman" w:hAnsi="Tahoma" w:cs="Tahoma"/>
          <w:b/>
          <w:bCs/>
          <w:color w:val="333333"/>
          <w:sz w:val="15"/>
        </w:rPr>
        <w:t>Құрметті депутаттар!</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Бір жыл бұрын мен еліміздің 2050 жылға дейінгі дамуының жаңа саяси бағдарын жария еттім. Басты мақсат – Қазақстанның ең дамыған 30 мемлекеттің қатарына қосылуы. Ол – «Мәңгілік Қазақстан» жобасы, ел тарихындағы біз аяқ басатын жаңа дәуірдің кемел келбеті.</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Қазақ елі өткен 22 жылда қыруар іс тындырды. Біз үлгілі дамудың өзіндік моделін қалыптастырдық. Әрбір отандасымыздың жүрегінде елімізге деген шексіз мақтаныш сезімін орнықтырдық. Қазақстандықтар ертеңіне, елінің болашағына сеніммен қарайды. Халықтың 97 пайызы әлеуметтік ахуалдың тұрақтылығын және оның жыл өткен сайын жақсара түскенін айтады.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Бүгінде Отанымыздың жетістіктері – әрбір азаматтың ұлттық мақтанышы. Күшті, қуатты мемлекеттер ғана ұзақмерзімдік жоспарлаумен, тұрақты экономикалық өсумен айналысады. «Қазақстан-2050» Стратегиясы – барлық саланы қамтитын және үздіксіз өсуді қамтамасыз ететін жаңғыру жолы. Ол – елдігіміз бен бірлігіміз, ерлігіміз бен еңбегіміз сыналатын, сынала жүріп шыңдалатын үлкен емтихан. Стратегияны мүлтіксіз орындап, емтиханнан мүдірмей өту – ортақ парыз, абыройлы міндет!</w:t>
      </w:r>
    </w:p>
    <w:p w:rsidR="00F15721" w:rsidRPr="00F15721" w:rsidRDefault="00F15721" w:rsidP="00F15721">
      <w:pPr>
        <w:shd w:val="clear" w:color="auto" w:fill="FFFFFF"/>
        <w:spacing w:after="0" w:line="217" w:lineRule="atLeast"/>
        <w:jc w:val="center"/>
        <w:rPr>
          <w:rFonts w:ascii="Tahoma" w:eastAsia="Times New Roman" w:hAnsi="Tahoma" w:cs="Tahoma"/>
          <w:color w:val="333333"/>
          <w:sz w:val="15"/>
          <w:szCs w:val="15"/>
        </w:rPr>
      </w:pPr>
      <w:r w:rsidRPr="00F15721">
        <w:rPr>
          <w:rFonts w:ascii="Tahoma" w:eastAsia="Times New Roman" w:hAnsi="Tahoma" w:cs="Tahoma"/>
          <w:b/>
          <w:bCs/>
          <w:color w:val="333333"/>
          <w:sz w:val="15"/>
        </w:rPr>
        <w:t>Құрметті отандастар!</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ХХІ ғасырдың Қазақстаны – талантты, еңбекқор, толерантты халықтың небәрі екі онжылдықта «нөлден» бастап құрған елі. Бұл – біздің бәріміз мақтан тұтатын ортақ жемісіміз! Бұл – біздің шексіз сүйетін ұлы туындымыз!</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Біз қазақстандықтардың ел болашағының тұтқасын нық ұстауы үшін «Қазақстан-2050» Стратегиясын қабылдадық. Бүгінде көптеген табысты елдер – Қытай, Малайзия, Түркия ұзақмерзімді жоспар бойынша жұмыс істеуде. ХХІ ғасырда стратегиялық жоспарлау ең өзекті қағида болып саналады. Егер ел өз бағыты мен баратын айлағын білмесе, ешқандай жел оңынан соқпайды. 2050 Стратегиясы айқын шамшырақ секілді басты мақсатымыздан көз жазбай, азаматтарымыздың күнделікті тіршілігінің мәселелерін шешуге мүмкіндік береді. Бұл біздің 30-50 жылда емес, жыл сайын халық тұрмысын жақсартатынымызды білдіреді.</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Стратегия – күннен күнге, жылдан жылға елімізді, қазақстандықтардың өмірін жарқын ете түсетін нақты практикалық істер бағдарламасы. Бірақ нарықтық жағдайда аспаннан нәпақа күтпей, тиімді еңбектену керектігін әркім-ақ түсінуі тиіс. Мемлекеттің міндеті – осыған барлық жағдайды жасау. Мен әлемнің озық елдері арасындағы Отанымыздың лайықты Болашағы ғана қазақстандықтарды мәңгілікке біріктіретініне сенімдімін.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Бүгін мен дамыған 30 елдің қатарына кіру жоспарымызды ұсынғым келеді. Менің тапсырмам бойынша Үкімет нақты тұжырымдама жобасын жасады. Осы Жолдаудағы менің тапсырмаларым ескеріле отырып жөнделгеннен кейін түпкілікті бекітілетін бұл құжатты жалпы алғанда қолдадым. Көптеген болжамдар бойынша, алдағы 15-17 жыл Қазақстанның ауқымды серпілісі үшін «мүмкіндіктер көзі» болмақ. Бұл кезеңде сыртқы ортаның қолайлылығы, ресурстарға, энергияға және азық-түлікке сұраныстың артуы, Үшінші индустриялық төңкерістің пісіп-жетілуі сақталады. Біз бұл кезеңді пайдалана білуге тиіспіз.</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Біз 2050-дің мақсатына қарай күрделі жаһандық бәсекелестік жағдайында ілгерілейміз. Алдағы онжылдықтарда біз қазірдің өзінде біліп отырған сын-қатерлер, жаһандық нарық пен әлемдік саясаттағы болжаусыз жағдайлар, жаңа дағдарыстар аз кездеспейді. ХХІ ғасырда «жеңіл-желпі жүріп өту» деген болмайды. Ғасыр ортасы да таяп қалды. Әлемнің дамыған елдері соған сай нақты стратегияларын дайындауда. ХХІ ғасырдың орта тұсы күрделі болары даусыз, ал жаһандық отыздық тобының тізіміне кіретін үміткерлер саны тым шектеулі болады. Мен «дамыған ел» ұғымының уақытқа сәйкес өзгеріп тұратын категория екенін бірнеше рет айттым. Дамыған елдерде халықтың мүлде жаңа өмір сапасы пайда болуда.</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Бүгінде дамығандықтың іргелі көрсеткіштерін Экономикалық ынтымақтастық және даму ұйымына (ЭЫДҰ) мүше мемлекеттер көрсетіп отыр. Оған әлемдік ішкі жалпы өнімнің 60 пайыздан астамын өндіретін 34 ел кіреді. ЭЫДҰ-ға кіруге тағы 6 ел – Бразилия, Қытай, Үндістан,Индонезия, Ресей және Оңтүстік Африка Республикасы үміткер болып отыр. Ұйымға мүше барлық елдер терең жаңғыру жолынан өтті, инвестицияның, еңбек өнімділігінің, шағын және орта бизнесті дамытудың, халық өмірі стандарттарының жоғары көрсеткішіне ие болып отыр. Әлбетте, ЭЫДҰ елдерінің болашақ ұзақмерзімді қарқыны ескерілгендегі индикаторлары – жер жүзінің дамыған 30 мемлекетінің қатарына кіру жолындағы біздің базалық бағдарымыз осы.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Мен Қазақстанда ЭЫДҰ-ның бірқатар қағидаттары мен стандарттарын енгізу жөнінде міндет қойдым. Олар Тұжырымдама жобасында көрініс тапқан.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Экономикада ішкі жалпы өнімнің жыл сайынғы өсімін 4 пайыздан кем қылмау жоспарлануда. Инвестиция көлемін қазіргі 18 пайыздан бүкіл ішкі жалпы өнім көлемінің 30 пайызына дейін ұлғайту керек. Экономиканың ғылыми қамтымды моделін енгізу Қазақстанның экспорттық әлеуетіндегі шикізаттық емес өнімнің үлесін 70 пайызға дейін арттыру мақсатын көздейді.</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lastRenderedPageBreak/>
        <w:t>Экономиканың жоғары технологиялық жаңа салаларын құру ғылымды қаржыландыруды ішкі жалпы өнімнің 3 пайызынан кем емес деңгейге дейін арттыруды талап етеді. Ішкі жалпы өнімнің энергия тұтыну ауқымын 2 есе азайту маңызды. Шағын және орта бизнес 2050 жылға қарай Қазақстанның ішкі жалпы өнімінің қазіргі 20 пайызы орнына кемінде 50 пайызын өндіретін болады. Еңбек өнімділігін 5 есеге – қазіргі 24,5 мыңнан 126 мың долларға дейін арттыру керек.</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Әлеуметтік саланы дамытудың 2050 жылға дейін басты бағдарлары нақты индикативті цифрларда көрсетілген. Біз ішкі жалпы өнім көлемін жан басына шаққанда 4,5 есе – 13 мың доллардан 60 мың долларға дейін арттыруымыз керек. Қазақстан халық құрылымында орта тап үлесі басым елге айналады. Урбанизацияның жаһандық үрдісіне орай қалалық тұрғындар үлесі барлық халықтың қазіргі 55 пайызынан 70 пайыздай деңгейге дейін өседі. Қазақстанның қалалары мен елді мекендерін сапалы жолдар мен көліктің барлық түрінің жүрдек бағыттары байланыстырады.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Саламатты өмір салтының орнығуы, медицинаның дамуы қазақстандықтардың өмір сүру ұзақтығын 80 жасқа дейін арттырады. Қазақстан медициналық туризмнің жетекші еуразиялық орталықтарының біріне айналады. Озық және бәсекеге қабілетті ұлттық білім беру жүйесін құру аяқталады.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Қазақстан әлемде адамдар үшін қауіпсіз және тұруға жайлы елдің біріне айналуға тиіс. Бейбітшілік пен тұрақтылық, әділ сот және тиімді құқық тәртібі дегеніміз – дамыған елдің негізі.</w:t>
      </w:r>
    </w:p>
    <w:p w:rsidR="00F15721" w:rsidRPr="00F15721" w:rsidRDefault="00F15721" w:rsidP="00F15721">
      <w:pPr>
        <w:shd w:val="clear" w:color="auto" w:fill="FFFFFF"/>
        <w:spacing w:after="0" w:line="217" w:lineRule="atLeast"/>
        <w:jc w:val="center"/>
        <w:rPr>
          <w:rFonts w:ascii="Tahoma" w:eastAsia="Times New Roman" w:hAnsi="Tahoma" w:cs="Tahoma"/>
          <w:color w:val="333333"/>
          <w:sz w:val="15"/>
          <w:szCs w:val="15"/>
        </w:rPr>
      </w:pPr>
      <w:r w:rsidRPr="00F15721">
        <w:rPr>
          <w:rFonts w:ascii="Tahoma" w:eastAsia="Times New Roman" w:hAnsi="Tahoma" w:cs="Tahoma"/>
          <w:b/>
          <w:bCs/>
          <w:color w:val="333333"/>
          <w:sz w:val="15"/>
        </w:rPr>
        <w:t>Құрметті отандастар!</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Қазақстанның әлемдегі ең дамыған 30 елдің қатарына кіру тұжырымдамасында алдағы жұмыстың ұзақмерзімді басымдықтары белгіленген. Біз мына басым бағыттар бойынша бірқатар мәселелерді шешуіміз керек.</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Бірінші. Инновациялық индустрияландыру трендін түзеу және күшейте түсу маңызды. Мен Үкіметке 2016-2019 жылдарға арналған Үдемелі индустрияландырудың Екінші бесжылдығы жобасы жөнінде бірқатар тапсырмалар бердім. Индустрияландыру басымдықтары санын шектеу керек.</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Бізге дәстүрлі өндіруші секторлар тиімділігін арттыру маңызды. Бұлар – біздің бәсекедегі табиғи артықшылықтарымыз. Бізге мұнай-газ секторының экспорттық әлеуетін сақтай отырып, басқару, өндіру және көмірсутектерді өңдеудің жаңа тәжірибелері керек. Мұнай мен газ өндірудің ықтимал сценарийлері бойынша түбегейлі шешімге келу керек. Сирек металдардың ғылыми қамтымды салалар – электроника, лазерлік техника, коммуникациялық және медициналық жабдықтар салалары үшін маңыздылығын ескере отырып, оларды игеру ауқымын ұлғайту қажет.</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Қазақстан геологиялық барлау саласы бойынша әлемдік нарыққа шығуға тиіс. Тиісті заңнаманы жеңілдете отырып, бұл салаға шетелдік инжинирингтік компаниялардан инвестиция тартқан жөн. Жалпы, дәстүрлі салаларға қатысты біздің оларды дамыту жөніндегі бөлек жоспарларымыз болуы керек. Әрбір келесі бесжылдықтың нақты нәтижесі экономиканың жаңа салаларын қалыптастыру болуға тиіс. Бірінші бесжылдық аясында автомобиль және авиақұрастыру, тепловоз, жолаушылар және жүк вагондары өндірісі жолға қойылды. Оларды кеңейтіп, сыртқы нарықтарға шығару керек.</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Сонымен, 2050-ге дейінгі қалған жылдар жеті бесжылдыққа бөлінеді, олардың әрқайсысы бір мақсат – дамыған 30 елдің қатарына кіру мәселесін шешеді.</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Екінші және одан кейінгі бесжылдықтарда мобильді, мультимедиялық, нано және ғарыштық технологиялар, робот техникасы, гендік инженерия салаларын, болашақтың энергиясын іздеу мен ашудың негізін салған жөн. Мемлекет жұмысының негізгі бөлігі Қазақстан бизнесін, әсіресе шағын және орта бизнесті дамытуға барынша қолайлы жағдай жасау болмақ. Таяудағы 10-15 жылда ғылыми қамтымды экономикалық базис жасау керек, онсыз біз әлемнің дамыған елдері қатарына қосыла алмаймыз. Мұны дамыған ғылым арқылы шешуге болады.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Екінші. Қазақстанның агроөнеркәсіп кешенін инновациялық бағытқа түсіру маңызды. Бұл – біздің дәстүрлі саламыз. Азық-түлікке деген қажеттілік арта береді. Бұл секторға инвестиция көбірек салынады. Сондықтан бүгінгі фермерлер тек уақытша әрі ауа райына байланысты кездейсоқ жетістіктерді малданып қалмай, өндірістің өсімі жөнінде ойлануға тиіс. Жаһандық ауыл шаруашылығы өндірісінде бәсеке өсе беретін болады. Жермен жұмыс істейтіндер, ең алдымен, жаңа технологияларды енгізіп, өнімділікті үздіксіз арттыратындар, жұмысын әлемдік стандарттар негізінде жүргізетіндер болуы керек.</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Бірінші кезекте, әсіресе баға қалыптастырудың ашық механизмдері арқылы тиімді жер нарығын құру маңызды. Ауылшаруашылық жерлерін инвестиция тарту және озық технологиялар енгізуді ескеріп жалға бергенде ғана бәсеке күшейеді. Ауыл шаруашылығында бизнестің дамуына, фермерлер кооперациясы үдерісіне, жерді тиімді пайдалануға бөгет жасайтын барлық кедергіні жойған жөн.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Болашақ – аграрлық секторда, әсіресе, шағын және орта бизнес түріндегі жаңа өңдеу кәсіпорындары желісін құруда. Бұл тұста біз бизнесті несие арқылы қолдауға тиіспіз. Фермерлер ұзақмерзімді қаржыландыру мен өткізу нарықтарына делдалсыз, тікелей шыға алатын болуға тиіс. Ауыл өндірушілерінің қарыздарын кепілдендіру және сақтандырудың тиімді жүйесін құру да өзекті мәселе.</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Қазақстан ет және сүт өнімдерін экспорттайтын өңірлік ірі елге айналуға тиіс. Егін шаруашылығында суды көп қажет ететін тиімділігі төмен дақылдар көлемін қысқарту, оларды көкөніспен, майлы және азықтық өнімдермен алмастыру жолына бет бұру керек. Агрохимикаттарды тиімді тұтынудың, қуаң жерлерде топырақты нөлдік өңдеудің заманауи технологиялары мен өзге де инновацияларды қолдануды кеңейтудің кешенді шаралары қажет.</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 xml:space="preserve">«Жасыл» экономикаға көшу жөніндегі қабылданған тұжырымдамаға сәйкес, 2030 жылға қарай егіс алқаптарының 15 пайызы суды үнемдеу технологияларына көшірілетін болады. Біз аграрлық ғылымды дамытып, сынақтық аграрлық-инновациялық кластерлер құруымыз қажет. Уақыт көшінен қалмай, табиғи азық-түлік өндірумен қатар құрғақшылыққа төзімді гендік-модификацияланған </w:t>
      </w:r>
      <w:r w:rsidRPr="00F15721">
        <w:rPr>
          <w:rFonts w:ascii="Tahoma" w:eastAsia="Times New Roman" w:hAnsi="Tahoma" w:cs="Tahoma"/>
          <w:color w:val="333333"/>
          <w:sz w:val="15"/>
          <w:szCs w:val="15"/>
        </w:rPr>
        <w:lastRenderedPageBreak/>
        <w:t>өнімдер өндірісін де жүргізу маңызды. Айтылған міндеттерді ескере келіп, Үкіметке агроөнеркәсіп кешенін дамыту жоспарына түзету енгізуді тапсырамын.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Үшінші. Ғылыми қамтымды экономика құру – ең алдымен Қазақстан ғылымының әлеуетін арттыру. Бұл бағыт бойынша венчурлік қаржыландыру, зияткерлік меншікті қорғау, зерттеулер мен инновацияларды қолдау, сондай-ақ ғылыми әзірлемелерді коммерцияландыру жөніндегі заңнаманы жетілдірген жөн. Үкіметке биылғы жылдың 1 қыркүйегіне дейін тиісті заң жобалары топтамасын әзірлеп, Парламенттің қарауына енгізуді тапсырамын. Ғылымды қаржыландыру көлемін біртіндеп арттырып, оны дамыған елдердің көрсеткіштеріне жеткізу жөнінде нақты жоспар қажет.</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Шетелдерден инвестиция тартуды толықтай елімізге білім мен жаңа технологиялар трансферттеу үшін пайдалану керек. Шетелдік компаниялармен бірлесіп, жобалық және инжинирингтік орталықтар құру қажет. Бізге ірі мұнай-газ және тау-кен металлургиялық нысандарында жұмыс істейтін жетекші трансұлттық компанияларды олар осында өз қажеттілігі мен сервисін қамтамасыз ету үшін өндірістер құруға шақырғанымыз жөн. Мен кейбір ірі компаниялардың бұған дайын екендігін білемін. Үкімет осы мәселені қайта пысықтап, қажет болған жағдайда бұл үшін барлық жағдайды жасағаны жөн. Жабдықтарды өз елімізде өндіруімізге де болатын кезде шет елден тасымалдаудың қажеті жоқ.</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Ұлттық инновациялық жүйенің, оның негізгі институттарының тиімділігін арттыру маңызды. Олардың белсенділігін стартаптарды және венчурлік мәмілелердің бастапқы кезеңдеріне қолдау көрсетуге бағыттаған жөн. Ірі қалалық агломерациялардағы, әсіресе Астана мен Алматыдағы технологиялық парктердің жұмысын жандандыру керек. Алғашқы зияткерлік-инновациялық кластер қазір Астанадағы Назарбаев университетінің арқауында табысты жұмыс істеуде. Ал Алматыда мұндай кластер – «Алатау» ақпараттық технологиялар паркі. Технопарктерде қазақстандық ірі компаниялардың қосалқы өндірістерін орналастыру үдерісін ынталандыру шараларын ойластыру маңызды.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Төртінші. Инфрақұрылымдық үштаған – агломерацияның, көліктің, энергетиканың қарқынды дамуын қамтамасыз ету керек. Агломерациялар – Қазақстанның ғылыми қамтымды экономикасының ұстыны. Елдің орасан зор аумағын, халықтың орналасу тығыздығының төмен екенін ескерсек, агломерациялар қалыптастыру мен дамыту – маңызды мәселе. Қазақстанның алғашқы заманауи урбанистік орталықтары ірі қалалар – Астана мен Алматы, одан соң – Шымкент пен Ақтөбе болады. Олар халықтың және инвестициялардың шоғырлану орталықтарына айналады, сапалы білім беру, медицина, әлеуметтік-мәдени қызметтер көрсетеді.</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Көлік инфрақұрылымы – индустриялық экономика мен қоғамымыздың тамырына қан жүгіртетін жүйе. Сапалы заманауи магистральдарсыз дамыған ел болмайды деп мен талай рет айттым. Бұған қоса, Қазақстанның қатынас жолдары оның Еуропа мен Азия, Солтүстік пен Оңтүстік арасында орналасуы тұрғысынан маңызды мәнге ие. Елде жолдар желісін жасау үшін біз «Астана – Қарағанды – Алматы», «Астана – Павлодар – Өскемен», «Алматы – Қапшағай – Өскемен» автожолдарын салуды бастадық. Осы бағыттар бойынша пойыздар қазірдің өзінде екі есе жылдам жүріп жатыр.</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Логистикалық қызмет көрсету секторын дамыту қажет.</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Ең алдымен біздің жүктерімізді тасымалдау үшін Кеден одағы аумағын барынша пайдалану туралы сөз болып отыр. «Батыс Еуропа – Батыс Қытай» дәлізінің құрылысы да аяқталуға таяу, Парсы шығанағына шығу үшін Түрікменстан мен Иранға теміржол тартылды. Келешекте Қазақстан теңізге шығатын жолдары бар елдерде логистика орталықтарын құруға инвестиция салуға тиіс. Жүктерді кедендік өңдеу мерзімдерін қысқартып, шекара өткелдерінің өткізу мүмкіндігін арттырып, Ақтау портының қуаттылығын күшейтіп, экспорт-импорт операцияларының ресімдерін жеңілдету керек.</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Біз ұзындығы 1200 шақырым болатын Жезқазған – Шалқар – Бейнеу жаңа теміржолын салып жатырмыз. Ол орталықтың көптеген аудандарына жан бітіріп, елдің шығысы мен батысын тікелей байланыстырады. Бұл орасан құрылыс 2015 жылы аяқталады. Бұл магистраль Каспий мен Кавказ арқылы Еуропаға шығуға мүмкіндік береді. Ал шығыста Тынық мұхиттағы Ляньюньган порты арқылы шығамыз,бұл жөнінде ҚХР-мен келісім бар.</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Біз энергетиканың дәстүрлі түрлерін дамытатын боламыз. Жылу-электр стансаларынан шығатын қалдықтарды тазарту жөніндегі ізденістер мен жаңалықтарға, өндіріс пен тұрмыста жаңа технологиялар арқылы жаппай электр қуатын барлық жерде үнемдеуге қолдау көрсету қажет. Таяуда Еуроодақтың ірі компанияларының алғашқы ондығы Еуроодақтың әйгілі жасыл экономика тұжырымдамасы негізінде қабылданған энергетикалық стратегиясына қарсылығын жариялады. Еуроодақ оны жүзеге асырған төрт жылда 51 гигаватт энергия қуатын жоғалтты. Жасыл экономика бағдарламасымен жұмыс жүргізе отырып, біз осы қателікті ескеруіміз керек.</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Астанадағы Дүниежүзілік ЭКСПО-2017 көрмесіне дайындықты болашақтың энергиясын іздеу және жасау жөніндегі озық әлемдік тәжірибені зерделеу мен енгізу орталығын құру үшін пайдалану керек. Мамандар тобы Назарбаев университетінің қолдауымен осы жұмысқа кірісуге тиіс. Біз қоғамдық көлікті отынның экологиялық таза түрлеріне көшіруге, электромобильдерді енгізуге және олар үшін тиісті инфрақұрылым қалыптастыруға жағдай жасауымыз керек. Еліміз бензинді, дизель отынын, авиация керосинін молынан өндіруді қажет етіп отыр. Жаңа мұнай өңдеу зауыттарын салу қажет.</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Сонымен қатар, ядролық энергетиканы дамытудың келешегін ұмытпау керек. Әлемнің таяудағы даму келешегінде арзан атом энергиясына деген қажеттілік өсе түсетін болады. Қазақстан – уран өндіруде әлемдік көшбасшы. Біз АЭС отыны үшін төл өндірісімізді дамытып, атом стансасын салуға тиіспіз.</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 xml:space="preserve">Бесінші. шағын және орта бизнесті дамыту – ХХІ ғасырдағы Қазақстанды индустриялық және әлеуметтік жаңғыртудың басты құралы. Мұндағы менің ұстанымым айқын екенін білесіздер, оны талай айтқанмын. Экономикамызда шағын және орта бизнестің үлесі артқан </w:t>
      </w:r>
      <w:r w:rsidRPr="00F15721">
        <w:rPr>
          <w:rFonts w:ascii="Tahoma" w:eastAsia="Times New Roman" w:hAnsi="Tahoma" w:cs="Tahoma"/>
          <w:color w:val="333333"/>
          <w:sz w:val="15"/>
          <w:szCs w:val="15"/>
        </w:rPr>
        <w:lastRenderedPageBreak/>
        <w:t>сайын Қазақстанның дамуы да орнықты бола түседі. Бізде шағын және орта бизнестің 800 мыңнан астам субъектісі бар, онда 2,4 миллионнан астам қазақстандық еңбек етеді. Бұл сектордағы өнім көлемі төрт жылда 1,6 есе өсті және 8,3 млрд. теңгені құрап отыр.</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Жаһандық рейтингке сәйкес, Қазақстан бизнесті жүргізуге ең қолайлы жағдайы бар елдер тобына кіреді және біз бұл үрдісті өрістете түсуге тиіспіз. Шағын және орта бизнес – біздегі Жалпыға ортақ еңбек қоғамының берік экономикалық негізі. Оны дамыту үшін жеке меншік институтын заңнамалық тұрғыда нығайтатын кешенді шешімдер қажет. Бизнесті дамытуға кедергі келтіретін барлық енжар құқықтық нормалардың күшін жою керек. Шағын бизнес ұрпақтан-ұрпаққа берілетін отбасы дәстүріне айналуға тиіс.</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Шағын бизнесті мамандандыруды келешекте оларды орта деңгейге көшіру перспективасымен дамыту шараларын қабылдау маңызды болмақ. Осы сектор субъектілерінің банкроттығының айқын тетіктерін енгізген жөн. Шағын және орта бизнес жаңа инновациялық кәсіпорындар төңірегінде дамуға тиіс. Мен Үкіметке индустрияландырудың екінші бесжылдығы жоспарын «Бизнес-2020» жол картасымен үйлестіруді тапсырдым. Үкімет Ұлттық кәсіпкерлер палатасымен бірлесіп, жұмысын жаңа бастаған бизнесмендерге әдістемелік көмектің тиімді тетіктерін жасауы керек.</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Алтыншы. Біздің болашаққа барар жолымыз қазақстандықтардың әлеуетін ашатын жаңа мүмкіндіктер жасауға байланысты. ХХІ ғасырдағы дамыған ел дегеніміз – белсенді, білімді және денсаулығы мықты азаматтар. Бұл үшін біз не істеуіміз керек?</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Біріншіден, барлық дамыған елдердің сапалы бірегей білім беру жүйесі бар. Ұлттық білім берудің барлық буынының сапасын жақсартуда бізді ауқымды жұмыс күтіп тұр. 2020 жылға қарай Қазақстандағы 3-6 жас аралығындағы балаларды мектепке дейінгі біліммен 100 пайыз қамту жоспарлануда. Сондықтан оларға заманауи бағдарламалар мен оқыту әдістемелерін, білікті мамандар ұсыну маңызды. Орта білім жүйесінде жалпы білім беретін мектептерді Назарбаев зияткерлік мектептеріндегі оқыту деңгейіне жеткізу керек. Мектеп түлектері қазақ, орыс және ағылшын тілдерін білуге тиіс. Оларды оқыту нәтижесі оқушылардың сындарлы ойлау, өзіндік ізденіс пен ақпаратты терең талдау машығын игеру болуға тиіс.</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Таяудағы 3 жыл ішінде, 2017 жылға дейін орын жетіспеушілігін жойып, қажетті жерлерде елдегі барлық мектепті екі ауысыммен оқытуға көшіру керек. Үкімет пен әкімдер осы міндетті орындау үшін бюджет қаражатының бөлінуін қарастырғаны жөн. Таяудағы 2-3 жылда дуальдік, техникалық және кәсіптік білім берудің ұлттық жүйесінің негізін қалыптастыру керек. Келешекте жастардың техникалық білім алуын мемлекеттік кепілдендіруге көшіруді қарастыру қажет. Үкіметке 2014 жылғы 1 маусымға дейін осы мәселе бойынша нақты ұсыныстар енгізуді тапсырамын.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Жетекші университеттерді академиялық және басқарушылық автономияға біртіндеп көшіруге жоспарлы түрде кірісу қажет. Үлгерімі жақсы студенттер мен оқушыларды қолдаудың тиімді жүйесін жасау қажет деп санаймын. Үкіметке 2016 жылғы 1 қаңтардан бастап стипендиялар мөлшерінің 25 пайызға өсірілуін қамтамасыз етуді тапсырамын.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Екіншіден, денсаулық сақтау саласындағы басты басымдық – алғашқы медициналық-санитарлық көмекті дамыту. Міндетті медициналық сақтандыру енгізу мәселесін зерттеген жөн. Мемлекеттің, жұмыс берушілердің және қызметкердің денсаулық үшін ортақ жауапкершілігі – медициналық қызметтің барлық жүйесінің басты қағидаты. Спортпен шұғылдану, дұрыс тамақтана білу, жүйелі профилактикалық тексерілу – аурудың алдын алудың негізі.</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Үшіншіден, жалпықазақстандық мәдениетті дамытуға жаңаша серпін берген жөн. Мәдени саясаттың ұзақмерзімді тұжырымдамасын әзірлеу қажет. Онда қазақстандықтардың бәсекеге қабілетті мәдени ментальдігін қалыптастыруға, заманауи мәдениет кластерлерін дамытуға бағытталған шаралар белгілеу керек.</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Қазақ тілі бүгінде ғылым мен білімнің, интернеттің тіліне айналды. Қазақ тілінде білім алатындардың саны жыл өткен сайын көбейіп келеді. Еліміз бойынша мемлекеттік тілді оқытатын 57 орталық жұмыс істейді. Олардан мыңдаған азаматтар қазақ тілін үйреніп шықты, әлі де үйренуде. Былтырғыға қарағанда биыл қазақ тілін білемін деген өзге ұлт өкілдерінің саны 10 пайызға өскен. Бұл да біраз жайттан хабар береді. Тек соңғы 3 жылда мемлекеттік тілді дамытуға республика бойынша 10 миллиард теңге бөлінді. Енді ешкім өзгерте алмайтын бір ақиқат бар. Ана тіліміз Мәңгілік Елімізбен бірге Мәңгілік тіл болды! Оны даудың тақырыбы емес, ұлттың ұйытқысы ете білгеніміз жөн.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Төртіншіден, білім беру, денсаулық сақтау, әлеуметтік қорғау қызметкерлерінің әлеуметтік пакеттерін қайта қарастырған жөн. Үкіметке азаматтық қызметшілер еңбекақысының жаңа үлгісін әзірлеуді және 2015 жылғы 1 шілдеден бастап енгізуді тапсырамын. Ол қызметкерлердің еңбекақыларын денсаулық сақтау саласында – 28, білім беру саласында – 29, әлеуметтік қорғау саласында 40 пайызға дейін арттыруды қамтамасыз етуге тиіс.</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Бесіншіден, мүмкіндігі шектеулі азаматтарымызға көбірек көңіл бөлу керек. Олар үшін Қазақстан кедергісіз аймаққа айналуға тиіс. Бізде аз емес ондай адамдарға қамқорлық көрсетілуге тиіс – бұл өзіміздің және қоғам алдындағы біздің парызымыз. Бүкіл әлем осымен айналысады. Мүмкіндігі шектеулі адамдар тұрмыстық қызмет көрсету, тағам өнеркәсібі, ауыл шаруашылығы кәсіпорындарында жұмыс істей алады. Мен барлық кәсіпкерлерге оларды жұмысқа орналастыруға көмектесіңіздер деп тағы да айтқым келеді. Сондай-ақ, 5-10 адамға арналған арнайы квотаны енгізу мүмкіндігін қарастыруға болады.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Біз оларды белсенді өмірге тартамыз, олар тек жәрдемақы алып қана қоймайды, сонымен бірге, өздерін қоғамның мүшесі, пайдалы еңбеккер ретінде сезінетін болады. Біздің барлық әлеуметтік институттар, үкіметтік емес ұйымдар, «Нұр Отан» партиясы осы жұмысты қолға алғандары жөн. Егер қажет болған жағдайда Үкімет бұл мәселені барлық компаниялармен бірлесе пысықтап, тиісті шешім қабылдауы керек. Мүгедектігіне және асыраушысынан айрылуына байланысты әлеуметтік жәрдемақы көлемін Үкіметке 2015 жылғы 1 шілдеден бастап 25 пайызға арттыруды тапсырамын. Мүгедектер бірлестіктері қызметінің құқықтық базасын жетілдірген жөн.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lastRenderedPageBreak/>
        <w:t>Үкіметтен бастап жергілікті әкімдерге дейінгі барлық мемлекеттік органдардың олармен жұмысын күшейткен маңызды. Кедейлік деңгейін одан әрі төмендетіп, жұмыссыздықтың өсуін тежеген жөн. Бұл ретте масылдық пиғылдың өрістеуіне жол бермеу маңызды.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Мемлекеттік көмек алушылардың барлығы үшін жұмыспен қамту және әлеуметтік бейімделуге көмектесетін бағдарламаларға міндетті қатысу туралы ереже енгізу керек.</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Жетінші. Мемлекеттік институттар жұмысын жетілдіру. Әлемнің дамыған 30 елінің қатарына ұмтылыс кезінде бізге адал бәсекелестік, әділеттілік, заңның үстемдігі және жоғары құқықтық мәдениет ахуалы қажет. Мемлекеттің үкіметтік емес сектормен және бизнеспен өзара іс-қимылының жаңартылған тәсілдері керек. Заң алдындағы теңдік құқық тәртібінің шынайы негізі болуға тиіс.</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Сот жүйесі іс жүзінде ашық және қолжетімді, қарапайым және барлық дауды тез шеше алатындай болуға тиіс. Барлық құқық қорғау жүйесі жұмысының сапасын арттыру қажет. Зор өкілеттілік пен құқық иеленген шенділер мінсіз мінез-құлқымен және жоғары кәсіби деңгейімен ерекшеленуге тиіс.</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Аса маңызды міндет – сыбайлас жемқорлыққа қарсы жаңа стратегияны қалыптастыру және іске асыруды жалғастыру.Әкімшілік реформа қажетсіз қағазбастылық пен құжат айналымының қолайсыз үдерісіне айналмауға тиіс. Халық алдында есептілігін арттырып, нәтижеге деген жауапкершілігін күшейте отырып, жергілікті жерлердегі басқару органдарына көбірек дербестік беру керек. Үкіметке Президент Әкімшілігімен бірлесіп, биылғы 1 шілдеге дейін осы айтылған барлық мәселелер жөнінде кешенді ұсыныстар енгізуді тапсырамын.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Мемлекеттік кәсіпорындардың, ұлттық компаниялар мен бюджеттік мекемелердің кадр саясатына меритократия қағидаттарын енгізуді жалғастыру қажет. Үкіметке «Б» корпусы мемлекеттік қызметшілерінің еңбекақысын 2015 жылғы 1 шілдеден бастап – 15 пайызға, ал 2016 жылғы 1 шілдеден бастап – тағы 15 пайызға арттыруды қамтамасыз етуді тапсырамын.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Мемлекетіміз бен қоғамымыз алдында тұрған әлемнің дамыған 30 елінің қатарына қосылу жолындағы нақты міндеттер осындай. Біздің алдымызда оларды заң жүзіне және нақты шешімдерге айналдыру міндеті тұр.</w:t>
      </w:r>
    </w:p>
    <w:p w:rsidR="00F15721" w:rsidRPr="00F15721" w:rsidRDefault="00F15721" w:rsidP="00F15721">
      <w:pPr>
        <w:shd w:val="clear" w:color="auto" w:fill="FFFFFF"/>
        <w:spacing w:after="0" w:line="217" w:lineRule="atLeast"/>
        <w:jc w:val="center"/>
        <w:rPr>
          <w:rFonts w:ascii="Tahoma" w:eastAsia="Times New Roman" w:hAnsi="Tahoma" w:cs="Tahoma"/>
          <w:color w:val="333333"/>
          <w:sz w:val="15"/>
          <w:szCs w:val="15"/>
        </w:rPr>
      </w:pPr>
      <w:r w:rsidRPr="00F15721">
        <w:rPr>
          <w:rFonts w:ascii="Tahoma" w:eastAsia="Times New Roman" w:hAnsi="Tahoma" w:cs="Tahoma"/>
          <w:b/>
          <w:bCs/>
          <w:color w:val="333333"/>
          <w:sz w:val="15"/>
        </w:rPr>
        <w:t>Құрметті депутаттар және Үкімет мүшелері!</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Әлемнің дамыған 30 елінің қатарына қосылуға ұмтылысымызды біз екі кезеңде жүзеге асыруымыз қажет.</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Бірінші кезең XXI ғасырдағы «мүмкіндіктер көзін» пайдалана отырып, жаңғыру серпілісін жасау қажет болатын 2030 жылға дейінгі кезеңді қамтиды. Қазақстан осы уақыт ішінде дамыған елдердің өткен жүзжылдықтағы индустриялық дүмпу кезінде жасағанын жүзеге асыруы қажет. Мұны іске асыруға әбден болады. Оңтүстік Корея, Сингапур осындай жолдан өтті. Бұл кезеңде біз экономикамыздың дәстүрлі салаларының қарқынды өсімін қамтамасыз етіп, қуатты индустриялық өңдеуші сектор құрамыз.</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Екінші кезеңде 2030 – 2050 жылдар аралығында еліміздің ғылыми қамтымды және жасыл экономика қағидаттарына негізделген орнықты дамуын қамтамасыз ету қажет. Біз қуатты өңдеуші өнеркәсіп қалыптастырамыз.Дәстүрлі салаларда жоғары өңделген өнімдер шығаруға көшу жүзеге асырылып, ғылыми қамтымды экономиканың базасы ретінде инжинирингтік қызметтер дамиды.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Көп нәрсе қалай бастауға байланысты екенін ескере отырып, енді биыл атқарылуға тиіс шараларға тоқталайын.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Үкімет пен Ұлттық банкке осы жылға арналған нақты тапсырмалар беремін.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Бірінші. Үкімет биыл экономика өсімін 6-7 пайыз деңгейінде қамтамасыз етуге тиіс. Бұл орайда биылғы жыл қорытындысы бойынша, халықтың жан басына шаққандағы ішкі жалпы өнім 14,5 мың доллардан кем болмауға тиіс.</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Екінші. Ұлттық банк пен Үкіметке 2014 жылғы 1 мамырға дейін инфляцияны орта мерзімді перспективада 3-4 пайызға дейін төмендетудің кешенді шараларын әзірлеуді тапсырамын.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Үшінші. Үкімет Ұлттық банкпен бірлесіп, 2014 жылғы 1 маусымға дейін Қаржы секторын дамытудың 2030 жылға дейінгі кешенді бағдарламасын әзірлеуі қажет.</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Төртінші. Үкімет «Самұрық-Қазына» қорымен бірлесіп, мемлекеттің қатысы бар барлық компанияларға талдау жүргізіп, жеке секторға берілетін кәсіпорындар тізімін анықтауы керек. Тура осындай жұмысты қалған мемлекеттік секторларда да жүргізу қажет. Биылғы жылдың бірінші тоқсанында Жекешелендірудің 2014-2016 жылдарға арналған кешенді бағдарламасы қабылдануға тиіс.</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Бесінші. Үкімет жылдың соңына дейін Астана және Алматы қалаларында агломерациялар қалыптастырудың 2030 жылға дейінгі кезеңге арналған стратегиясы жобасын әзірлеуі керек.</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Алтыншы. Үкімет халықаралық сауданы іске асыру кезіндегі кедергілерді алып тастау мәселелерін қарастыра отырып, Қазақстанның транзиттік әлеуетін дамытудың 2030 жылға дейінгі бағдарламасын 2014 жылғы 1 қыркүйекке дейін әзірлесін.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Жетінші. Төртінші мұнай өңдеу зауыты мен атом электрстансасының орны, инвестициялар көзі мен құрылыс мерзіміне қатысты мәселелерді Үкімет биылғы бірінші тоқсанның соңына дейін шешкені жөн.</w:t>
      </w:r>
    </w:p>
    <w:p w:rsidR="00F15721" w:rsidRPr="00F15721" w:rsidRDefault="00F15721" w:rsidP="00F15721">
      <w:pPr>
        <w:shd w:val="clear" w:color="auto" w:fill="FFFFFF"/>
        <w:spacing w:after="0" w:line="217" w:lineRule="atLeast"/>
        <w:jc w:val="center"/>
        <w:rPr>
          <w:rFonts w:ascii="Tahoma" w:eastAsia="Times New Roman" w:hAnsi="Tahoma" w:cs="Tahoma"/>
          <w:color w:val="333333"/>
          <w:sz w:val="15"/>
          <w:szCs w:val="15"/>
        </w:rPr>
      </w:pPr>
      <w:r w:rsidRPr="00F15721">
        <w:rPr>
          <w:rFonts w:ascii="Tahoma" w:eastAsia="Times New Roman" w:hAnsi="Tahoma" w:cs="Tahoma"/>
          <w:b/>
          <w:bCs/>
          <w:color w:val="333333"/>
          <w:sz w:val="15"/>
        </w:rPr>
        <w:t>Құрметті қазақстандықтар!</w:t>
      </w:r>
    </w:p>
    <w:p w:rsidR="00F15721" w:rsidRPr="00F15721" w:rsidRDefault="00F15721" w:rsidP="00F15721">
      <w:pPr>
        <w:shd w:val="clear" w:color="auto" w:fill="FFFFFF"/>
        <w:spacing w:after="0" w:line="217" w:lineRule="atLeast"/>
        <w:jc w:val="center"/>
        <w:rPr>
          <w:rFonts w:ascii="Tahoma" w:eastAsia="Times New Roman" w:hAnsi="Tahoma" w:cs="Tahoma"/>
          <w:color w:val="333333"/>
          <w:sz w:val="15"/>
          <w:szCs w:val="15"/>
        </w:rPr>
      </w:pPr>
      <w:r w:rsidRPr="00F15721">
        <w:rPr>
          <w:rFonts w:ascii="Tahoma" w:eastAsia="Times New Roman" w:hAnsi="Tahoma" w:cs="Tahoma"/>
          <w:b/>
          <w:bCs/>
          <w:color w:val="333333"/>
          <w:sz w:val="15"/>
        </w:rPr>
        <w:t>Менің серіктестерім!</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Біздің Стратегия-2050-дегі басты мақсаттарға жетуді көздейтін барлық іс-әрекеттеріміз нақты қағидаттарға негізделуге тиіс.</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lastRenderedPageBreak/>
        <w:t>Біріншіден, қабылданатын барлық шешімдердің прагматизмі мен эволюциялылығы қағидаты.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Экономикада, саясат пен әлеуметтік тұрмыста ешбір секіріске, жөнсіз сынақ пен авантюраларға жол беруге болмайды. Айналамыздағы әлем қалай тез өзгеретін болса, еліміз бен қоғамымыз да солай жылдам өзгеруге тиіс.</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Екіншіден, өзара тиімді ашықтық қағидаты.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Біз экономикамызға шетелдік инвестициялар, технологиялар мен инновацияларды кеңінен тартатын боламыз. Инвесторлар үшін жұмысқа қолайлы жағдайлар жасаймыз. Біз дамыған 30 елдің тобына кірудің осы маңызды тетігі арқылы экономикамыздың өңірлік, жаһандық экономикалық жүйемен терең ықпалдасуын айқын көріп отырмыз. Бұл, ең алдымен, Еуразиялық экономикалық одақ қалыптастыруға қатысуымызға, Дүниежүзілік сауда ұйымына кіруімізге байланысты.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Үшіншіден, бұл – қазақстандықтардың әл-ауқатын арттыру қағидаты. Қарапайым адамдардың әлеуметтік көңіл-күйі біздің басты мақсатқа ілгерілеуіміздің маңызды индикаторы болуға тиіс.</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Төртіншіден, бүкілхалықтық қолдау қағидаты маңызды мәнге ие.</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Менің халыққа Жолдауым біздің мақсаттарымыз бен міндеттерімізді түсіндіретін басты құжат болып табылады. Әрбір министр, әкім, кәсіпорын басшысы осы Жолдауды түсіндіру жұмысына және оған баршаны қатыстыру ісіне жетекшілік етуге тиіс. Жолдаудың мақсаттары мен міндеттерін жүзеге асыру жөніндегі нақты шаралардан әрбір қазақстандық хабардар болуы қажет. Бұл «Нұр Отан» партиясы қызметінің негізгі мәселелерінің біріне айналады деп сенемін.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Ол үшін ең алдымен мемлекеттік қызметшілердің өздері Стратегиямыздың идеяларын білуге және мәнін терең ұғуға тиіс.</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Президент Әкімшілігі мен Үкіметтің бүкіл құрамының, барлық деңгейдегі әкімдердің жұмысы барлық осы міндеттерді орындауға бағытталуға тиіс. Жалпы, мемлекеттік органдардың құрылымы алдағы міндеттердің шешімімен үйлесім тауып, 2050 Стратегиясының мақсаттарын іске асыруды қамтамасыз етуі керек.</w:t>
      </w:r>
    </w:p>
    <w:p w:rsidR="00F15721" w:rsidRPr="00F15721" w:rsidRDefault="00F15721" w:rsidP="00F15721">
      <w:pPr>
        <w:shd w:val="clear" w:color="auto" w:fill="FFFFFF"/>
        <w:spacing w:after="0" w:line="217" w:lineRule="atLeast"/>
        <w:jc w:val="center"/>
        <w:rPr>
          <w:rFonts w:ascii="Tahoma" w:eastAsia="Times New Roman" w:hAnsi="Tahoma" w:cs="Tahoma"/>
          <w:color w:val="333333"/>
          <w:sz w:val="15"/>
          <w:szCs w:val="15"/>
        </w:rPr>
      </w:pPr>
      <w:r w:rsidRPr="00F15721">
        <w:rPr>
          <w:rFonts w:ascii="Tahoma" w:eastAsia="Times New Roman" w:hAnsi="Tahoma" w:cs="Tahoma"/>
          <w:b/>
          <w:bCs/>
          <w:color w:val="333333"/>
          <w:sz w:val="15"/>
        </w:rPr>
        <w:t>Қымбатты отандастар!</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Біздер, қазақстандықтар – бір халықпыз!</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Біз үшін ортақ тағдыр – бұл біздің Мәңгілік Ел, лайықты әрі ұлы Қазақстан! Мәңгілік Ел – жалпы қазақстандық ортақ шаңырағымыздың ұлттық идеясы. Бабаларымыздың арманы.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Егеменді дамудың 22 жылында барша қазақстандықтарды біріктіретін, ел болашағының іргетасын қалаған басты құндылықтар жасалды.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Олар көктен түскен жоқ. Бұл құндылықтар – уақыт сынынан өткен Қазақстандық жол тәжірибесі.</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Біріншіден, бұл – Қазақстанның тәуелсіздігі және Астанасы.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Екіншіден, бұл – қоғамымыздағы ұлттық бірлік, бейбітшілік пен келісім.</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Үшіншіден, бұл – зайырлы қоғам және жоғары руханият.</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Төртіншіден, бұл – индустрияландыру мен инновацияларға негізделген экономикалық өсім.</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Бесіншіден, бұл – Жалпыға Ортақ Еңбек Қоғамы.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Алтыншыдан, бұл – тарихтың, мәдениет пен тілдің ортақтығы.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Жетіншіден, бұл – еліміздің ұлттық қауіпсіздігі және бүкіләлемдік, өңірлік мәселелерді шешуге жаһандық тұрғыдан қатысуы.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Осы құндылықтар арқасында біз әрдайым жеңіске жеттік, елімізді нығайттық, ұлы жетістіктерімізді еселедік.</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Жаңа Қазақстандық Патриотизмнің идеялық негізі осы мемлекет құраушы, жалпыұлттық құндылықтарда жатыр.</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Президент Әкімшілігіне, Үкіметке, Қазақстан халқы Ассамблеясына «Қазақстан-2050» жалпыұлттық қозғалысымен бірлесіп, «Мәңгілік Ел» патриоттық актісін әзірлеп, қабылдауды ұйымдастыруды тапсырамын.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Біз өз халқымыздың игілігі жолында ұлы мақсаттарды алға қоямыз, сондықтан мен барлық саяси партияларды, қоғамдық бірлестіктерді, барша қазақстандықтарды 2050 Стратегиясының басты мақсатына жету жөніндегі жұмысқа белсене қатысуға шақырамын!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Әсіресе, жастарымызға мынаны айтамын. Бұл Стратегия сіздерге арналған.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Оны жүзеге асыратын да, жемісін көретін де сіздер. Өз жұмыс орындарыңызда отырып, осы жұмысқа әрқайсысыңыз атсалысыңыздар. Немқұрайлылық танытпаңыздар.</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Елдің болашағын барша халықпен бірге жасаңыздар!</w:t>
      </w:r>
    </w:p>
    <w:p w:rsidR="00F15721" w:rsidRPr="00F15721" w:rsidRDefault="00F15721" w:rsidP="00F15721">
      <w:pPr>
        <w:shd w:val="clear" w:color="auto" w:fill="FFFFFF"/>
        <w:spacing w:after="0" w:line="217" w:lineRule="atLeast"/>
        <w:jc w:val="center"/>
        <w:rPr>
          <w:rFonts w:ascii="Tahoma" w:eastAsia="Times New Roman" w:hAnsi="Tahoma" w:cs="Tahoma"/>
          <w:color w:val="333333"/>
          <w:sz w:val="15"/>
          <w:szCs w:val="15"/>
        </w:rPr>
      </w:pPr>
      <w:r w:rsidRPr="00F15721">
        <w:rPr>
          <w:rFonts w:ascii="Tahoma" w:eastAsia="Times New Roman" w:hAnsi="Tahoma" w:cs="Tahoma"/>
          <w:b/>
          <w:bCs/>
          <w:color w:val="333333"/>
          <w:sz w:val="15"/>
        </w:rPr>
        <w:lastRenderedPageBreak/>
        <w:t>Қадірлі халқым!</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Мәңгілік Ел – ата-бабаларымыздың сан мың жылдан бергі асыл арманы.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Ол арман – әлем елдерімен терезесі тең қатынас құрып, әлем картасынан ойып тұрып орын алатын Тәуелсіз Мемлекет атану еді.</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Ол арман – тұрмысы бақуатты, түтіні түзу ұшқан, ұрпағы ертеңіне сеніммен қарайтын бақытты Ел болу еді.</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Біз армандарды ақиқатқа айналдырдық. Мәңгілік Елдің іргетасын қаладық.</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Мен қоғамда «Қазақ елінің ұлттық идеясы қандай болуы керек?» деген сауал жиі талқыға түсетінін көріп жүрмін. Біз үшін болашағымызға бағдар ететін, ұлтты ұйыстырып, ұлы мақсаттарға жетелейтін идея бар. Ол – Мәңгілік Ел идеясы.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Тәуелсіздікпен бірге халқымыз Мәңгілік Мұраттарына қол жеткізді.</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Біз еліміздің жүрегі, тәуелсіздігіміздің тірегі – Мәңгілік Елордамызды тұрғыздық.</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Қазақтың Мәңгілік Ғұмыры ұрпақтың Мәңгілік Болашағын баянды етуге арналады.</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Ендігі ұрпақ – Мәңгілік Қазақтың Перзенті. Ендеше, Қазақ Елінің Ұлттық Идеясы – Мәңгілік Ел!</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Мен Мәңгілік Ел ұғымын ұлтымыздың ұлы бағдары – «Қазақстан-2050» Стратегиясының түп қазығы етіп алдым.</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Тәуелсіздікке қол жеткізгеннен гөрі оны ұстап тұру әлдеқайда қиын.</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Бұл – әлем кеңістігінде ғұмыр кешкен талай халықтың басынан өткен тарихи шындық. Өзара алауыздық пен жан-жаққа тартқан берекесіздік талай елдің тағдырын құрдымға жіберген. Тіршілік тезіне төтеп бере алмай, жер бетінен ұлт ретінде жойылып кеткен елдер қаншама.</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Біз өзгенің қателігінен, өткеннің тағылымынан сабақ ала білуге тиіспіз. Ол сабақтың түйіні біреу ғана – Мәңгілік Ел болу біздің өз қолымызда. Бұл үшін өзімізді үнемі қамшылап, ұдайы алға ұмтылуымыз керек.</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Байлығымыз да, бақытымыз да болған Мәңгілік Тәуелсіздігімізді көздің қарашығындай сақтай білуіміз керек.</w:t>
      </w:r>
    </w:p>
    <w:p w:rsidR="00F15721" w:rsidRPr="00F15721" w:rsidRDefault="00F15721" w:rsidP="00F15721">
      <w:pPr>
        <w:shd w:val="clear" w:color="auto" w:fill="FFFFFF"/>
        <w:spacing w:after="188" w:line="217" w:lineRule="atLeast"/>
        <w:jc w:val="both"/>
        <w:rPr>
          <w:rFonts w:ascii="Tahoma" w:eastAsia="Times New Roman" w:hAnsi="Tahoma" w:cs="Tahoma"/>
          <w:color w:val="333333"/>
          <w:sz w:val="15"/>
          <w:szCs w:val="15"/>
        </w:rPr>
      </w:pPr>
      <w:r w:rsidRPr="00F15721">
        <w:rPr>
          <w:rFonts w:ascii="Tahoma" w:eastAsia="Times New Roman" w:hAnsi="Tahoma" w:cs="Tahoma"/>
          <w:color w:val="333333"/>
          <w:sz w:val="15"/>
          <w:szCs w:val="15"/>
        </w:rPr>
        <w:t>«Қазақстан-2050» – Мәңгілік Елге бастайтын ең абыройлы, ең мәртебелі жол. Осы жолдан айнымайық, қадірлі халқым! Әрбір күніміз мерекелі, әрбір ісіміз берекелі болсын! Дамуымыз жедел, келешегіміз кемел болсын! Жарқын іспен күллі әлемді таң қылып, Жасай берсін Елдігіміз Мәңгілік!</w:t>
      </w:r>
    </w:p>
    <w:p w:rsidR="00F15721" w:rsidRPr="00F15721" w:rsidRDefault="00F15721" w:rsidP="00F15721">
      <w:pPr>
        <w:shd w:val="clear" w:color="auto" w:fill="FFFFFF"/>
        <w:spacing w:after="188" w:line="217" w:lineRule="atLeast"/>
        <w:rPr>
          <w:rFonts w:ascii="Tahoma" w:eastAsia="Times New Roman" w:hAnsi="Tahoma" w:cs="Tahoma"/>
          <w:color w:val="333333"/>
          <w:sz w:val="15"/>
          <w:szCs w:val="15"/>
        </w:rPr>
      </w:pPr>
      <w:r w:rsidRPr="00F15721">
        <w:rPr>
          <w:rFonts w:ascii="Tahoma" w:eastAsia="Times New Roman" w:hAnsi="Tahoma" w:cs="Tahoma"/>
          <w:color w:val="333333"/>
          <w:sz w:val="15"/>
          <w:szCs w:val="15"/>
        </w:rPr>
        <w:t> </w:t>
      </w:r>
    </w:p>
    <w:p w:rsidR="00F15721" w:rsidRPr="00F15721" w:rsidRDefault="00F15721" w:rsidP="00F15721">
      <w:pPr>
        <w:shd w:val="clear" w:color="auto" w:fill="FFFFFF"/>
        <w:spacing w:after="0" w:line="217" w:lineRule="atLeast"/>
        <w:jc w:val="right"/>
        <w:rPr>
          <w:rFonts w:ascii="Tahoma" w:eastAsia="Times New Roman" w:hAnsi="Tahoma" w:cs="Tahoma"/>
          <w:color w:val="333333"/>
          <w:sz w:val="15"/>
          <w:szCs w:val="15"/>
        </w:rPr>
      </w:pPr>
      <w:r w:rsidRPr="00F15721">
        <w:rPr>
          <w:rFonts w:ascii="Tahoma" w:eastAsia="Times New Roman" w:hAnsi="Tahoma" w:cs="Tahoma"/>
          <w:b/>
          <w:bCs/>
          <w:i/>
          <w:iCs/>
          <w:color w:val="333333"/>
          <w:sz w:val="15"/>
        </w:rPr>
        <w:t>Астана, 2014 жылғы 17 қаңтар</w:t>
      </w:r>
    </w:p>
    <w:p w:rsidR="003E263B" w:rsidRDefault="003E263B"/>
    <w:sectPr w:rsidR="003E26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F15721"/>
    <w:rsid w:val="003E263B"/>
    <w:rsid w:val="00F157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57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5721"/>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F1572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15721"/>
    <w:rPr>
      <w:b/>
      <w:bCs/>
    </w:rPr>
  </w:style>
  <w:style w:type="character" w:styleId="a5">
    <w:name w:val="Emphasis"/>
    <w:basedOn w:val="a0"/>
    <w:uiPriority w:val="20"/>
    <w:qFormat/>
    <w:rsid w:val="00F15721"/>
    <w:rPr>
      <w:i/>
      <w:iCs/>
    </w:rPr>
  </w:style>
</w:styles>
</file>

<file path=word/webSettings.xml><?xml version="1.0" encoding="utf-8"?>
<w:webSettings xmlns:r="http://schemas.openxmlformats.org/officeDocument/2006/relationships" xmlns:w="http://schemas.openxmlformats.org/wordprocessingml/2006/main">
  <w:divs>
    <w:div w:id="101581433">
      <w:bodyDiv w:val="1"/>
      <w:marLeft w:val="0"/>
      <w:marRight w:val="0"/>
      <w:marTop w:val="0"/>
      <w:marBottom w:val="0"/>
      <w:divBdr>
        <w:top w:val="none" w:sz="0" w:space="0" w:color="auto"/>
        <w:left w:val="none" w:sz="0" w:space="0" w:color="auto"/>
        <w:bottom w:val="none" w:sz="0" w:space="0" w:color="auto"/>
        <w:right w:val="none" w:sz="0" w:space="0" w:color="auto"/>
      </w:divBdr>
      <w:divsChild>
        <w:div w:id="561406296">
          <w:marLeft w:val="0"/>
          <w:marRight w:val="0"/>
          <w:marTop w:val="0"/>
          <w:marBottom w:val="0"/>
          <w:divBdr>
            <w:top w:val="none" w:sz="0" w:space="0" w:color="auto"/>
            <w:left w:val="none" w:sz="0" w:space="0" w:color="auto"/>
            <w:bottom w:val="none" w:sz="0" w:space="0" w:color="auto"/>
            <w:right w:val="none" w:sz="0" w:space="0" w:color="auto"/>
          </w:divBdr>
          <w:divsChild>
            <w:div w:id="4532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4930</Words>
  <Characters>28104</Characters>
  <Application>Microsoft Office Word</Application>
  <DocSecurity>0</DocSecurity>
  <Lines>234</Lines>
  <Paragraphs>65</Paragraphs>
  <ScaleCrop>false</ScaleCrop>
  <Company/>
  <LinksUpToDate>false</LinksUpToDate>
  <CharactersWithSpaces>32969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2014-10-27T10:07:00Z</dcterms:created>
  <dcterms:modified xsi:type="dcterms:W3CDTF">2014-10-27T10:08:00Z</dcterms:modified>
</cp:coreProperties>
</file>