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8D" w:rsidRPr="008C2B82" w:rsidRDefault="008C7B8D" w:rsidP="008C2B82">
      <w:pPr>
        <w:pStyle w:val="a3"/>
        <w:shd w:val="clear" w:color="auto" w:fill="FFFFFF"/>
        <w:spacing w:before="0" w:beforeAutospacing="0" w:after="0" w:afterAutospacing="0"/>
        <w:jc w:val="center"/>
        <w:rPr>
          <w:sz w:val="22"/>
          <w:szCs w:val="22"/>
        </w:rPr>
      </w:pPr>
      <w:r w:rsidRPr="008C2B82">
        <w:rPr>
          <w:rStyle w:val="a5"/>
          <w:i/>
          <w:iCs/>
          <w:sz w:val="22"/>
          <w:szCs w:val="22"/>
          <w:bdr w:val="none" w:sz="0" w:space="0" w:color="auto" w:frame="1"/>
        </w:rPr>
        <w:t>Рекомендации логопеда детям с нарушениями речи.</w:t>
      </w:r>
    </w:p>
    <w:p w:rsidR="008C7B8D" w:rsidRPr="008C2B82" w:rsidRDefault="008C7B8D" w:rsidP="008C2B82">
      <w:pPr>
        <w:pStyle w:val="a3"/>
        <w:shd w:val="clear" w:color="auto" w:fill="FFFFFF"/>
        <w:spacing w:before="0" w:beforeAutospacing="0" w:after="0" w:afterAutospacing="0"/>
        <w:jc w:val="center"/>
        <w:rPr>
          <w:sz w:val="22"/>
          <w:szCs w:val="22"/>
        </w:rPr>
      </w:pPr>
      <w:r w:rsidRPr="008C2B82">
        <w:rPr>
          <w:rStyle w:val="a4"/>
          <w:b/>
          <w:bCs/>
          <w:sz w:val="22"/>
          <w:szCs w:val="22"/>
          <w:u w:val="single"/>
          <w:bdr w:val="none" w:sz="0" w:space="0" w:color="auto" w:frame="1"/>
        </w:rPr>
        <w:t>Памятка для родителей.</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Ребёнок должен:</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Ежедневно выполнять перед зеркалом артикуляционные упражнения по 10 минут.</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Следить за правильным произношением поставленного звука (показывайте ребёнку правильный образец).</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Спокойно, ненавязчиво поправлять неправильные высказывания ребёнка.</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Говорить в спокойном темпе на выдохе, требуя того же от ребёнка.</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При чтении:</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В каждом предложении выделяйте главные по смыслу слова - делайте логические ударения.</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После смыслового отрезка выдерживайте паузу.</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В конце предложения тоже делайте паузу.</w:t>
      </w:r>
    </w:p>
    <w:p w:rsidR="008C7B8D" w:rsidRPr="008C2B82" w:rsidRDefault="008C7B8D" w:rsidP="008C2B82">
      <w:pPr>
        <w:pStyle w:val="a3"/>
        <w:shd w:val="clear" w:color="auto" w:fill="FFFFFF"/>
        <w:spacing w:before="0" w:beforeAutospacing="0" w:after="0" w:afterAutospacing="0"/>
        <w:rPr>
          <w:sz w:val="22"/>
          <w:szCs w:val="22"/>
        </w:rPr>
      </w:pPr>
      <w:r w:rsidRPr="008C2B82">
        <w:rPr>
          <w:rStyle w:val="a4"/>
          <w:b/>
          <w:bCs/>
          <w:sz w:val="22"/>
          <w:szCs w:val="22"/>
          <w:u w:val="single"/>
          <w:bdr w:val="none" w:sz="0" w:space="0" w:color="auto" w:frame="1"/>
        </w:rPr>
        <w:t>Рекомендации детям с нарушениями речи.</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Ежедневно выполняйте перед зеркалом артикуляционные упражнения по 10 минут.</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Следите за правильным произношением поставленного звука.</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Не торопитесь, говорите в спокойном темпе.</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Произносите фразу на выдохе.</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При чтении в конце каждого предложения делайте паузу.</w:t>
      </w:r>
    </w:p>
    <w:p w:rsidR="008C7B8D" w:rsidRPr="008C2B82" w:rsidRDefault="008C7B8D" w:rsidP="008C2B82">
      <w:pPr>
        <w:pStyle w:val="a3"/>
        <w:shd w:val="clear" w:color="auto" w:fill="FFFFFF"/>
        <w:spacing w:before="0" w:beforeAutospacing="0" w:after="0" w:afterAutospacing="0"/>
        <w:rPr>
          <w:sz w:val="22"/>
          <w:szCs w:val="22"/>
        </w:rPr>
      </w:pPr>
      <w:r w:rsidRPr="008C2B82">
        <w:rPr>
          <w:sz w:val="22"/>
          <w:szCs w:val="22"/>
          <w:bdr w:val="none" w:sz="0" w:space="0" w:color="auto" w:frame="1"/>
        </w:rPr>
        <w:t>В каждом предложении выделяйте главные по смыслу слова - делайте логические ударения.</w:t>
      </w:r>
    </w:p>
    <w:p w:rsidR="00423013" w:rsidRDefault="008C7B8D" w:rsidP="008C2B82">
      <w:pPr>
        <w:pStyle w:val="a3"/>
        <w:shd w:val="clear" w:color="auto" w:fill="FFFFFF"/>
        <w:spacing w:before="0" w:beforeAutospacing="0" w:after="0" w:afterAutospacing="0"/>
        <w:rPr>
          <w:sz w:val="22"/>
          <w:szCs w:val="22"/>
          <w:bdr w:val="none" w:sz="0" w:space="0" w:color="auto" w:frame="1"/>
        </w:rPr>
      </w:pPr>
      <w:r w:rsidRPr="008C2B82">
        <w:rPr>
          <w:sz w:val="22"/>
          <w:szCs w:val="22"/>
          <w:bdr w:val="none" w:sz="0" w:space="0" w:color="auto" w:frame="1"/>
        </w:rPr>
        <w:t>Если что-либо не получается, не падайте духом. Тренируйтесь, и всё обязательно получится.</w:t>
      </w:r>
    </w:p>
    <w:p w:rsidR="008C7B8D" w:rsidRPr="008C2B82" w:rsidRDefault="008C7B8D" w:rsidP="008C2B82">
      <w:pPr>
        <w:pStyle w:val="a3"/>
        <w:shd w:val="clear" w:color="auto" w:fill="FFFFFF"/>
        <w:spacing w:before="0" w:beforeAutospacing="0" w:after="0" w:afterAutospacing="0"/>
        <w:rPr>
          <w:sz w:val="22"/>
          <w:szCs w:val="22"/>
        </w:rPr>
      </w:pPr>
      <w:r w:rsidRPr="008C2B82">
        <w:rPr>
          <w:b/>
          <w:bCs/>
          <w:i/>
          <w:iCs/>
          <w:sz w:val="22"/>
          <w:szCs w:val="22"/>
        </w:rPr>
        <w:t>Есть ли у ребенка нарушение письма?</w:t>
      </w:r>
    </w:p>
    <w:p w:rsidR="008C7B8D" w:rsidRPr="008C2B82" w:rsidRDefault="008C7B8D" w:rsidP="00423013">
      <w:pPr>
        <w:spacing w:after="0" w:line="240" w:lineRule="auto"/>
        <w:jc w:val="both"/>
        <w:rPr>
          <w:rFonts w:ascii="Times New Roman" w:hAnsi="Times New Roman"/>
        </w:rPr>
      </w:pPr>
      <w:proofErr w:type="spellStart"/>
      <w:r w:rsidRPr="008C2B82">
        <w:rPr>
          <w:rFonts w:ascii="Times New Roman" w:hAnsi="Times New Roman"/>
          <w:bdr w:val="none" w:sz="0" w:space="0" w:color="auto" w:frame="1"/>
        </w:rPr>
        <w:t>Дисграфия</w:t>
      </w:r>
      <w:proofErr w:type="spellEnd"/>
      <w:r w:rsidRPr="008C2B82">
        <w:rPr>
          <w:rFonts w:ascii="Times New Roman" w:hAnsi="Times New Roman"/>
          <w:bdr w:val="none" w:sz="0" w:space="0" w:color="auto" w:frame="1"/>
        </w:rPr>
        <w:t xml:space="preserve"> является частичным расстройством письма (у младших школьников — трудности овладения письменной речью), основным симптомом которого является наличие стойких специфических ошибок, что позволяет выделять их среди ошибок, характерных для большинства детей младшего школьного возраста в период начала овладения письмом. Возникновение таких ошибок у учеников общеобразовательной школы не связано ни со снижением интеллектуального развития, ни с выраженными нарушениями слуха и зрения, ни с нерегулярностью школьного обучения.</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К специфическим ошибкам письма относятся</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1. Ошибки, обусловленные нарушением фонематического восприятия</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Замены и смешения:</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глухих – звонких согласных (в сильной позиции согласного звука)</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w:t>
      </w:r>
      <w:proofErr w:type="spellStart"/>
      <w:r w:rsidRPr="008C2B82">
        <w:rPr>
          <w:rFonts w:ascii="Times New Roman" w:hAnsi="Times New Roman"/>
          <w:bdr w:val="none" w:sz="0" w:space="0" w:color="auto" w:frame="1"/>
        </w:rPr>
        <w:t>деди</w:t>
      </w:r>
      <w:proofErr w:type="spellEnd"/>
      <w:r w:rsidRPr="008C2B82">
        <w:rPr>
          <w:rFonts w:ascii="Times New Roman" w:hAnsi="Times New Roman"/>
          <w:bdr w:val="none" w:sz="0" w:space="0" w:color="auto" w:frame="1"/>
        </w:rPr>
        <w:t>» (дети), «</w:t>
      </w:r>
      <w:proofErr w:type="spellStart"/>
      <w:r w:rsidRPr="008C2B82">
        <w:rPr>
          <w:rFonts w:ascii="Times New Roman" w:hAnsi="Times New Roman"/>
          <w:bdr w:val="none" w:sz="0" w:space="0" w:color="auto" w:frame="1"/>
        </w:rPr>
        <w:t>сима</w:t>
      </w:r>
      <w:proofErr w:type="spellEnd"/>
      <w:r w:rsidRPr="008C2B82">
        <w:rPr>
          <w:rFonts w:ascii="Times New Roman" w:hAnsi="Times New Roman"/>
          <w:bdr w:val="none" w:sz="0" w:space="0" w:color="auto" w:frame="1"/>
        </w:rPr>
        <w:t>» (зима), «</w:t>
      </w:r>
      <w:proofErr w:type="spellStart"/>
      <w:r w:rsidRPr="008C2B82">
        <w:rPr>
          <w:rFonts w:ascii="Times New Roman" w:hAnsi="Times New Roman"/>
          <w:bdr w:val="none" w:sz="0" w:space="0" w:color="auto" w:frame="1"/>
        </w:rPr>
        <w:t>клупок</w:t>
      </w:r>
      <w:proofErr w:type="spellEnd"/>
      <w:r w:rsidRPr="008C2B82">
        <w:rPr>
          <w:rFonts w:ascii="Times New Roman" w:hAnsi="Times New Roman"/>
          <w:bdr w:val="none" w:sz="0" w:space="0" w:color="auto" w:frame="1"/>
        </w:rPr>
        <w:t>» (клубок);</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bdr w:val="none" w:sz="0" w:space="0" w:color="auto" w:frame="1"/>
        </w:rPr>
        <w:t>• твёрдых – мягких согласных (ребёнок не различает твёрдые - мягкие согласные и не умеет обозначать их мягкость на письме)</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«конки» (коньки), «пен» (пень), «</w:t>
      </w:r>
      <w:proofErr w:type="spellStart"/>
      <w:r w:rsidRPr="008C2B82">
        <w:rPr>
          <w:rFonts w:ascii="Times New Roman" w:hAnsi="Times New Roman"/>
          <w:bdr w:val="none" w:sz="0" w:space="0" w:color="auto" w:frame="1"/>
        </w:rPr>
        <w:t>патка</w:t>
      </w:r>
      <w:proofErr w:type="spellEnd"/>
      <w:r w:rsidRPr="008C2B82">
        <w:rPr>
          <w:rFonts w:ascii="Times New Roman" w:hAnsi="Times New Roman"/>
          <w:bdr w:val="none" w:sz="0" w:space="0" w:color="auto" w:frame="1"/>
        </w:rPr>
        <w:t>» (пятка);</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заднеязычных согласных (к-х, г-х)</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w:t>
      </w:r>
      <w:proofErr w:type="spellStart"/>
      <w:r w:rsidRPr="008C2B82">
        <w:rPr>
          <w:rFonts w:ascii="Times New Roman" w:hAnsi="Times New Roman"/>
          <w:bdr w:val="none" w:sz="0" w:space="0" w:color="auto" w:frame="1"/>
        </w:rPr>
        <w:t>мохнуть</w:t>
      </w:r>
      <w:proofErr w:type="spellEnd"/>
      <w:r w:rsidRPr="008C2B82">
        <w:rPr>
          <w:rFonts w:ascii="Times New Roman" w:hAnsi="Times New Roman"/>
          <w:bdr w:val="none" w:sz="0" w:space="0" w:color="auto" w:frame="1"/>
        </w:rPr>
        <w:t>» (мокнуть);</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свистящих – шипящих (с-ш, з-ж, с</w:t>
      </w:r>
      <w:proofErr w:type="gramStart"/>
      <w:r w:rsidRPr="008C2B82">
        <w:rPr>
          <w:rFonts w:ascii="Times New Roman" w:hAnsi="Times New Roman"/>
          <w:bdr w:val="none" w:sz="0" w:space="0" w:color="auto" w:frame="1"/>
        </w:rPr>
        <w:t>’-</w:t>
      </w:r>
      <w:proofErr w:type="gramEnd"/>
      <w:r w:rsidRPr="008C2B82">
        <w:rPr>
          <w:rFonts w:ascii="Times New Roman" w:hAnsi="Times New Roman"/>
          <w:bdr w:val="none" w:sz="0" w:space="0" w:color="auto" w:frame="1"/>
        </w:rPr>
        <w:t>щ)</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«скола» (школа), «</w:t>
      </w:r>
      <w:proofErr w:type="spellStart"/>
      <w:r w:rsidRPr="008C2B82">
        <w:rPr>
          <w:rFonts w:ascii="Times New Roman" w:hAnsi="Times New Roman"/>
          <w:bdr w:val="none" w:sz="0" w:space="0" w:color="auto" w:frame="1"/>
        </w:rPr>
        <w:t>нещёт</w:t>
      </w:r>
      <w:proofErr w:type="spellEnd"/>
      <w:r w:rsidRPr="008C2B82">
        <w:rPr>
          <w:rFonts w:ascii="Times New Roman" w:hAnsi="Times New Roman"/>
          <w:bdr w:val="none" w:sz="0" w:space="0" w:color="auto" w:frame="1"/>
        </w:rPr>
        <w:t>» (несёт);</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xml:space="preserve">• аффрикат и их компонентов (ц-ч, </w:t>
      </w:r>
      <w:proofErr w:type="gramStart"/>
      <w:r w:rsidRPr="008C2B82">
        <w:rPr>
          <w:rFonts w:ascii="Times New Roman" w:hAnsi="Times New Roman"/>
          <w:bdr w:val="none" w:sz="0" w:space="0" w:color="auto" w:frame="1"/>
        </w:rPr>
        <w:t>ч-т</w:t>
      </w:r>
      <w:proofErr w:type="gramEnd"/>
      <w:r w:rsidRPr="008C2B82">
        <w:rPr>
          <w:rFonts w:ascii="Times New Roman" w:hAnsi="Times New Roman"/>
          <w:bdr w:val="none" w:sz="0" w:space="0" w:color="auto" w:frame="1"/>
        </w:rPr>
        <w:t>’, ч-щ)</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w:t>
      </w:r>
      <w:proofErr w:type="spellStart"/>
      <w:r w:rsidRPr="008C2B82">
        <w:rPr>
          <w:rFonts w:ascii="Times New Roman" w:hAnsi="Times New Roman"/>
          <w:bdr w:val="none" w:sz="0" w:space="0" w:color="auto" w:frame="1"/>
        </w:rPr>
        <w:t>чветы</w:t>
      </w:r>
      <w:proofErr w:type="spellEnd"/>
      <w:r w:rsidRPr="008C2B82">
        <w:rPr>
          <w:rFonts w:ascii="Times New Roman" w:hAnsi="Times New Roman"/>
          <w:bdr w:val="none" w:sz="0" w:space="0" w:color="auto" w:frame="1"/>
        </w:rPr>
        <w:t>» (цветы), «</w:t>
      </w:r>
      <w:proofErr w:type="spellStart"/>
      <w:r w:rsidRPr="008C2B82">
        <w:rPr>
          <w:rFonts w:ascii="Times New Roman" w:hAnsi="Times New Roman"/>
          <w:bdr w:val="none" w:sz="0" w:space="0" w:color="auto" w:frame="1"/>
        </w:rPr>
        <w:t>тетёт</w:t>
      </w:r>
      <w:proofErr w:type="spellEnd"/>
      <w:r w:rsidRPr="008C2B82">
        <w:rPr>
          <w:rFonts w:ascii="Times New Roman" w:hAnsi="Times New Roman"/>
          <w:bdr w:val="none" w:sz="0" w:space="0" w:color="auto" w:frame="1"/>
        </w:rPr>
        <w:t>» (течёт);</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сонорных согласных (р-л)</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«ропата» (лопата), «</w:t>
      </w:r>
      <w:proofErr w:type="spellStart"/>
      <w:r w:rsidRPr="008C2B82">
        <w:rPr>
          <w:rFonts w:ascii="Times New Roman" w:hAnsi="Times New Roman"/>
          <w:bdr w:val="none" w:sz="0" w:space="0" w:color="auto" w:frame="1"/>
        </w:rPr>
        <w:t>мороток</w:t>
      </w:r>
      <w:proofErr w:type="spellEnd"/>
      <w:r w:rsidRPr="008C2B82">
        <w:rPr>
          <w:rFonts w:ascii="Times New Roman" w:hAnsi="Times New Roman"/>
          <w:bdr w:val="none" w:sz="0" w:space="0" w:color="auto" w:frame="1"/>
        </w:rPr>
        <w:t>» (молоток);</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смешение лабиализованных гласных (</w:t>
      </w:r>
      <w:proofErr w:type="gramStart"/>
      <w:r w:rsidRPr="008C2B82">
        <w:rPr>
          <w:rFonts w:ascii="Times New Roman" w:hAnsi="Times New Roman"/>
          <w:bdr w:val="none" w:sz="0" w:space="0" w:color="auto" w:frame="1"/>
        </w:rPr>
        <w:t>о-у</w:t>
      </w:r>
      <w:proofErr w:type="gramEnd"/>
      <w:r w:rsidRPr="008C2B82">
        <w:rPr>
          <w:rFonts w:ascii="Times New Roman" w:hAnsi="Times New Roman"/>
          <w:bdr w:val="none" w:sz="0" w:space="0" w:color="auto" w:frame="1"/>
        </w:rPr>
        <w:t>, ё-ю);</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w:t>
      </w:r>
      <w:proofErr w:type="spellStart"/>
      <w:r w:rsidRPr="008C2B82">
        <w:rPr>
          <w:rFonts w:ascii="Times New Roman" w:hAnsi="Times New Roman"/>
          <w:bdr w:val="none" w:sz="0" w:space="0" w:color="auto" w:frame="1"/>
        </w:rPr>
        <w:t>лудка</w:t>
      </w:r>
      <w:proofErr w:type="spellEnd"/>
      <w:r w:rsidRPr="008C2B82">
        <w:rPr>
          <w:rFonts w:ascii="Times New Roman" w:hAnsi="Times New Roman"/>
          <w:bdr w:val="none" w:sz="0" w:space="0" w:color="auto" w:frame="1"/>
        </w:rPr>
        <w:t>» (лодка), «</w:t>
      </w:r>
      <w:proofErr w:type="spellStart"/>
      <w:r w:rsidRPr="008C2B82">
        <w:rPr>
          <w:rFonts w:ascii="Times New Roman" w:hAnsi="Times New Roman"/>
          <w:bdr w:val="none" w:sz="0" w:space="0" w:color="auto" w:frame="1"/>
        </w:rPr>
        <w:t>тюплый</w:t>
      </w:r>
      <w:proofErr w:type="spellEnd"/>
      <w:r w:rsidRPr="008C2B82">
        <w:rPr>
          <w:rFonts w:ascii="Times New Roman" w:hAnsi="Times New Roman"/>
          <w:bdr w:val="none" w:sz="0" w:space="0" w:color="auto" w:frame="1"/>
        </w:rPr>
        <w:t>» (</w:t>
      </w:r>
      <w:proofErr w:type="gramStart"/>
      <w:r w:rsidRPr="008C2B82">
        <w:rPr>
          <w:rFonts w:ascii="Times New Roman" w:hAnsi="Times New Roman"/>
          <w:bdr w:val="none" w:sz="0" w:space="0" w:color="auto" w:frame="1"/>
        </w:rPr>
        <w:t>тёплый</w:t>
      </w:r>
      <w:proofErr w:type="gramEnd"/>
      <w:r w:rsidRPr="008C2B82">
        <w:rPr>
          <w:rFonts w:ascii="Times New Roman" w:hAnsi="Times New Roman"/>
          <w:bdr w:val="none" w:sz="0" w:space="0" w:color="auto" w:frame="1"/>
        </w:rPr>
        <w:t>).</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2. Ошибки звукового анализа и синтеза (пропуски, вставки, перестановки).</w:t>
      </w:r>
    </w:p>
    <w:p w:rsidR="008C7B8D" w:rsidRPr="008C2B82" w:rsidRDefault="008C7B8D" w:rsidP="008C2B82">
      <w:pPr>
        <w:spacing w:after="0" w:line="240" w:lineRule="auto"/>
        <w:rPr>
          <w:rFonts w:ascii="Times New Roman" w:hAnsi="Times New Roman"/>
        </w:rPr>
      </w:pPr>
      <w:proofErr w:type="gramStart"/>
      <w:r w:rsidRPr="008C2B82">
        <w:rPr>
          <w:rFonts w:ascii="Times New Roman" w:hAnsi="Times New Roman"/>
          <w:bdr w:val="none" w:sz="0" w:space="0" w:color="auto" w:frame="1"/>
        </w:rPr>
        <w:t>«</w:t>
      </w:r>
      <w:proofErr w:type="spellStart"/>
      <w:r w:rsidRPr="008C2B82">
        <w:rPr>
          <w:rFonts w:ascii="Times New Roman" w:hAnsi="Times New Roman"/>
          <w:bdr w:val="none" w:sz="0" w:space="0" w:color="auto" w:frame="1"/>
        </w:rPr>
        <w:t>пишёл</w:t>
      </w:r>
      <w:proofErr w:type="spellEnd"/>
      <w:r w:rsidRPr="008C2B82">
        <w:rPr>
          <w:rFonts w:ascii="Times New Roman" w:hAnsi="Times New Roman"/>
          <w:bdr w:val="none" w:sz="0" w:space="0" w:color="auto" w:frame="1"/>
        </w:rPr>
        <w:t>» (пришёл), «акать» (лакать), «</w:t>
      </w:r>
      <w:proofErr w:type="spellStart"/>
      <w:r w:rsidRPr="008C2B82">
        <w:rPr>
          <w:rFonts w:ascii="Times New Roman" w:hAnsi="Times New Roman"/>
          <w:bdr w:val="none" w:sz="0" w:space="0" w:color="auto" w:frame="1"/>
        </w:rPr>
        <w:t>рябна</w:t>
      </w:r>
      <w:proofErr w:type="spellEnd"/>
      <w:r w:rsidRPr="008C2B82">
        <w:rPr>
          <w:rFonts w:ascii="Times New Roman" w:hAnsi="Times New Roman"/>
          <w:bdr w:val="none" w:sz="0" w:space="0" w:color="auto" w:frame="1"/>
        </w:rPr>
        <w:t>» (рябина);</w:t>
      </w:r>
      <w:proofErr w:type="gramEnd"/>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w:t>
      </w:r>
      <w:proofErr w:type="spellStart"/>
      <w:r w:rsidRPr="008C2B82">
        <w:rPr>
          <w:rFonts w:ascii="Times New Roman" w:hAnsi="Times New Roman"/>
          <w:bdr w:val="none" w:sz="0" w:space="0" w:color="auto" w:frame="1"/>
        </w:rPr>
        <w:t>кинга</w:t>
      </w:r>
      <w:proofErr w:type="spellEnd"/>
      <w:r w:rsidRPr="008C2B82">
        <w:rPr>
          <w:rFonts w:ascii="Times New Roman" w:hAnsi="Times New Roman"/>
          <w:bdr w:val="none" w:sz="0" w:space="0" w:color="auto" w:frame="1"/>
        </w:rPr>
        <w:t>» (книга), «лимана» (малина); «</w:t>
      </w:r>
      <w:proofErr w:type="spellStart"/>
      <w:r w:rsidRPr="008C2B82">
        <w:rPr>
          <w:rFonts w:ascii="Times New Roman" w:hAnsi="Times New Roman"/>
          <w:bdr w:val="none" w:sz="0" w:space="0" w:color="auto" w:frame="1"/>
        </w:rPr>
        <w:t>весена</w:t>
      </w:r>
      <w:proofErr w:type="spellEnd"/>
      <w:r w:rsidRPr="008C2B82">
        <w:rPr>
          <w:rFonts w:ascii="Times New Roman" w:hAnsi="Times New Roman"/>
          <w:bdr w:val="none" w:sz="0" w:space="0" w:color="auto" w:frame="1"/>
        </w:rPr>
        <w:t>» (весна)</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3.Ошибки в написании графически сходных букв.</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Оптические</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w:t>
      </w:r>
      <w:proofErr w:type="gramStart"/>
      <w:r w:rsidRPr="008C2B82">
        <w:rPr>
          <w:rFonts w:ascii="Times New Roman" w:hAnsi="Times New Roman"/>
          <w:bdr w:val="none" w:sz="0" w:space="0" w:color="auto" w:frame="1"/>
        </w:rPr>
        <w:t>о-е</w:t>
      </w:r>
      <w:proofErr w:type="gramEnd"/>
      <w:r w:rsidRPr="008C2B82">
        <w:rPr>
          <w:rFonts w:ascii="Times New Roman" w:hAnsi="Times New Roman"/>
          <w:bdr w:val="none" w:sz="0" w:space="0" w:color="auto" w:frame="1"/>
        </w:rPr>
        <w:t>, с-е, у-д);</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Кинетические</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w:t>
      </w:r>
      <w:proofErr w:type="gramStart"/>
      <w:r w:rsidRPr="008C2B82">
        <w:rPr>
          <w:rFonts w:ascii="Times New Roman" w:hAnsi="Times New Roman"/>
          <w:bdr w:val="none" w:sz="0" w:space="0" w:color="auto" w:frame="1"/>
        </w:rPr>
        <w:t>и-у</w:t>
      </w:r>
      <w:proofErr w:type="gramEnd"/>
      <w:r w:rsidRPr="008C2B82">
        <w:rPr>
          <w:rFonts w:ascii="Times New Roman" w:hAnsi="Times New Roman"/>
          <w:bdr w:val="none" w:sz="0" w:space="0" w:color="auto" w:frame="1"/>
        </w:rPr>
        <w:t>, п-т, м-л, б-д);</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 Зеркальность.</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bdr w:val="none" w:sz="0" w:space="0" w:color="auto" w:frame="1"/>
        </w:rPr>
        <w:t>Если, просмотрев рабочие тетради ребенка, заметили специфические ошибки, обращайтесь за помощью к логопеду.</w:t>
      </w:r>
    </w:p>
    <w:p w:rsidR="008C7B8D" w:rsidRPr="008C2B82" w:rsidRDefault="008C7B8D" w:rsidP="008C2B82">
      <w:pPr>
        <w:spacing w:after="0" w:line="240" w:lineRule="auto"/>
        <w:rPr>
          <w:rFonts w:ascii="Times New Roman" w:hAnsi="Times New Roman"/>
        </w:rPr>
      </w:pPr>
      <w:r w:rsidRPr="008C2B82">
        <w:rPr>
          <w:rFonts w:ascii="Times New Roman" w:hAnsi="Times New Roman"/>
          <w:bdr w:val="none" w:sz="0" w:space="0" w:color="auto" w:frame="1"/>
        </w:rPr>
        <w:t>Помогите своему ученику стать успешным!!!</w:t>
      </w:r>
    </w:p>
    <w:p w:rsidR="008C7B8D" w:rsidRPr="008C2B82" w:rsidRDefault="008C7B8D" w:rsidP="008C2B82">
      <w:pPr>
        <w:spacing w:after="0" w:line="240" w:lineRule="auto"/>
        <w:outlineLvl w:val="2"/>
        <w:rPr>
          <w:rFonts w:ascii="Times New Roman" w:hAnsi="Times New Roman"/>
          <w:b/>
          <w:bCs/>
        </w:rPr>
      </w:pPr>
      <w:r w:rsidRPr="008C2B82">
        <w:rPr>
          <w:rFonts w:ascii="Times New Roman" w:hAnsi="Times New Roman"/>
          <w:b/>
          <w:bCs/>
          <w:i/>
          <w:iCs/>
        </w:rPr>
        <w:t>Комплекс упражнений "Хочу говорить,</w:t>
      </w:r>
      <w:r w:rsidR="00423013">
        <w:rPr>
          <w:rFonts w:ascii="Times New Roman" w:hAnsi="Times New Roman"/>
          <w:b/>
          <w:bCs/>
          <w:i/>
          <w:iCs/>
        </w:rPr>
        <w:t xml:space="preserve"> </w:t>
      </w:r>
      <w:r w:rsidRPr="008C2B82">
        <w:rPr>
          <w:rFonts w:ascii="Times New Roman" w:hAnsi="Times New Roman"/>
          <w:b/>
          <w:bCs/>
          <w:i/>
          <w:iCs/>
        </w:rPr>
        <w:t>читать,</w:t>
      </w:r>
      <w:r w:rsidR="00423013">
        <w:rPr>
          <w:rFonts w:ascii="Times New Roman" w:hAnsi="Times New Roman"/>
          <w:b/>
          <w:bCs/>
          <w:i/>
          <w:iCs/>
        </w:rPr>
        <w:t xml:space="preserve"> </w:t>
      </w:r>
      <w:r w:rsidRPr="008C2B82">
        <w:rPr>
          <w:rFonts w:ascii="Times New Roman" w:hAnsi="Times New Roman"/>
          <w:b/>
          <w:bCs/>
          <w:i/>
          <w:iCs/>
        </w:rPr>
        <w:t>писать правильно"</w:t>
      </w:r>
    </w:p>
    <w:p w:rsidR="008C7B8D" w:rsidRDefault="008C7B8D" w:rsidP="00423013">
      <w:pPr>
        <w:spacing w:after="0" w:line="240" w:lineRule="auto"/>
        <w:jc w:val="both"/>
        <w:rPr>
          <w:rFonts w:ascii="Times New Roman" w:hAnsi="Times New Roman"/>
          <w:b/>
          <w:bCs/>
          <w:u w:val="single"/>
        </w:rPr>
      </w:pPr>
      <w:r w:rsidRPr="008C2B82">
        <w:rPr>
          <w:rFonts w:ascii="Times New Roman" w:hAnsi="Times New Roman"/>
          <w:b/>
          <w:bCs/>
          <w:u w:val="single"/>
        </w:rPr>
        <w:t>Предлагаемый комплекс упражнений позволяет быть  ребенку дошкольного или младшего школьного возраста успешным в школе.</w:t>
      </w:r>
    </w:p>
    <w:p w:rsidR="008C7B8D" w:rsidRPr="00A05FD7" w:rsidRDefault="008C7B8D" w:rsidP="00423013">
      <w:pPr>
        <w:spacing w:after="0" w:line="240" w:lineRule="auto"/>
        <w:jc w:val="both"/>
        <w:rPr>
          <w:rFonts w:ascii="Times New Roman" w:hAnsi="Times New Roman"/>
          <w:b/>
          <w:bCs/>
          <w:u w:val="single"/>
        </w:rPr>
      </w:pPr>
      <w:r w:rsidRPr="008C2B82">
        <w:rPr>
          <w:rFonts w:ascii="Times New Roman" w:hAnsi="Times New Roman"/>
        </w:rPr>
        <w:t xml:space="preserve">В комплекс упражнений включаются пальчиковые упражнения, артикуляционная гимнастика, </w:t>
      </w:r>
      <w:proofErr w:type="spellStart"/>
      <w:r w:rsidRPr="008C2B82">
        <w:rPr>
          <w:rFonts w:ascii="Times New Roman" w:hAnsi="Times New Roman"/>
        </w:rPr>
        <w:t>речедвигательная</w:t>
      </w:r>
      <w:proofErr w:type="spellEnd"/>
      <w:r w:rsidRPr="008C2B82">
        <w:rPr>
          <w:rFonts w:ascii="Times New Roman" w:hAnsi="Times New Roman"/>
        </w:rPr>
        <w:t xml:space="preserve"> ритмика.</w:t>
      </w:r>
      <w:r w:rsidR="00423013">
        <w:rPr>
          <w:rFonts w:ascii="Times New Roman" w:hAnsi="Times New Roman"/>
        </w:rPr>
        <w:t xml:space="preserve"> </w:t>
      </w:r>
      <w:r w:rsidRPr="008C2B82">
        <w:rPr>
          <w:rFonts w:ascii="Times New Roman" w:hAnsi="Times New Roman"/>
        </w:rPr>
        <w:t>«Не интеллектуальные преимущества сделали человека властелином над всем живущим, но то, что одним мы владеем руками - этим органом всех органов»- писал Джордано Бруно.</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lastRenderedPageBreak/>
        <w:t>В процессе эволюции кисть становиться не только исполнительницей воли, но и созидательницей, воспитательницей мозга. Проекция кисти и особенно большого пальца, в передней и задней центральных извилин коры больших полушарий мозга имеет почти такую же протяженность, как и проекция всего остального тела.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Функции кисти уникальны и универсальны. Она – основной орган труда во всем его многообразии. Рука настолько связана с мышлением, с переживаниями, что стала вспомогательной частью нашего языка. Все, что есть в человеке неуловимого, невыразимого, что не находит слов, ищет выражения через руку. </w:t>
      </w:r>
      <w:proofErr w:type="gramStart"/>
      <w:r w:rsidRPr="008C2B82">
        <w:rPr>
          <w:rFonts w:ascii="Times New Roman" w:hAnsi="Times New Roman"/>
        </w:rPr>
        <w:t>Жест, как слово, может возвысить человека, успокоить, оскорбить, приласкать, подтвердить слова, сделать их более весомыми.</w:t>
      </w:r>
      <w:proofErr w:type="gramEnd"/>
      <w:r w:rsidRPr="008C2B82">
        <w:rPr>
          <w:rFonts w:ascii="Times New Roman" w:hAnsi="Times New Roman"/>
        </w:rPr>
        <w:t xml:space="preserve"> Сухомлинский писал, что истоки способностей и дарований детей находятся на кончиках их пальцев. От них, образно говоря, идут тончайшие ручейки, которые питают источник творческой мысли. Чем больше уверенности и изобретательности в движении детской руки, тем тоньше взаимодействие руки с орудием труда, тем сложнее движение, необходимые для этого взаимодействия. Чем больше мастерства в детской руке, тем ребенок умнее.</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При отставании в развитии моторики кисти происходит сужение диапазона функциональных возможностей сердечнососудистой системы и органов дыхания. Специальное изучение процесса письма показало, что дети выполняют письменное задание (особенно на первом этапе обучения) на выдохе. Ребенок задерживает дыхание, пока безотрывно пишет букву, слог, даже слово. Чем длиннее слог, а тем более слово, тем больше задержка дыхания, отрицательно сказывающая на функциональном состоянии организма. Как подчеркивает физиолог М.М. Кольцова, упражнения, укрепляющие мелкие мышцы кисти, необходимы не только для развития общей и мелкой моторики, а также интеллектуального развития, совершенствования функций коры головного мозга. Она считает, что есть все основания рассматривать кисти руки как орган речи - такой же, как и артикуляционный аппарат. С этой точки зрения проекция руки есть еще одна речевая зона мозга.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Артикуляционные упражнения проводятся одновременно с движениями сначала одной кисти руки (правой, левой), затем обеих, имитирующих движения челюсти, языка, губ. Проведение артикуляционных упражнений подобным образом принципиально отличаются от общепринятых, что достигается соединением движений артикуляционного аппарата с движениями кисти руки (</w:t>
      </w:r>
      <w:proofErr w:type="spellStart"/>
      <w:r w:rsidRPr="008C2B82">
        <w:rPr>
          <w:rFonts w:ascii="Times New Roman" w:hAnsi="Times New Roman"/>
        </w:rPr>
        <w:t>биоэнергопластика</w:t>
      </w:r>
      <w:proofErr w:type="spellEnd"/>
      <w:r w:rsidRPr="008C2B82">
        <w:rPr>
          <w:rFonts w:ascii="Times New Roman" w:hAnsi="Times New Roman"/>
        </w:rPr>
        <w:t>).</w:t>
      </w:r>
    </w:p>
    <w:p w:rsidR="008C7B8D" w:rsidRPr="008C2B82" w:rsidRDefault="008C7B8D" w:rsidP="00423013">
      <w:pPr>
        <w:spacing w:after="0" w:line="240" w:lineRule="auto"/>
        <w:jc w:val="both"/>
        <w:rPr>
          <w:rFonts w:ascii="Times New Roman" w:hAnsi="Times New Roman"/>
        </w:rPr>
      </w:pPr>
      <w:proofErr w:type="spellStart"/>
      <w:r w:rsidRPr="008C2B82">
        <w:rPr>
          <w:rFonts w:ascii="Times New Roman" w:hAnsi="Times New Roman"/>
        </w:rPr>
        <w:t>Речедвигательная</w:t>
      </w:r>
      <w:proofErr w:type="spellEnd"/>
      <w:r w:rsidRPr="008C2B82">
        <w:rPr>
          <w:rFonts w:ascii="Times New Roman" w:hAnsi="Times New Roman"/>
        </w:rPr>
        <w:t xml:space="preserve"> ритмика – это система физиологически обусловленных упражнений, связанных с произношением, в выполнении которых участвуют общая и мелкая моторика, органы артикуляции, мимическая мускулатура.</w:t>
      </w:r>
    </w:p>
    <w:p w:rsidR="008C7B8D" w:rsidRPr="008C2B82" w:rsidRDefault="008C7B8D" w:rsidP="00423013">
      <w:pPr>
        <w:spacing w:after="0" w:line="240" w:lineRule="auto"/>
        <w:jc w:val="both"/>
        <w:rPr>
          <w:rFonts w:ascii="Times New Roman" w:hAnsi="Times New Roman"/>
        </w:rPr>
      </w:pPr>
      <w:proofErr w:type="gramStart"/>
      <w:r w:rsidRPr="008C2B82">
        <w:rPr>
          <w:rFonts w:ascii="Times New Roman" w:hAnsi="Times New Roman"/>
        </w:rPr>
        <w:t>При использовании систематически комплекса упражнений,  происходит развитие неречевых процессов: слухового внимания и памяти пространственных представлений и навыков зрительной ориентации на говорящего; развитие тонкой и мелкой моторики, координации движений; развитие мимической мускулатуры, развитие произвольного внимания.</w:t>
      </w:r>
      <w:proofErr w:type="gramEnd"/>
      <w:r w:rsidRPr="008C2B82">
        <w:rPr>
          <w:rFonts w:ascii="Times New Roman" w:hAnsi="Times New Roman"/>
        </w:rPr>
        <w:t xml:space="preserve"> А так же развитие речи и коррекции речевых нарушений: развитие темпа и ритма дыхания, продолжительности выдоха, развитие орального </w:t>
      </w:r>
      <w:proofErr w:type="spellStart"/>
      <w:r w:rsidRPr="008C2B82">
        <w:rPr>
          <w:rFonts w:ascii="Times New Roman" w:hAnsi="Times New Roman"/>
        </w:rPr>
        <w:t>праксиса</w:t>
      </w:r>
      <w:proofErr w:type="spellEnd"/>
      <w:r w:rsidRPr="008C2B82">
        <w:rPr>
          <w:rFonts w:ascii="Times New Roman" w:hAnsi="Times New Roman"/>
        </w:rPr>
        <w:t>, просодии речи; формирование фонематического слуха, коррекции звукопроизношения.</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На первом занятии проводятся 2-3 </w:t>
      </w:r>
      <w:proofErr w:type="gramStart"/>
      <w:r w:rsidRPr="008C2B82">
        <w:rPr>
          <w:rFonts w:ascii="Times New Roman" w:hAnsi="Times New Roman"/>
        </w:rPr>
        <w:t>артикуляционных</w:t>
      </w:r>
      <w:proofErr w:type="gramEnd"/>
      <w:r w:rsidRPr="008C2B82">
        <w:rPr>
          <w:rFonts w:ascii="Times New Roman" w:hAnsi="Times New Roman"/>
        </w:rPr>
        <w:t xml:space="preserve"> упражнения. Демонстрируя их, педагог сочетает артикуляционные упражнения с движениями кисти одной руки. В процессе выполнения детьми артикуляционных упражнений педагог привлекает их внимание к одновременности выполнения артикуляционных движений  с движениями кисти руки.</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Затем, на 3м-4м занятии добавляем еще по 2 артикуляционных упражнений, и подключается кисть второй руки. Таким образом, совместные движения обоих рук и артикуляционного аппарата  (артикуляционно-пальчиковая гимнастика) выполняется  до конца года.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После артикуляционно-пальчиковых упражнений выполняем </w:t>
      </w:r>
      <w:proofErr w:type="spellStart"/>
      <w:r w:rsidRPr="008C2B82">
        <w:rPr>
          <w:rFonts w:ascii="Times New Roman" w:hAnsi="Times New Roman"/>
        </w:rPr>
        <w:t>речедвигательные</w:t>
      </w:r>
      <w:proofErr w:type="spellEnd"/>
      <w:r w:rsidRPr="008C2B82">
        <w:rPr>
          <w:rFonts w:ascii="Times New Roman" w:hAnsi="Times New Roman"/>
        </w:rPr>
        <w:t xml:space="preserve"> упражнения (песенка гласных звуков с движениями), с первого занятия постепенно добавляем по одному гласному  звуку: </w:t>
      </w:r>
      <w:proofErr w:type="gramStart"/>
      <w:r w:rsidRPr="008C2B82">
        <w:rPr>
          <w:rFonts w:ascii="Times New Roman" w:hAnsi="Times New Roman"/>
        </w:rPr>
        <w:t>А, О, У, Э, И, Ы.  Каждый звук поем: громко и долго, тихо (но не шепотом) и долго, громко и быстро, тихо и быстро,  затем отрабатываем песенку на одном выдохе одного, двух  и до шести звуков:</w:t>
      </w:r>
      <w:proofErr w:type="gramEnd"/>
      <w:r w:rsidRPr="008C2B82">
        <w:rPr>
          <w:rFonts w:ascii="Times New Roman" w:hAnsi="Times New Roman"/>
        </w:rPr>
        <w:t xml:space="preserve"> А, </w:t>
      </w:r>
      <w:proofErr w:type="gramStart"/>
      <w:r w:rsidRPr="008C2B82">
        <w:rPr>
          <w:rFonts w:ascii="Times New Roman" w:hAnsi="Times New Roman"/>
        </w:rPr>
        <w:t>А-О</w:t>
      </w:r>
      <w:proofErr w:type="gramEnd"/>
      <w:r w:rsidRPr="008C2B82">
        <w:rPr>
          <w:rFonts w:ascii="Times New Roman" w:hAnsi="Times New Roman"/>
        </w:rPr>
        <w:t>, А-О-У, А-О-У-Э, А-О-У-Э-И, А-О-У-Э-И-Ы. Весь комплекс  выполняем также до конца года.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Комплекс упражнений проводится в течени</w:t>
      </w:r>
      <w:proofErr w:type="gramStart"/>
      <w:r w:rsidRPr="008C2B82">
        <w:rPr>
          <w:rFonts w:ascii="Times New Roman" w:hAnsi="Times New Roman"/>
        </w:rPr>
        <w:t>и</w:t>
      </w:r>
      <w:proofErr w:type="gramEnd"/>
      <w:r w:rsidRPr="008C2B82">
        <w:rPr>
          <w:rFonts w:ascii="Times New Roman" w:hAnsi="Times New Roman"/>
        </w:rPr>
        <w:t xml:space="preserve"> 5-7 минут, может быть использован в структуре логопедического занятия; в динамических паузах на любом  уроке.</w:t>
      </w:r>
    </w:p>
    <w:p w:rsidR="008C7B8D" w:rsidRPr="008C2B82" w:rsidRDefault="008C7B8D" w:rsidP="008C2B82">
      <w:pPr>
        <w:spacing w:after="0" w:line="240" w:lineRule="auto"/>
        <w:rPr>
          <w:rFonts w:ascii="Times New Roman" w:hAnsi="Times New Roman"/>
        </w:rPr>
      </w:pPr>
      <w:r w:rsidRPr="008C2B82">
        <w:rPr>
          <w:rFonts w:ascii="Times New Roman" w:hAnsi="Times New Roman"/>
          <w:b/>
          <w:bCs/>
          <w:i/>
          <w:iCs/>
        </w:rPr>
        <w:t>Артикуляционно-пальчиковые упражнения:</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1. «Рыбка»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Исходное положение: голова держится прямо, подбородок в обычном удобном положении, губы сомкнуты.</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На счет «один» челюсть опускается на расстояние ширины двух пальцев (среднего и указательного), язык лежит свободно, кончик - у нижних резцов, губы сохраняют округлую форму, зубы не обнажаются. На счет «два» фиксируется открытое положение рта; на сет «три» рот закрыт. При тренировке нужно следить за тем, чтобы голова не наклонялась, все внимание должно быть сосредоточенно на опускании челюсти.</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Движение кисти руки педагога: 4 </w:t>
      </w:r>
      <w:proofErr w:type="gramStart"/>
      <w:r w:rsidRPr="008C2B82">
        <w:rPr>
          <w:rFonts w:ascii="Times New Roman" w:hAnsi="Times New Roman"/>
        </w:rPr>
        <w:t>сомкнутых</w:t>
      </w:r>
      <w:proofErr w:type="gramEnd"/>
      <w:r w:rsidRPr="008C2B82">
        <w:rPr>
          <w:rFonts w:ascii="Times New Roman" w:hAnsi="Times New Roman"/>
        </w:rPr>
        <w:t xml:space="preserve"> пальца ладонью вниз, большой палец прижат к указательному. Когда рот открывается, большой палец опускается вниз, 4 пальца поднимаются вверх.</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2.«Улыбка-трубочка»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Исходное положение: зубы сомкнуты, губы в обычном спокойном состоянии.</w:t>
      </w:r>
      <w:r w:rsidR="00423013">
        <w:rPr>
          <w:rFonts w:ascii="Times New Roman" w:hAnsi="Times New Roman"/>
        </w:rPr>
        <w:t xml:space="preserve"> </w:t>
      </w:r>
      <w:r w:rsidRPr="008C2B82">
        <w:rPr>
          <w:rFonts w:ascii="Times New Roman" w:hAnsi="Times New Roman"/>
        </w:rPr>
        <w:t>На счет «один» губы вытягиваются вперед, как бы принимая форму «пятачка»; на счет «два» губы растягиваются в стороны (как в улыбке), не обнажая зубов. Упражнение повторяется 3-4 раза без перерыва.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lastRenderedPageBreak/>
        <w:t>Движение кисти руки педагога: собрать пальцы в щепоть, на счет «два» пальцы врозь, веером.</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3.«Расческа»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Нижние зубы касаются верхней губы и легко почесывают ее, затем,  то же движение делают верхние зубы, касаясь нижней губы.</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Кисть руки - неподвижна, ладонь вверх, двигаются только пальцы. Ладонь - вниз, двигаются только пальцы.</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4.«Качели»</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 рот открыт, язык лежит плоско у нижних резцов.</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На счет «один» </w:t>
      </w:r>
      <w:proofErr w:type="gramStart"/>
      <w:r w:rsidRPr="008C2B82">
        <w:rPr>
          <w:rFonts w:ascii="Times New Roman" w:hAnsi="Times New Roman"/>
        </w:rPr>
        <w:t>язык поднимается</w:t>
      </w:r>
      <w:proofErr w:type="gramEnd"/>
      <w:r w:rsidRPr="008C2B82">
        <w:rPr>
          <w:rFonts w:ascii="Times New Roman" w:hAnsi="Times New Roman"/>
        </w:rPr>
        <w:t xml:space="preserve"> за верхние зубы, на счет «два» язык опускается в исходное положение (у нижних резцов). Упражнение повторяется 4-6 раз.</w:t>
      </w:r>
    </w:p>
    <w:p w:rsidR="008C7B8D" w:rsidRPr="008C2B82" w:rsidRDefault="008C7B8D" w:rsidP="008C2B82">
      <w:pPr>
        <w:spacing w:after="0" w:line="240" w:lineRule="auto"/>
        <w:rPr>
          <w:rFonts w:ascii="Times New Roman" w:hAnsi="Times New Roman"/>
        </w:rPr>
      </w:pPr>
      <w:r w:rsidRPr="008C2B82">
        <w:rPr>
          <w:rFonts w:ascii="Times New Roman" w:hAnsi="Times New Roman"/>
        </w:rPr>
        <w:t>Кисть руки-движения ладонью вверх, вниз.</w:t>
      </w:r>
    </w:p>
    <w:p w:rsidR="008C7B8D" w:rsidRPr="008C2B82" w:rsidRDefault="008C7B8D" w:rsidP="008C2B82">
      <w:pPr>
        <w:spacing w:after="0" w:line="240" w:lineRule="auto"/>
        <w:rPr>
          <w:rFonts w:ascii="Times New Roman" w:hAnsi="Times New Roman"/>
        </w:rPr>
      </w:pPr>
      <w:r w:rsidRPr="008C2B82">
        <w:rPr>
          <w:rFonts w:ascii="Times New Roman" w:hAnsi="Times New Roman"/>
        </w:rPr>
        <w:t> </w:t>
      </w:r>
      <w:r w:rsidRPr="008C2B82">
        <w:rPr>
          <w:rFonts w:ascii="Times New Roman" w:hAnsi="Times New Roman"/>
          <w:b/>
          <w:bCs/>
        </w:rPr>
        <w:t>5.«Часики»</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 рот открыт, язык лежит плоско у нижних резцов.</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На счет «один» острым кончиком языка коснутся внутренней стороны левой щеки, на счет «два» - внутренней стороны правой щеки. Эти движения повторяются 5-6 раз без переры</w:t>
      </w:r>
      <w:r w:rsidR="00423013">
        <w:rPr>
          <w:rFonts w:ascii="Times New Roman" w:hAnsi="Times New Roman"/>
        </w:rPr>
        <w:t>ва; при этом необходимо следить</w:t>
      </w:r>
      <w:r w:rsidRPr="008C2B82">
        <w:rPr>
          <w:rFonts w:ascii="Times New Roman" w:hAnsi="Times New Roman"/>
        </w:rPr>
        <w:t>, чтобы нижняя челюсть не двигалась.</w:t>
      </w:r>
    </w:p>
    <w:p w:rsidR="008C7B8D" w:rsidRPr="008C2B82" w:rsidRDefault="008C7B8D" w:rsidP="008C2B82">
      <w:pPr>
        <w:spacing w:after="0" w:line="240" w:lineRule="auto"/>
        <w:rPr>
          <w:rFonts w:ascii="Times New Roman" w:hAnsi="Times New Roman"/>
        </w:rPr>
      </w:pPr>
      <w:r w:rsidRPr="008C2B82">
        <w:rPr>
          <w:rFonts w:ascii="Times New Roman" w:hAnsi="Times New Roman"/>
        </w:rPr>
        <w:t>Кисть руки - двигается только указательный палец, остальные пальцы собраны в кулак.</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6.«Вышел погулять»</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 см. упражнение 5.</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На счет « один» высунуть язык так, чтобы почувствовать напряжение в уздечке, затем вернуть в исходное положение. Упражнение повторить 5-6 раз.</w:t>
      </w:r>
    </w:p>
    <w:p w:rsidR="008C7B8D" w:rsidRPr="008C2B82" w:rsidRDefault="008C7B8D" w:rsidP="008C2B82">
      <w:pPr>
        <w:spacing w:after="0" w:line="240" w:lineRule="auto"/>
        <w:rPr>
          <w:rFonts w:ascii="Times New Roman" w:hAnsi="Times New Roman"/>
        </w:rPr>
      </w:pPr>
      <w:r w:rsidRPr="008C2B82">
        <w:rPr>
          <w:rFonts w:ascii="Times New Roman" w:hAnsi="Times New Roman"/>
        </w:rPr>
        <w:t>Кисть руки – пальцы собраны в кулак. Когда  язык высовывается, пальцы</w:t>
      </w:r>
    </w:p>
    <w:p w:rsidR="008C7B8D" w:rsidRPr="008C2B82" w:rsidRDefault="00423013" w:rsidP="008C2B82">
      <w:pPr>
        <w:spacing w:after="0" w:line="240" w:lineRule="auto"/>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www.azov-rcpmss.ru/images/stories/2.JPG" style="width:273pt;height:68.25pt;visibility:visible">
            <v:imagedata r:id="rId6" o:title=""/>
          </v:shape>
        </w:pict>
      </w:r>
    </w:p>
    <w:p w:rsidR="008C7B8D" w:rsidRPr="008C2B82" w:rsidRDefault="008C7B8D" w:rsidP="008C2B82">
      <w:pPr>
        <w:spacing w:after="0" w:line="240" w:lineRule="auto"/>
        <w:rPr>
          <w:rFonts w:ascii="Times New Roman" w:hAnsi="Times New Roman"/>
        </w:rPr>
      </w:pPr>
      <w:r w:rsidRPr="008C2B82">
        <w:rPr>
          <w:rFonts w:ascii="Times New Roman" w:hAnsi="Times New Roman"/>
        </w:rPr>
        <w:t xml:space="preserve">распрямляются, </w:t>
      </w:r>
      <w:proofErr w:type="gramStart"/>
      <w:r w:rsidRPr="008C2B82">
        <w:rPr>
          <w:rFonts w:ascii="Times New Roman" w:hAnsi="Times New Roman"/>
        </w:rPr>
        <w:t>напряжены</w:t>
      </w:r>
      <w:proofErr w:type="gramEnd"/>
      <w:r w:rsidRPr="008C2B82">
        <w:rPr>
          <w:rFonts w:ascii="Times New Roman" w:hAnsi="Times New Roman"/>
        </w:rPr>
        <w:t>, ладонь параллельна столу.</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7.«Лошадка»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Исходное положение: рот приоткрыт, губы улыбаются, кончик языка щелкает, челюсть не двигается, кончик языка  не подворачивается.</w:t>
      </w:r>
    </w:p>
    <w:p w:rsidR="008C7B8D" w:rsidRPr="008C2B82" w:rsidRDefault="008C7B8D" w:rsidP="008C2B82">
      <w:pPr>
        <w:spacing w:after="0" w:line="240" w:lineRule="auto"/>
        <w:rPr>
          <w:rFonts w:ascii="Times New Roman" w:hAnsi="Times New Roman"/>
        </w:rPr>
      </w:pPr>
      <w:r w:rsidRPr="008C2B82">
        <w:rPr>
          <w:rFonts w:ascii="Times New Roman" w:hAnsi="Times New Roman"/>
        </w:rPr>
        <w:t>Кисть руки – большим  и каждым пальцем производятся щелчки вместе с языком.</w:t>
      </w:r>
    </w:p>
    <w:p w:rsidR="008C7B8D" w:rsidRPr="008C2B82" w:rsidRDefault="00423013" w:rsidP="008C2B82">
      <w:pPr>
        <w:spacing w:after="0" w:line="240" w:lineRule="auto"/>
        <w:rPr>
          <w:rFonts w:ascii="Times New Roman" w:hAnsi="Times New Roman"/>
        </w:rPr>
      </w:pPr>
      <w:r>
        <w:rPr>
          <w:rFonts w:ascii="Times New Roman" w:hAnsi="Times New Roman"/>
          <w:noProof/>
        </w:rPr>
        <w:pict>
          <v:shape id="Рисунок 3" o:spid="_x0000_i1026" type="#_x0000_t75" alt="http://www.azov-rcpmss.ru/images/stories/3.JPG" style="width:3in;height:61.5pt;visibility:visible">
            <v:imagedata r:id="rId7" o:title=""/>
          </v:shape>
        </w:pict>
      </w:r>
      <w:proofErr w:type="spellStart"/>
      <w:r w:rsidR="008C7B8D" w:rsidRPr="008C2B82">
        <w:rPr>
          <w:rFonts w:ascii="Times New Roman" w:hAnsi="Times New Roman"/>
          <w:b/>
          <w:bCs/>
          <w:i/>
          <w:iCs/>
        </w:rPr>
        <w:t>Речедвигательные</w:t>
      </w:r>
      <w:proofErr w:type="spellEnd"/>
      <w:r w:rsidR="008C7B8D" w:rsidRPr="008C2B82">
        <w:rPr>
          <w:rFonts w:ascii="Times New Roman" w:hAnsi="Times New Roman"/>
          <w:b/>
          <w:bCs/>
          <w:i/>
          <w:iCs/>
        </w:rPr>
        <w:t>  упражнения:</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1.Звук 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Исходное положение: руки впереди, подняты на уровне диафрагмы, локти до конца не выпрямляются, пальца округлые. Спина прямая, ноги вместе.</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При произнесении (А____) руки разводятся в стороны, поясница прогибается, подбородок приподнят</w:t>
      </w:r>
      <w:proofErr w:type="gramStart"/>
      <w:r w:rsidRPr="008C2B82">
        <w:rPr>
          <w:rFonts w:ascii="Times New Roman" w:hAnsi="Times New Roman"/>
        </w:rPr>
        <w:t>.</w:t>
      </w:r>
      <w:proofErr w:type="gramEnd"/>
      <w:r w:rsidRPr="008C2B82">
        <w:rPr>
          <w:rFonts w:ascii="Times New Roman" w:hAnsi="Times New Roman"/>
        </w:rPr>
        <w:t xml:space="preserve"> (</w:t>
      </w:r>
      <w:proofErr w:type="gramStart"/>
      <w:r w:rsidRPr="008C2B82">
        <w:rPr>
          <w:rFonts w:ascii="Times New Roman" w:hAnsi="Times New Roman"/>
        </w:rPr>
        <w:t>н</w:t>
      </w:r>
      <w:proofErr w:type="gramEnd"/>
      <w:r w:rsidRPr="008C2B82">
        <w:rPr>
          <w:rFonts w:ascii="Times New Roman" w:hAnsi="Times New Roman"/>
        </w:rPr>
        <w:t>езначительное мышечное напряжение, не зависящее от громкости).</w:t>
      </w:r>
    </w:p>
    <w:p w:rsidR="008C7B8D" w:rsidRPr="008C2B82" w:rsidRDefault="008C7B8D" w:rsidP="008C2B82">
      <w:pPr>
        <w:spacing w:after="0" w:line="240" w:lineRule="auto"/>
        <w:rPr>
          <w:rFonts w:ascii="Times New Roman" w:hAnsi="Times New Roman"/>
        </w:rPr>
      </w:pPr>
      <w:r w:rsidRPr="008C2B82">
        <w:rPr>
          <w:rFonts w:ascii="Times New Roman" w:hAnsi="Times New Roman"/>
        </w:rPr>
        <w:t> </w:t>
      </w:r>
      <w:r w:rsidRPr="008C2B82">
        <w:rPr>
          <w:rFonts w:ascii="Times New Roman" w:hAnsi="Times New Roman"/>
          <w:b/>
          <w:bCs/>
        </w:rPr>
        <w:t>2.Звук О.</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 руки впереди внизу округло соединены.</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При произнесении (О____) руки разводятся через стороны, поднимаются вверх и округло соединяются над головой. Подбородок немного приподнимается. Во время движения поясница прогибается; работают мышцы спины вдоль позвоночника; напрягаются мышцы бедер</w:t>
      </w:r>
      <w:proofErr w:type="gramStart"/>
      <w:r w:rsidRPr="008C2B82">
        <w:rPr>
          <w:rFonts w:ascii="Times New Roman" w:hAnsi="Times New Roman"/>
        </w:rPr>
        <w:t>.(</w:t>
      </w:r>
      <w:proofErr w:type="gramEnd"/>
      <w:r w:rsidRPr="008C2B82">
        <w:rPr>
          <w:rFonts w:ascii="Times New Roman" w:hAnsi="Times New Roman"/>
        </w:rPr>
        <w:t>с мышечным напряжением)</w:t>
      </w:r>
    </w:p>
    <w:p w:rsidR="008C7B8D" w:rsidRPr="008C2B82" w:rsidRDefault="008C7B8D" w:rsidP="008C2B82">
      <w:pPr>
        <w:spacing w:after="0" w:line="240" w:lineRule="auto"/>
        <w:rPr>
          <w:rFonts w:ascii="Times New Roman" w:hAnsi="Times New Roman"/>
        </w:rPr>
      </w:pPr>
      <w:r w:rsidRPr="008C2B82">
        <w:rPr>
          <w:rFonts w:ascii="Times New Roman" w:hAnsi="Times New Roman"/>
        </w:rPr>
        <w:t> </w:t>
      </w:r>
      <w:r w:rsidRPr="008C2B82">
        <w:rPr>
          <w:rFonts w:ascii="Times New Roman" w:hAnsi="Times New Roman"/>
          <w:b/>
          <w:bCs/>
        </w:rPr>
        <w:t>3.Звук У.</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Руки согнуты в локтях, кисти на уровне груди сильно сжаты в кулаки. Прыжком вверх выпускаются указательные пальцы.</w:t>
      </w:r>
    </w:p>
    <w:p w:rsidR="008C7B8D" w:rsidRPr="008C2B82" w:rsidRDefault="008C7B8D" w:rsidP="008C2B82">
      <w:pPr>
        <w:spacing w:after="0" w:line="240" w:lineRule="auto"/>
        <w:rPr>
          <w:rFonts w:ascii="Times New Roman" w:hAnsi="Times New Roman"/>
        </w:rPr>
      </w:pPr>
      <w:r w:rsidRPr="008C2B82">
        <w:rPr>
          <w:rFonts w:ascii="Times New Roman" w:hAnsi="Times New Roman"/>
        </w:rPr>
        <w:t>При произнесении (У____) кисти выводятся вперед, но указательные пальцы направлены вверх. Корпус прямой. Подбородок  приподнимается (динамика сильная).</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4.Звук Э.</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w:t>
      </w:r>
    </w:p>
    <w:p w:rsidR="008C7B8D" w:rsidRPr="008C2B82" w:rsidRDefault="008C7B8D" w:rsidP="008C2B82">
      <w:pPr>
        <w:spacing w:after="0" w:line="240" w:lineRule="auto"/>
        <w:rPr>
          <w:rFonts w:ascii="Times New Roman" w:hAnsi="Times New Roman"/>
        </w:rPr>
      </w:pPr>
      <w:r w:rsidRPr="008C2B82">
        <w:rPr>
          <w:rFonts w:ascii="Times New Roman" w:hAnsi="Times New Roman"/>
        </w:rPr>
        <w:t>Руки впереди, подняты на уровне диафрагмы. Пальцы округлены, локтевые суставы до конца не выпрямляются.</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При произнесении (Э____) руки разводятся в стороны, слегка поднимаются вверх, кончики пальцев опускаются на плечи, локти немного опускаются вниз. Подбородок в начале воспроизведения приподнимается, а в конце - опускается. (Э) произносится в диапазоне нарастания звучания, а затем - в диапазоне затухания.</w:t>
      </w:r>
    </w:p>
    <w:p w:rsidR="008C7B8D" w:rsidRPr="008C2B82" w:rsidRDefault="008C7B8D" w:rsidP="008C2B82">
      <w:pPr>
        <w:spacing w:after="0" w:line="240" w:lineRule="auto"/>
        <w:rPr>
          <w:rFonts w:ascii="Times New Roman" w:hAnsi="Times New Roman"/>
        </w:rPr>
      </w:pPr>
      <w:r w:rsidRPr="008C2B82">
        <w:rPr>
          <w:rFonts w:ascii="Times New Roman" w:hAnsi="Times New Roman"/>
        </w:rPr>
        <w:t>(в начале - незначительное мышечное напряжение, переходящее в напряженность, затем - полное расслабление).</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5.Звук И.</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w:t>
      </w:r>
    </w:p>
    <w:p w:rsidR="008C7B8D" w:rsidRPr="008C2B82" w:rsidRDefault="008C7B8D" w:rsidP="008C2B82">
      <w:pPr>
        <w:spacing w:after="0" w:line="240" w:lineRule="auto"/>
        <w:rPr>
          <w:rFonts w:ascii="Times New Roman" w:hAnsi="Times New Roman"/>
        </w:rPr>
      </w:pPr>
      <w:r w:rsidRPr="008C2B82">
        <w:rPr>
          <w:rFonts w:ascii="Times New Roman" w:hAnsi="Times New Roman"/>
        </w:rPr>
        <w:lastRenderedPageBreak/>
        <w:t>Руки согнуты в локтях, кисти на уровне груди слабо собраны в кулаки, указательные пальцы направлены вверх.</w:t>
      </w:r>
    </w:p>
    <w:p w:rsidR="008C7B8D" w:rsidRPr="008C2B82" w:rsidRDefault="008C7B8D" w:rsidP="008C2B82">
      <w:pPr>
        <w:spacing w:after="0" w:line="240" w:lineRule="auto"/>
        <w:rPr>
          <w:rFonts w:ascii="Times New Roman" w:hAnsi="Times New Roman"/>
        </w:rPr>
      </w:pPr>
      <w:r w:rsidRPr="008C2B82">
        <w:rPr>
          <w:rFonts w:ascii="Times New Roman" w:hAnsi="Times New Roman"/>
        </w:rPr>
        <w:t xml:space="preserve">При произнесении (И____) руки вывести вверх. Одновременно </w:t>
      </w:r>
      <w:r w:rsidR="00423013" w:rsidRPr="008C2B82">
        <w:rPr>
          <w:rFonts w:ascii="Times New Roman" w:hAnsi="Times New Roman"/>
        </w:rPr>
        <w:t>приподняться</w:t>
      </w:r>
      <w:r w:rsidRPr="008C2B82">
        <w:rPr>
          <w:rFonts w:ascii="Times New Roman" w:hAnsi="Times New Roman"/>
        </w:rPr>
        <w:t xml:space="preserve"> на носки.</w:t>
      </w:r>
    </w:p>
    <w:p w:rsidR="008C7B8D" w:rsidRPr="008C2B82" w:rsidRDefault="008C7B8D" w:rsidP="008C2B82">
      <w:pPr>
        <w:spacing w:after="0" w:line="240" w:lineRule="auto"/>
        <w:rPr>
          <w:rFonts w:ascii="Times New Roman" w:hAnsi="Times New Roman"/>
        </w:rPr>
      </w:pPr>
      <w:r w:rsidRPr="008C2B82">
        <w:rPr>
          <w:rFonts w:ascii="Times New Roman" w:hAnsi="Times New Roman"/>
        </w:rPr>
        <w:t>(динамика сильная)</w:t>
      </w:r>
    </w:p>
    <w:p w:rsidR="008C7B8D" w:rsidRPr="008C2B82" w:rsidRDefault="008C7B8D" w:rsidP="008C2B82">
      <w:pPr>
        <w:spacing w:after="0" w:line="240" w:lineRule="auto"/>
        <w:rPr>
          <w:rFonts w:ascii="Times New Roman" w:hAnsi="Times New Roman"/>
        </w:rPr>
      </w:pPr>
      <w:r w:rsidRPr="008C2B82">
        <w:rPr>
          <w:rFonts w:ascii="Times New Roman" w:hAnsi="Times New Roman"/>
          <w:b/>
          <w:bCs/>
        </w:rPr>
        <w:t>6.Звук Ы.</w:t>
      </w:r>
    </w:p>
    <w:p w:rsidR="008C7B8D" w:rsidRPr="008C2B82" w:rsidRDefault="008C7B8D" w:rsidP="008C2B82">
      <w:pPr>
        <w:spacing w:after="0" w:line="240" w:lineRule="auto"/>
        <w:rPr>
          <w:rFonts w:ascii="Times New Roman" w:hAnsi="Times New Roman"/>
        </w:rPr>
      </w:pPr>
      <w:r w:rsidRPr="008C2B82">
        <w:rPr>
          <w:rFonts w:ascii="Times New Roman" w:hAnsi="Times New Roman"/>
        </w:rPr>
        <w:t>Исходное положение:</w:t>
      </w:r>
    </w:p>
    <w:p w:rsidR="008C7B8D" w:rsidRPr="008C2B82" w:rsidRDefault="008C7B8D" w:rsidP="008C2B82">
      <w:pPr>
        <w:spacing w:after="0" w:line="240" w:lineRule="auto"/>
        <w:rPr>
          <w:rFonts w:ascii="Times New Roman" w:hAnsi="Times New Roman"/>
        </w:rPr>
      </w:pPr>
      <w:r w:rsidRPr="008C2B82">
        <w:rPr>
          <w:rFonts w:ascii="Times New Roman" w:hAnsi="Times New Roman"/>
        </w:rPr>
        <w:t>Руки согнуты в локтях, плечи прижаты к бокам, кисти сжаты в кулаки и повернуты к себе.</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При произнесении (</w:t>
      </w:r>
      <w:proofErr w:type="gramStart"/>
      <w:r w:rsidRPr="008C2B82">
        <w:rPr>
          <w:rFonts w:ascii="Times New Roman" w:hAnsi="Times New Roman"/>
        </w:rPr>
        <w:t>Ы</w:t>
      </w:r>
      <w:proofErr w:type="gramEnd"/>
      <w:r w:rsidRPr="008C2B82">
        <w:rPr>
          <w:rFonts w:ascii="Times New Roman" w:hAnsi="Times New Roman"/>
        </w:rPr>
        <w:t>____)</w:t>
      </w:r>
      <w:r w:rsidR="00423013">
        <w:rPr>
          <w:rFonts w:ascii="Times New Roman" w:hAnsi="Times New Roman"/>
        </w:rPr>
        <w:t xml:space="preserve"> </w:t>
      </w:r>
      <w:r w:rsidRPr="008C2B82">
        <w:rPr>
          <w:rFonts w:ascii="Times New Roman" w:hAnsi="Times New Roman"/>
        </w:rPr>
        <w:t>воспроизвести полукруглые движения кулаками и предплечьями от себя, слегка подогнув колени. Подбородок опускается.</w:t>
      </w:r>
    </w:p>
    <w:p w:rsidR="008C7B8D" w:rsidRPr="008C2B82" w:rsidRDefault="008C7B8D" w:rsidP="008C2B82">
      <w:pPr>
        <w:spacing w:after="0" w:line="240" w:lineRule="auto"/>
        <w:rPr>
          <w:rFonts w:ascii="Times New Roman" w:hAnsi="Times New Roman"/>
        </w:rPr>
      </w:pPr>
      <w:r w:rsidRPr="008C2B82">
        <w:rPr>
          <w:rFonts w:ascii="Times New Roman" w:hAnsi="Times New Roman"/>
        </w:rPr>
        <w:t>(динамика очень сильная).</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В процессе эволюции кисть становиться не только исполнительницей воли, но и созидательницей, воспитательницей мозга. Проекция кисти и особенно большого пальца, в передней и задней центральных извилин коры больших полушарий мозга имеет почти такую же протяженность, как и проекция всего остального тела.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 Функции кисти уникальны и универсальны. Она – основной орган труда во всем его многообразии. Рука настолько связана с мышлением, с переживаниями, что стала вспомогательной частью нашего языка. Все, что есть в человеке неуловимого, невыразимого, что не находит слов, ищет выражения через руку. </w:t>
      </w:r>
      <w:proofErr w:type="gramStart"/>
      <w:r w:rsidRPr="008C2B82">
        <w:rPr>
          <w:rFonts w:ascii="Times New Roman" w:hAnsi="Times New Roman"/>
        </w:rPr>
        <w:t>Жест, как слово, может возвысить человека, успокоить, оскорбить, приласкать, подтвердить слова, сделать их более весомыми.</w:t>
      </w:r>
      <w:proofErr w:type="gramEnd"/>
      <w:r w:rsidRPr="008C2B82">
        <w:rPr>
          <w:rFonts w:ascii="Times New Roman" w:hAnsi="Times New Roman"/>
        </w:rPr>
        <w:t xml:space="preserve"> Сухомлинский писал, что истоки способностей и дарований детей находятся на кончиках их пальцев. От них, образно говоря, идут тончайшие ручейки, которые питают источник творческой мысли. Чем больше уверенности и изобретательности в движении детской руки, тем тоньше взаимодействие руки с орудием труда, тем сложнее движение, необходимые для этого взаимодействия. Чем больше мастерства в детской руке, тем ребенок умнее.</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При отставании в развитии моторики кисти происходит сужение диапазона функциональных возможностей сердечнососудистой системы и органов дыхания. Специальное изучение процесса письма показало, что дети выполняют письменное задание (особенно на первом этапе обучения) на выдохе. Ребенок задерживает дыхание, пока безотрывно пишет букву, слог, даже слово. Чем длиннее слог, а тем более слово, тем больше задержка дыхания, отрицательно сказывающая на функциональном состоянии организма. Как подчеркивает физиолог М.М. Кольцова, упражнения, укрепляющие мелкие мышцы кисти, необходимы не только для развития общей и мелкой моторики, а также интеллектуального развития, совершенствования функций коры головного мозга. Она считает, что есть все основания рассматривать кисти руки как орган речи - такой же, как и артикуляционный аппарат. С этой точки зрения проекция руки есть еще одна речевая зона мозга.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Артикуляционные упражнения проводятся одновременно с движениями сначала одной кисти руки (правой, левой), затем обеих, имитирующих движения челюсти, языка, губ. Проведение артикуляционных упражнений подобным образом принципиально отличаются от общепринятых, что достигается соединением движений артикуляционного аппарата с движениями кисти руки (</w:t>
      </w:r>
      <w:proofErr w:type="spellStart"/>
      <w:r w:rsidRPr="008C2B82">
        <w:rPr>
          <w:rFonts w:ascii="Times New Roman" w:hAnsi="Times New Roman"/>
        </w:rPr>
        <w:t>биоэнергопластика</w:t>
      </w:r>
      <w:proofErr w:type="spellEnd"/>
      <w:r w:rsidRPr="008C2B82">
        <w:rPr>
          <w:rFonts w:ascii="Times New Roman" w:hAnsi="Times New Roman"/>
        </w:rPr>
        <w:t>).</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w:t>
      </w:r>
      <w:proofErr w:type="spellStart"/>
      <w:r w:rsidRPr="008C2B82">
        <w:rPr>
          <w:rFonts w:ascii="Times New Roman" w:hAnsi="Times New Roman"/>
        </w:rPr>
        <w:t>Речедвигательная</w:t>
      </w:r>
      <w:proofErr w:type="spellEnd"/>
      <w:r w:rsidRPr="008C2B82">
        <w:rPr>
          <w:rFonts w:ascii="Times New Roman" w:hAnsi="Times New Roman"/>
        </w:rPr>
        <w:t xml:space="preserve"> ритмика – это система физиологически обусловленных упражнений, связанных с произношением, в выполнении которых участвуют общая и мелкая моторика, органы артикуляции, мимическая мускулатура.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w:t>
      </w:r>
      <w:proofErr w:type="gramStart"/>
      <w:r w:rsidRPr="008C2B82">
        <w:rPr>
          <w:rFonts w:ascii="Times New Roman" w:hAnsi="Times New Roman"/>
        </w:rPr>
        <w:t>При использовании систематически комплекса упражнений,  происходит развитие неречевых процессов: слухового внимания и памяти пространственных представлений и навыков зрительной ориентации на говорящего; развитие тонкой и мелкой моторики, координации движений; развитие мимической мускулатуры, развитие произвольного внимания.</w:t>
      </w:r>
      <w:proofErr w:type="gramEnd"/>
      <w:r w:rsidRPr="008C2B82">
        <w:rPr>
          <w:rFonts w:ascii="Times New Roman" w:hAnsi="Times New Roman"/>
        </w:rPr>
        <w:t xml:space="preserve"> А так же развитие речи и коррекции речевых нарушений: развитие темпа и ритма дыхания, продолжительности выдоха, развитие орального </w:t>
      </w:r>
      <w:proofErr w:type="spellStart"/>
      <w:r w:rsidRPr="008C2B82">
        <w:rPr>
          <w:rFonts w:ascii="Times New Roman" w:hAnsi="Times New Roman"/>
        </w:rPr>
        <w:t>праксиса</w:t>
      </w:r>
      <w:proofErr w:type="spellEnd"/>
      <w:r w:rsidRPr="008C2B82">
        <w:rPr>
          <w:rFonts w:ascii="Times New Roman" w:hAnsi="Times New Roman"/>
        </w:rPr>
        <w:t>, просодии речи; формирование фонематического слуха, коррекции звукопроизношения.</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На первом занятии проводятся 2-3 </w:t>
      </w:r>
      <w:proofErr w:type="gramStart"/>
      <w:r w:rsidRPr="008C2B82">
        <w:rPr>
          <w:rFonts w:ascii="Times New Roman" w:hAnsi="Times New Roman"/>
        </w:rPr>
        <w:t>артикуляционных</w:t>
      </w:r>
      <w:proofErr w:type="gramEnd"/>
      <w:r w:rsidRPr="008C2B82">
        <w:rPr>
          <w:rFonts w:ascii="Times New Roman" w:hAnsi="Times New Roman"/>
        </w:rPr>
        <w:t xml:space="preserve"> упражнения. Демонстрируя их, педагог сочетает артикуляционные упражнения с движениями кисти одной руки. В процессе выполнения детьми артикуляционных упражнений педагог привлекает их внимание к одновременности выполнения артикуляционных движений  с движениями кисти руки.</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Затем, на 3м-4м занятии добавляем еще по 2 артикуляционных упражнений, и подключается кисть второй руки. Таким образом, совместные движения обоих рук и артикуляционного аппарата  (артикуляционно-пальчиковая гимнастика) выполняется  до конца года.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xml:space="preserve">После артикуляционно-пальчиковых упражнений выполняем </w:t>
      </w:r>
      <w:proofErr w:type="spellStart"/>
      <w:r w:rsidRPr="008C2B82">
        <w:rPr>
          <w:rFonts w:ascii="Times New Roman" w:hAnsi="Times New Roman"/>
        </w:rPr>
        <w:t>речедвигательные</w:t>
      </w:r>
      <w:proofErr w:type="spellEnd"/>
      <w:r w:rsidRPr="008C2B82">
        <w:rPr>
          <w:rFonts w:ascii="Times New Roman" w:hAnsi="Times New Roman"/>
        </w:rPr>
        <w:t xml:space="preserve"> упражнения (песенка гласных звуков с движениями), с первого занятия постепенно добавляем по одному гласному  звуку: </w:t>
      </w:r>
      <w:proofErr w:type="gramStart"/>
      <w:r w:rsidRPr="008C2B82">
        <w:rPr>
          <w:rFonts w:ascii="Times New Roman" w:hAnsi="Times New Roman"/>
        </w:rPr>
        <w:t>А, О, У, Э, И, Ы.  Каждый звук поем: громко и долго, тихо (но не шепотом) и долго, громко и быстро, тихо и быстро,  затем отрабатываем песенку на одном выдохе одного, двух  и до шести звуков:</w:t>
      </w:r>
      <w:proofErr w:type="gramEnd"/>
      <w:r w:rsidRPr="008C2B82">
        <w:rPr>
          <w:rFonts w:ascii="Times New Roman" w:hAnsi="Times New Roman"/>
        </w:rPr>
        <w:t xml:space="preserve"> А, </w:t>
      </w:r>
      <w:proofErr w:type="gramStart"/>
      <w:r w:rsidRPr="008C2B82">
        <w:rPr>
          <w:rFonts w:ascii="Times New Roman" w:hAnsi="Times New Roman"/>
        </w:rPr>
        <w:t>А-О</w:t>
      </w:r>
      <w:proofErr w:type="gramEnd"/>
      <w:r w:rsidRPr="008C2B82">
        <w:rPr>
          <w:rFonts w:ascii="Times New Roman" w:hAnsi="Times New Roman"/>
        </w:rPr>
        <w:t>, А-О-У, А-О-У-Э, А-О-У-Э-И, А-О-У-Э-И-Ы. Весь комплекс  выполняем также до конца года.</w:t>
      </w:r>
    </w:p>
    <w:p w:rsidR="008C7B8D" w:rsidRPr="008C2B82" w:rsidRDefault="008C7B8D" w:rsidP="00423013">
      <w:pPr>
        <w:spacing w:after="0" w:line="240" w:lineRule="auto"/>
        <w:jc w:val="both"/>
        <w:rPr>
          <w:rFonts w:ascii="Times New Roman" w:hAnsi="Times New Roman"/>
        </w:rPr>
      </w:pPr>
      <w:r w:rsidRPr="008C2B82">
        <w:rPr>
          <w:rFonts w:ascii="Times New Roman" w:hAnsi="Times New Roman"/>
        </w:rPr>
        <w:t> Комплекс упражнений проводится в течени</w:t>
      </w:r>
      <w:proofErr w:type="gramStart"/>
      <w:r w:rsidRPr="008C2B82">
        <w:rPr>
          <w:rFonts w:ascii="Times New Roman" w:hAnsi="Times New Roman"/>
        </w:rPr>
        <w:t>и</w:t>
      </w:r>
      <w:proofErr w:type="gramEnd"/>
      <w:r w:rsidRPr="008C2B82">
        <w:rPr>
          <w:rFonts w:ascii="Times New Roman" w:hAnsi="Times New Roman"/>
        </w:rPr>
        <w:t xml:space="preserve"> 5</w:t>
      </w:r>
      <w:bookmarkStart w:id="0" w:name="_GoBack"/>
      <w:bookmarkEnd w:id="0"/>
      <w:r w:rsidRPr="008C2B82">
        <w:rPr>
          <w:rFonts w:ascii="Times New Roman" w:hAnsi="Times New Roman"/>
        </w:rPr>
        <w:t>-7 минут, может быть использован в структуре логопедического занятия; в динамических паузах на любом  уроке.</w:t>
      </w:r>
    </w:p>
    <w:p w:rsidR="008C7B8D" w:rsidRPr="008C2B82" w:rsidRDefault="008C7B8D">
      <w:pPr>
        <w:rPr>
          <w:rFonts w:ascii="Times New Roman" w:hAnsi="Times New Roman"/>
        </w:rPr>
      </w:pPr>
    </w:p>
    <w:sectPr w:rsidR="008C7B8D" w:rsidRPr="008C2B82" w:rsidSect="00E41922">
      <w:pgSz w:w="11906" w:h="16838"/>
      <w:pgMar w:top="567" w:right="567" w:bottom="56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B82"/>
    <w:rsid w:val="00186636"/>
    <w:rsid w:val="00283901"/>
    <w:rsid w:val="00423013"/>
    <w:rsid w:val="008C2B82"/>
    <w:rsid w:val="008C7B8D"/>
    <w:rsid w:val="008E40C0"/>
    <w:rsid w:val="00A05FD7"/>
    <w:rsid w:val="00E41922"/>
    <w:rsid w:val="00ED4461"/>
    <w:rsid w:val="00F5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0C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C2B82"/>
    <w:pPr>
      <w:spacing w:before="100" w:beforeAutospacing="1" w:after="100" w:afterAutospacing="1" w:line="240" w:lineRule="auto"/>
    </w:pPr>
    <w:rPr>
      <w:rFonts w:ascii="Times New Roman" w:hAnsi="Times New Roman"/>
      <w:sz w:val="24"/>
      <w:szCs w:val="24"/>
    </w:rPr>
  </w:style>
  <w:style w:type="character" w:styleId="a4">
    <w:name w:val="Emphasis"/>
    <w:uiPriority w:val="99"/>
    <w:qFormat/>
    <w:rsid w:val="008C2B82"/>
    <w:rPr>
      <w:rFonts w:cs="Times New Roman"/>
      <w:i/>
      <w:iCs/>
    </w:rPr>
  </w:style>
  <w:style w:type="character" w:styleId="a5">
    <w:name w:val="Strong"/>
    <w:uiPriority w:val="99"/>
    <w:qFormat/>
    <w:rsid w:val="008C2B82"/>
    <w:rPr>
      <w:rFonts w:cs="Times New Roman"/>
      <w:b/>
      <w:bCs/>
    </w:rPr>
  </w:style>
  <w:style w:type="paragraph" w:styleId="a6">
    <w:name w:val="Balloon Text"/>
    <w:basedOn w:val="a"/>
    <w:link w:val="a7"/>
    <w:uiPriority w:val="99"/>
    <w:semiHidden/>
    <w:rsid w:val="008C2B82"/>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8C2B82"/>
    <w:rPr>
      <w:rFonts w:ascii="Tahoma" w:hAnsi="Tahoma" w:cs="Tahoma"/>
      <w:sz w:val="16"/>
      <w:szCs w:val="16"/>
    </w:rPr>
  </w:style>
  <w:style w:type="paragraph" w:styleId="a8">
    <w:name w:val="List Paragraph"/>
    <w:basedOn w:val="a"/>
    <w:uiPriority w:val="99"/>
    <w:qFormat/>
    <w:rsid w:val="008C2B82"/>
    <w:pPr>
      <w:ind w:left="720"/>
      <w:contextualSpacing/>
    </w:pPr>
  </w:style>
  <w:style w:type="paragraph" w:styleId="a9">
    <w:name w:val="Document Map"/>
    <w:basedOn w:val="a"/>
    <w:link w:val="aa"/>
    <w:uiPriority w:val="99"/>
    <w:semiHidden/>
    <w:rsid w:val="00A05FD7"/>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8362FB"/>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DEA8-BBE1-4435-9D76-8F4D1678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2478</Words>
  <Characters>14128</Characters>
  <Application>Microsoft Office Word</Application>
  <DocSecurity>0</DocSecurity>
  <Lines>117</Lines>
  <Paragraphs>33</Paragraphs>
  <ScaleCrop>false</ScaleCrop>
  <Company>Microsoft</Company>
  <LinksUpToDate>false</LinksUpToDate>
  <CharactersWithSpaces>16573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Ерасыл-Мадияр</cp:lastModifiedBy>
  <cp:revision>6</cp:revision>
  <dcterms:created xsi:type="dcterms:W3CDTF">2013-11-10T10:56:00Z</dcterms:created>
  <dcterms:modified xsi:type="dcterms:W3CDTF">2015-11-03T04:51:00Z</dcterms:modified>
</cp:coreProperties>
</file>