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afbf" w14:textId="9a0afbf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Концепции государственной молодежной политики Республики Казахстан до 2020 года "Казахстан 2020: путь в будущее"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Постановление Правительства Республики Казахстан от 27 февраля 2013 года № 191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>
      Во исполнение пункта 16 </w:t>
      </w:r>
      <w:r>
        <w:rPr>
          <w:rFonts w:ascii="Consolas"/>
          <w:b w:val="false"/>
          <w:i w:val="false"/>
          <w:color w:val="000000"/>
          <w:sz w:val="20"/>
        </w:rPr>
        <w:t>Плана</w:t>
      </w:r>
      <w:r>
        <w:rPr>
          <w:rFonts w:ascii="Consolas"/>
          <w:b w:val="false"/>
          <w:i w:val="false"/>
          <w:color w:val="000000"/>
          <w:sz w:val="20"/>
        </w:rPr>
        <w:t xml:space="preserve"> мероприятий по реализации поручений Президента Республики Казахстан Назарбаева Н.А., данных на XIX сессии Ассамблеи народа Казахстана, утвержденного распоряжением Государственного секретаря Республики Казахстан от 18 мая 2012 года № 2, Правительство Республики Казахстан </w:t>
      </w:r>
      <w:r>
        <w:rPr>
          <w:rFonts w:ascii="Consolas"/>
          <w:b/>
          <w:i w:val="false"/>
          <w:color w:val="000000"/>
          <w:sz w:val="20"/>
        </w:rPr>
        <w:t>ПОСТАНОВЛЯЕТ: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Одобрить прилагаемую </w:t>
      </w:r>
      <w:r>
        <w:rPr>
          <w:rFonts w:ascii="Consolas"/>
          <w:b w:val="false"/>
          <w:i w:val="false"/>
          <w:color w:val="000000"/>
          <w:sz w:val="20"/>
        </w:rPr>
        <w:t>Концепцию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молодежной политики Республики Казахстан до 2020 года «Казахстан 2020: путь в будущее».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Министерству образования и науки Республики Казахстан совместно с заинтересованными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«Казахстан 2020: путь в будущее» и внести его на утверждение в Правительство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Премьер-Министр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Одобрена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постановлением Правительства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Республики Казахстан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27 февраля 2013 года № 191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КОНЦЕПЦИЯ</w:t>
      </w:r>
      <w:r>
        <w:br/>
      </w:r>
      <w:r>
        <w:rPr>
          <w:rFonts w:ascii="Consolas"/>
          <w:b/>
          <w:i w:val="false"/>
          <w:color w:val="000000"/>
        </w:rPr>
        <w:t xml:space="preserve">
государственной молодежной политики Республики Казахстан </w:t>
      </w:r>
      <w:r>
        <w:br/>
      </w:r>
      <w:r>
        <w:rPr>
          <w:rFonts w:ascii="Consolas"/>
          <w:b/>
          <w:i w:val="false"/>
          <w:color w:val="000000"/>
        </w:rPr>
        <w:t>
до 2020 года «Казахстан 2020: путь в будущее»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Содержание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>Введение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000000"/>
          <w:sz w:val="20"/>
        </w:rPr>
        <w:t>Раздел 1</w:t>
      </w:r>
      <w:r>
        <w:rPr>
          <w:rFonts w:ascii="Consolas"/>
          <w:b w:val="false"/>
          <w:i w:val="false"/>
          <w:color w:val="000000"/>
          <w:sz w:val="20"/>
        </w:rPr>
        <w:t>. Видение развития государственной молодежной политики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000000"/>
          <w:sz w:val="20"/>
        </w:rPr>
        <w:t>Раздел 2</w:t>
      </w:r>
      <w:r>
        <w:rPr>
          <w:rFonts w:ascii="Consolas"/>
          <w:b w:val="false"/>
          <w:i w:val="false"/>
          <w:color w:val="000000"/>
          <w:sz w:val="20"/>
        </w:rPr>
        <w:t>. Основные принципы и общие подходы развития государственной молодежной политики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000000"/>
          <w:sz w:val="20"/>
        </w:rPr>
        <w:t>Раздел 3</w:t>
      </w:r>
      <w:r>
        <w:rPr>
          <w:rFonts w:ascii="Consolas"/>
          <w:b w:val="false"/>
          <w:i w:val="false"/>
          <w:color w:val="000000"/>
          <w:sz w:val="20"/>
        </w:rPr>
        <w:t>. Перечень нормативных правовых актов, посредством которых предполагается реализация Концепции государственной молодежной политики Республики Казахстан до 2020 года «Казахстан 2020: путь в будущее»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Введение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Введение с изменениями, внесенными постановлением Правительства РК от 05.02.2015 </w:t>
      </w:r>
      <w:r>
        <w:rPr>
          <w:rFonts w:ascii="Consolas"/>
          <w:b w:val="false"/>
          <w:i w:val="false"/>
          <w:color w:val="000000"/>
          <w:sz w:val="20"/>
        </w:rPr>
        <w:t>№ 42</w:t>
      </w:r>
      <w:r>
        <w:rPr>
          <w:rFonts w:ascii="Consolas"/>
          <w:b w:val="false"/>
          <w:i w:val="false"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Казахстанцы – динамичная и молодая нация: каждый второй житель республики моложе 30 лет. С уровнем развития казахстанской молодежи, ее интеграцией в общество связано будущее Казахстана, основы которого закладываются в настоящем.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Приоритеты молодежной политики являются одними из ключевых целей </w:t>
      </w:r>
      <w:r>
        <w:rPr>
          <w:rFonts w:ascii="Consolas"/>
          <w:b w:val="false"/>
          <w:i w:val="false"/>
          <w:color w:val="000000"/>
          <w:sz w:val="20"/>
        </w:rPr>
        <w:t>Стратегии</w:t>
      </w:r>
      <w:r>
        <w:rPr>
          <w:rFonts w:ascii="Consolas"/>
          <w:b w:val="false"/>
          <w:i w:val="false"/>
          <w:color w:val="000000"/>
          <w:sz w:val="20"/>
        </w:rPr>
        <w:t xml:space="preserve"> «Казахстан - 2050», инициированной Президентом Республики Казахстана - Лидером нации Н.А. Назарбаевым.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Сегодня страна ставит перед собой новые масштабные задачи по социальной модернизации, форсированной инновационной индустриализации и экономической интеграции. Закрепив достижения 20 лет независимости, Казахстан намерен в третьем десятилетии XXI века уверенно продвигаться к цели – войти в число 30 развитых стран мира.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этих условиях огромная надежда и ответственность возлагаются на молодежь, которой предстоит продолжить эстафету созидательных дел старшего поколения, поднять планку национальной конкурентоспособности еще выше, обеспечить Казахстану в XXI веке процветание и мировое признание.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Такая миссия под силу только профессионально образованной, физически и нравственно здоровой, конкурентоспособной, патриотичной и социально ответственной молодежи. В этой связи приоритетной задачей государства становится адаптация государственной молодежной политики к требованиям времени, в котором молодежь становится важным фактором конкурентоспособности Казахстана.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Государственная молодежная политика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первых лет независимости вопросы успешной социализации молодого поколения были и остаются в центре внимания государства.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1994 году Казахстаном ратифицирована </w:t>
      </w:r>
      <w:r>
        <w:rPr>
          <w:rFonts w:ascii="Consolas"/>
          <w:b w:val="false"/>
          <w:i w:val="false"/>
          <w:color w:val="000000"/>
          <w:sz w:val="20"/>
        </w:rPr>
        <w:t>Конвенция</w:t>
      </w:r>
      <w:r>
        <w:rPr>
          <w:rFonts w:ascii="Consolas"/>
          <w:b w:val="false"/>
          <w:i w:val="false"/>
          <w:color w:val="000000"/>
          <w:sz w:val="20"/>
        </w:rPr>
        <w:t xml:space="preserve"> о правах ребенка. 28 августа 1999 года распоряжением Президента Республики Казахстан одобрена </w:t>
      </w:r>
      <w:r>
        <w:rPr>
          <w:rFonts w:ascii="Consolas"/>
          <w:b w:val="false"/>
          <w:i w:val="false"/>
          <w:color w:val="000000"/>
          <w:sz w:val="20"/>
        </w:rPr>
        <w:t>Концепция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молодежной политики Республики Казахстан. В последующем с принятием данного документа Правительством, начиная с 2001 года, реализован ряд программ, в том числе </w:t>
      </w:r>
      <w:r>
        <w:rPr>
          <w:rFonts w:ascii="Consolas"/>
          <w:b w:val="false"/>
          <w:i w:val="false"/>
          <w:color w:val="000000"/>
          <w:sz w:val="20"/>
        </w:rPr>
        <w:t>«Молодежь Казахстана»</w:t>
      </w:r>
      <w:r>
        <w:rPr>
          <w:rFonts w:ascii="Consolas"/>
          <w:b w:val="false"/>
          <w:i w:val="false"/>
          <w:color w:val="000000"/>
          <w:sz w:val="20"/>
        </w:rPr>
        <w:t>, </w:t>
      </w:r>
      <w:r>
        <w:rPr>
          <w:rFonts w:ascii="Consolas"/>
          <w:b w:val="false"/>
          <w:i w:val="false"/>
          <w:color w:val="000000"/>
          <w:sz w:val="20"/>
        </w:rPr>
        <w:t>Программа молодежной политики на 2003 - 2004 годы</w:t>
      </w:r>
      <w:r>
        <w:rPr>
          <w:rFonts w:ascii="Consolas"/>
          <w:b w:val="false"/>
          <w:i w:val="false"/>
          <w:color w:val="000000"/>
          <w:sz w:val="20"/>
        </w:rPr>
        <w:t>, </w:t>
      </w:r>
      <w:r>
        <w:rPr>
          <w:rFonts w:ascii="Consolas"/>
          <w:b w:val="false"/>
          <w:i w:val="false"/>
          <w:color w:val="000000"/>
          <w:sz w:val="20"/>
        </w:rPr>
        <w:t>Программа молодежной политики на 2005 - 2007 годы</w:t>
      </w:r>
      <w:r>
        <w:rPr>
          <w:rFonts w:ascii="Consolas"/>
          <w:b w:val="false"/>
          <w:i w:val="false"/>
          <w:color w:val="000000"/>
          <w:sz w:val="20"/>
        </w:rPr>
        <w:t>, а также </w:t>
      </w:r>
      <w:r>
        <w:rPr>
          <w:rFonts w:ascii="Consolas"/>
          <w:b w:val="false"/>
          <w:i w:val="false"/>
          <w:color w:val="000000"/>
          <w:sz w:val="20"/>
        </w:rPr>
        <w:t>Государственная программа патриотического воспитания граждан Республики Казахстан на 2006 - 2008 годы</w:t>
      </w:r>
      <w:r>
        <w:rPr>
          <w:rFonts w:ascii="Consolas"/>
          <w:b w:val="false"/>
          <w:i w:val="false"/>
          <w:color w:val="00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Все указанные программы были нацелены на обеспечение социальных прав молодежи в области образования, труда и занятости, охраны здоровья, развития творческого потенциала, создание условий для широкой социализации молодежи и формирование ценностей патриотизма.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Институциональной основой для последующей реализации молодежной политики стало принятие </w:t>
      </w:r>
      <w:r>
        <w:rPr>
          <w:rFonts w:ascii="Consolas"/>
          <w:b w:val="false"/>
          <w:i w:val="false"/>
          <w:color w:val="000000"/>
          <w:sz w:val="20"/>
        </w:rPr>
        <w:t>Закона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7 июля 2004 года «О государственной молодежной политике в Республике Казахстан». С 2010 года молодежная политика реализуется в рамках </w:t>
      </w:r>
      <w:r>
        <w:rPr>
          <w:rFonts w:ascii="Consolas"/>
          <w:b w:val="false"/>
          <w:i w:val="false"/>
          <w:color w:val="000000"/>
          <w:sz w:val="20"/>
        </w:rPr>
        <w:t>Государственной программы</w:t>
      </w:r>
      <w:r>
        <w:rPr>
          <w:rFonts w:ascii="Consolas"/>
          <w:b w:val="false"/>
          <w:i w:val="false"/>
          <w:color w:val="000000"/>
          <w:sz w:val="20"/>
        </w:rPr>
        <w:t xml:space="preserve"> развития образования Республики Казахстан на 2011 - 2020 годы.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2008 году по итогам I съезда Молодежного крыла «Жас Отан» при Народно-Демократической партии «Нур Отан» (далее – НДП «Нур Отан») был создан Совет по молодежной политике при Президенте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заказа, объем которого за прошедшие 7 лет вырос более чем в 10 раз.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вопросам молодежной политики городов Астаны, Алматы и областей.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целом, к настоящему времени на улучшение социально-экономических условий, становление и всестороннее развитие будущих поколений направлены не только специальные молодежные, но и реализуемые сегодня в стране масштабные государственные программы развития образования, здравоохранения, языков, форсированного индустриально-инновационного развития; программы «100 школ, 100 больниц», «Балапан», «Дорожная карта бизнеса - 2020», «Доступное жилье - 2020».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Демографическая ситуация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Молодежь Казахстана в возрасте от 14 до 29 лет составляет свыше 26 % населения страны. В 2012 году ее численность приблизилась к 4,4 млн. человек.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Наибольший удельный вес молодежи от общей численности населения области, а также города республиканского значения приходится на города Астана и Алматы, а также Актюбинскую область, где молодые люди в возрасте от 14 до 29 лет составляют 29 %.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Наименьший удельный вес молодежи от общей численности приходится на Северо-Казахстанскую область – 22 %, в Акмолинской, Восточно-Казахстанской, Карагандинской и Павлодарской областях – 24 %.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Для казахстанской молодежи характерен высокий образовательный уровень. Число молодежи, имеющей высшее образование, за последнее десятилетие выросло в 3 раза, среднее специальное образование почти в 2 раза. Число сельской молодежи, имеющей высшее образование, выросло в 6 раз, городской – в 4 раза. В целом, высшее, незаконченное высшее и средне-специальное образование имеют 40 % казахстанской молодежи.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Молодежные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За последнее десятилетие их количество в стране увеличилось более чем в 7 раз. Продолжается процесс консолидации молодежи в таких массовых организациях как Конгресс молодежи Казахстана (2002) и Молодежное крыло «Жас Отан» (2008) при НДП «Нур Отан». В 2005 году было создано общественное объединение студенческой молодежи «Альянс студентов Казахстана».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2011 года действует «Ассоциация молодых депутатов Казахстана», а во всех регионах республики – молодежные маслихаты. В 2011 году появились новые организации для детей и юношества - «Жас Кыран» и «Жас Улан», приоритетной задачей которых является патриотическое воспитание.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Реализуется целый ряд молодежных программ и инициатив: «Молодежная практика», «Жасыл ел», «С дипломом в село!», «Молодежный кадровый резерв», «Школа государственной службы», «Жастар - Отанға!», которые получают широкий позитивный общественный резонанс.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Занятость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Государственная молодежная политика в сфере труда и занятости осуществляется посредством реализации программ трудоустройства молодежи, развития общественных работ и обучения молодежи на курсах профессиональной подготовки и повышения квалификации.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2011 году численность экономически активного населения в возрасте 15 лет и старше достигла 8,8 млн. человек. В структуре занятых (8,3 млн. человек), около трети (30,5 %) составили лица в возрасте 25-34 лет и 14,5 % - молодежь от 15 до 24 лет. В структуре занятости наемный труд превалирует у городской молодежи на 78,3 %, сельской – 40,9 %.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Уровень безработицы среди молодежи в среднесрочном периоде (начиная с 2005 года) находился в пределах от 13,4 до 4,6 % (при общем уровне безработицы в 8,1 – 5,4 %).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2012 году уровень безработицы среди молодежи (4,6 %) впервые за многие годы оказался ниже общего уровня безработицы (5,4 %). Уровень молодежной безработицы выше в городах. В 2011 году он составил 5,6 %, тогда как на селе – 3,8 %.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Проводимая с первых лет независимости государственная молодежная политика сыграла стабилизирующую роль в жизни общества, позволила смягчить трудности жизненного старта, с которыми неизбежно сталкиваются молодые люди, создала условия для социализации молодежи.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РАЗДЕЛ 1. ВИДЕНИЕ РАЗВИТИЯ ГОСУДАРСТВЕННОЙ МОЛОДЕЖНОЙ ПОЛИТИКИ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1. Актуальные проблемы современной молодежи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Угрозы и риски в вопросах социализации казахстанской молодежи формируют актуальную повестку государственной молодежной политики, вокруг которой должны быть сфокусированы усилия всех государственных органов, корпоративного сектора и институтов гражданского общества.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Давление глобализации на систему традиционных ценностей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Процессы глобализации открывают национальные границы государств с разным уровнем экономического, социального, политического и культурного развития. Происходит размывание традиционных ценностей под давлением массовой культуры потребления.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Сегодня во всем мире национальные государства заинтересованы предложить молодому поколению убедительную систему ценностей, позволяющую сохранить преемственность в развитии общества в условиях открытого мира.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Недоминантный статус ценностей труда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молодежной среде в настоящее время усиливается прагматическая ориентация. В ряду жизненных ценностей наиболее значимым становится стремление к материальному достатку. При этом зачастую жизненный успех, достижение высокого социального статуса не связываются напрямую с собственными способностями трудиться, последовательно добиваться поставленных целей.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Патернализм и социальный инфантилизм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Мировая практика показывает, что экономический рост сопровождается увеличением социальных ожиданий в обществе, способствует распространению патерналистских настроений в отношении государства и формированию поколения инфантильных граждан. Подобные явления наблюдаются и в Казахстане. Социологические исследования свидетельствуют: сегодня 58 % молодежи Казахстана полностью рассчитывает на помощь со стороны государства в решении собственных проблем, 92,5 % юношей и девушек ожидают прямого содействия и протекции в трудоустройстве.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Культ потребления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Одним из проявлений мировоззренческого кризиса молодежи является культ потребления, ставшего частью кризиса общества всеобщего потребления. Потребительские практики приобрели характерные черты и особенности современного стиля жизни молодежи, для которой обладание материальными благами становится самоцелью.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5. Риск радикализации молодежной среды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Не имеющая жизненного опыта и знаний молодежь подвержена риску оказаться под влиянием внутренних и внешних деструктивных сил, рекрутирующих молодежь для реализации своих политических целей. Проникновение в молодежную среду экстремистских взглядов и идей, провоцирование молодежи на противоправные действия способны нарушить межэтническое, межкультурное и межконфессиональное согласие в обществе.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 Маргинализация молодежи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условиях предпринимаемой государством ускоренной социальной модернизации появляются «отстающие» от преобразований социальные группы, чье поведение зачастую отличается от общепринятых, устоявшихся норм. Появление социальных аутсайдеров или маргинальной молодежи обусловлено трудностями интеграции в общество и адаптации к новым социально-экономическим условиям.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Вместе с тем, процесс социализации молодежи, ее вовлечение в общественно-политическую жизнь будут основываться на следующих ценностях: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Патриотизм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«Быть патриотом – это носить Казахстан в своем сердце», - так определил эту ценность Глава нашего государства. Для молодых казахстанцев ярким примером патриота своей страны является трудовой и жизненный путь Лидера Нации.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Родина начинается в семье, где формируется особое личностное отношение к своей земле, ее истории, культуре, населяющим ее людям, будням и праздникам, символам государства.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Предельно важно сформировать у молодежи понимание того, что патриотизм – это великая ответственность за себя, свою семью и нашу Родину.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Единство народа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Стабильность – основа успеха и один из главных итогов 20-летия развития Казахстана. Единство полиэтничного и многоконфессионального народа Казахстана - абсолютная ценность и задача всех поколений - оберегать эту ценность и преумножать во имя процветания страны.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Культурное многообразие</w:t>
      </w:r>
      <w:r>
        <w:rPr>
          <w:rFonts w:ascii="Consolas"/>
          <w:b w:val="false"/>
          <w:i w:val="false"/>
          <w:color w:val="000000"/>
          <w:sz w:val="20"/>
        </w:rPr>
        <w:t xml:space="preserve"> – ценность, которая не разделяет, а объединяет. Менталитет народа Казахстана, основанный на этническом многообразии, не должен раствориться в мировом потоке культуры, он должен быть сохранен молодым поколением в качестве уникального национального достояния.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Влияя на процессы нравственного формирования молодежи, государство должно уделять внимание росту общего уровня культуры, развитию коммуникационных технологий.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Необходимо добиваться соответствия уровня развития молодежи требованиям третьего тысячелетия. Важным направлением работы должно стать обеспечение прав на свободу совести и вероисповедания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rPr>
          <w:rFonts w:ascii="Consolas"/>
          <w:b w:val="false"/>
          <w:i w:val="false"/>
          <w:color w:val="00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Толерантность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Уникальная модель межэтнического и межконфессионального согласия Главы нашего государства должна стать основой формирования толерантности молодого поколения, спокойного понимания и уважительного восприятия ею этнических и религиозных отличий. Молодежь страны, которая является местом диалога культур, религий и цивилизации, мостом между Востоком и Западом более, чем кто-либо должна быть заинтересована в распространении культуры мира и согласия.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Законопослушность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Очевидно, что только законопослушные граждане способны совершенствовать демократию и строить подлинно правовое государство. Жизненной привычкой молодежи должно стать неукоснительное следование букве и духу закона. Это особенно важно на этапе, когда у подрастающего поколения только формируются навыки «взрослой» жизни. Рост правового сознания, формирование уважения к установленным правилам и нормам поведения должны стать объектом особого внимания всех социальных институтов. Авторитет закона должен прочно закрепиться в сознании казахстанской молодежи как базовая ценность современного этапа развития.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Образование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Традиционные ценности молодежи – образование и карьера должны быть пересмотрены с учетом четкой ориентированности системы образования на рынок труда, обеспечения соответствия системы образования и профессиональной подготовки экономическим, социальным и предпринимательским реалиям с учетом выявленных потребностей и технологических новшеств. Повышение престижности науки среди молодежи и привлечение их к разработке инновационных проектов должны стать одним из основных ориентиров молодежной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Трудолюбие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обществе всеобщего труда важнейшей базовой ценностью молодежи должны стать трудолюбие и особая трудовая этика, в основе которой лежит вовлеченность молодежи в экономико-трудовую деятельность. В этой связи беспрецедентный шанс для самореализации молодежи представляют программы </w:t>
      </w:r>
      <w:r>
        <w:rPr>
          <w:rFonts w:ascii="Consolas"/>
          <w:b w:val="false"/>
          <w:i w:val="false"/>
          <w:color w:val="000000"/>
          <w:sz w:val="20"/>
        </w:rPr>
        <w:t>«Социальная модернизация Казахстана: двадцать шагов к обществу всеобщего труда»</w:t>
      </w:r>
      <w:r>
        <w:rPr>
          <w:rFonts w:ascii="Consolas"/>
          <w:b w:val="false"/>
          <w:i w:val="false"/>
          <w:color w:val="000000"/>
          <w:sz w:val="20"/>
        </w:rPr>
        <w:t>, Государственная </w:t>
      </w:r>
      <w:r>
        <w:rPr>
          <w:rFonts w:ascii="Consolas"/>
          <w:b w:val="false"/>
          <w:i w:val="false"/>
          <w:color w:val="000000"/>
          <w:sz w:val="20"/>
        </w:rPr>
        <w:t xml:space="preserve">программа </w:t>
      </w:r>
      <w:r>
        <w:rPr>
          <w:rFonts w:ascii="Consolas"/>
          <w:b w:val="false"/>
          <w:i w:val="false"/>
          <w:color w:val="000000"/>
          <w:sz w:val="20"/>
        </w:rPr>
        <w:t>форсированного индустриально-инновационного развития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Большую экономическую ценность представляет высокая мобильность молодежи. Согласно исследованиям треть молодежи готова поехать за работой в любой регион страны. Готовность к социальной адаптации в любых условиях, естественное стремление молодых людей самоутвердиться могут решить вопрос внутренней миграции в точках роста – Астане, Алматы, Шымкенте, Актобе, Актау.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Инновационность, наука и инновации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Переход к инновационной экономике актуализирует задачу формирования инновационного поведения казахстанской молодежи. Молодость не любопытна ко всему, что ассоциируется у нее со вчерашним днем. Поэтому в силу своей восприимчивости ко всему новому, адаптивности к жизненным переменам, творческой интеллектуальной энергии и готовности к социально активной деятельности, молодежь должна стать проводником и ускорителем внедрения в практику новых идей, инициатив и технологий. С ней должен быть связан прогресс казахстанской науки, особенно естественных, технических наук. Путь молодежи в науку – это путь в будущее.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Семья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Семья в Казахстане всегда рассматривалась в качестве важнейшего социообразующего элемента. Она является основой бытия общества, государства, важнейшим звеном в системе нравственных и духовных координат человека.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Особой заботой должны быть окружены пожилые люди и дети, что издавна принято у народа Казахстана. Формирование чувства социальной ответственности за себя и своих близких должно стать ключевым в вопросах молодежной политики, начиная с воспитания в семье. Неразрывно связана с семьей ценность жизни, ее безопасность и продолжение.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Здоровье и спорт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поле реализации государственной молодежной политики должна войти пропаганда ценности здоровья и спорта. По-прежнему высоко значимым остается принцип солидарной ответственности за свое здоровье, отказа от вредных привычек, ведение здорового образа жизни.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Спорт в Казахстане сегодня является именно той сферой, где социальные лифты работают наиболее отлаженно. Глобальные успехи казахстанских спортсменов наглядно показывают, что парни и девушки, проявляя яркий талант, упорство, характер и трудолюбие, могут добиться высоких результатов, а вместе с ними славы, почета, уважения и материального благополучия.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Развитие спорта и массовой физической культуры должно стать особым приоритетом молодежной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Позитивные идеалы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Рыночная экономика и постиндустриальное развитие Казахстана обуславливают необходимость формирования новых стратегий социально-экономического поведения молодежи. Профессиональное самоопределение и карьера, интеграция в сферу труда и стремление к успеху должны рассматриваться как важный механизм социализации молодежи.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При этом важно формировать у молодежи приверженность принципам меритократии («власть достойных»). Главным атрибутом современной профессиональной карьеры должно стать продвижение по ступеням статусной, профессиональной, должностной иерархии исключительно по заслугам. Молодежь должна двигаться вперед, имея позитивные идеалы и равняясь на лучших, тех, кто поднялся на вершину успеха благодаря собственному таланту, работоспособности и личной ответственности.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Новая экологическая этика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Развитие «зеленой экономики» как основы индустриализации актуализирует экологические вопросы. Молодежь должна стать носителем новой экологической этики, бережно относиться к родной земле и ее природным богатствам.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2. Цель и задачи Концепции</w:t>
      </w:r>
    </w:p>
    <w:bookmarkEnd w:id="10"/>
    <w:bookmarkStart w:name="z92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Процесс социализации молодежи – это главный механизм включения молодых людей в общественно-политическую жизнь. Объективно вопрос участия молодых поколений в общественном развитии – это вопрос темпов, характера и качества развития страны.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Полнокровная интеграция молодежи в социально-экономические и политические процессы обеспечивается на основе широкого взаимодействия государства, институтов гражданского общества и бизнес-сообщества.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то же время, государство и общество, оказывая поддержку молодым людям, должны воздерживаться от чрезмерной опеки, способной снизить у молодых людей стимул к самостоятельному поиску своего места в жизни.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Таким образом, цель Концепции заключается в формировании эффективной модели государственной молодежной политики, направленной на успешную социализацию молодых людей, направление их потенциала на дальнейшее развитие страны.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Достижение поставленной цели предполагает реализацию следующих задач: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обеспечение доступного и качественного 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формирование здорового образа жизни;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повышение правовой культуры и формирование у молодежи уважения к основополагающим ценностям государственности;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создание условий для трудоустройства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развитие системы доступного жилья для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приобщение молодежи к культурным ценностям;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7) стимулирование гражданской и патриотической самореализации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8) обеспечение преемственности морально-нравственных ориентиров в молодежной среде;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9) научно-исследовательское обеспечение и совершенствование нормативно-правовой базы государственной молодежной политики;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10) вовлечение молодежи в реализацию «Стратегии Казахстан-2050».</w:t>
      </w:r>
    </w:p>
    <w:bookmarkEnd w:id="11"/>
    <w:bookmarkStart w:name="z107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3. Периоды реализации и ожидаемые результаты </w:t>
      </w:r>
    </w:p>
    <w:bookmarkEnd w:id="12"/>
    <w:bookmarkStart w:name="z108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Дальнейшее развитие государственной молодежной политики будет осуществляться поэтапно следующим образом: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период с 2013 года до 2015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рамках реализации Концепции будет сформирована эффективная модель межведомственного взаимодействия, конкретизирующая компетенцию и зону ответственности центральных государственных и местных исполнительных органов, институтов гражданского общества и бизнеса.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целях достижения указанной задачи следует совершенствовать подходы к взаимодействию государства и молодежи посредством консультативно-совещательных органов при акимах всех уровней. Совет по молодежной политике при Президенте Республики Казахстан продолжит работу по повышению координирующей роли в вопросах выработки рекомендаций, направленных на постоянное совершенствование молодежной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реализацию программ молодежной политики будут вовлечены Федерация профсоюзов Республики Казахстан, Национальная экономическая палата «Союз Атамекен», акционерное общество «Фонд национального благосостояния «Самрук-Казына» и молодежные организации.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предстоящий период будет реализована новая схема взаимодействия центральных государственных, местных исполнительных и представительных органов с республиканскими и региональными молодежными организациями, основанная на принципах проектного подхода и достижения социального результата. На центральном и местном уровнях получит активное применение отраслевой принцип размещения социального заказа, позволяющий реализовывать социальные проекты на среднесрочной прогнозной основе с охватом всех категорий молодежи. На первом этапе реализации Концепции будут разработаны первоочередные мероприятия молодежной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Будут последовательно совершенствоваться условия прохождения и участия молодежи в проектах, нацеленных на обеспечение занятости, трудоустройства, доступного жилья и практической поддержки перспективных бизнес-идей.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На начальном этапе реализации Концепции будет начата работа по формированию целостной инфраструктуры, нацеленной на адресное взаимодействие с молодежью по местожительству, учебы и работы.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процессе осуществления Концепции будут разрабатываться принципиально новые инструменты мониторинга, анализа и регулирования государственной молодежной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Усилия всех заинтересованных сторон будут обеспечиваться целевым информационным сопровождением, учитывающим потребности молодежи и тенденции в молодежной среде.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период с 2015 года до 2020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Важным условием станет внедрение целевых индикаторов оценки реализации всех бюджетных программ, затрагивающих интересы и потребности молодежи. Будет проведен анализ мероприятий, реализуемых государственными органами в сфере молодежной политики, по результатам которого предполагается рассмотреть возможность выделения целевых трансфертов для реализации задач в сфере государственной молодежной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Будет рассмотрен вопрос о создании центров поддержки инициатив молодежи и оказания ими всего спектра государственных и информационных услуг. Повсеместно развивается национальная волонтерская сеть.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Ключевым условием успешной реализации Концепции является пересмотр подходов к взаимодействию с молодежью в системе образования. Будет проработана возможность организации во всех высших учебных заведениях консультационных услуг молодым семьям, реализации программ по пропаганде ценности семьи, целевых программ по развитию спортивной инфраструктуры, в том числе и в рамках государственно-частного партнерства. Предполагается изучение вопроса модернизации спортивных залов всех учебных заведений, пересмотра стандартов преподавания общей физической культуры и спорта. Повсеместно будут создаваться национальные лиги студенческого спорта.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процесс широкой социализации молодежи будут вовлечены объединения работодателей и профсоюзное движение. На предприятиях среднего и крупного бизнеса будут реализовываться долгосрочные программы поддержки и развития кадрового потенциала, в том числе жилищные, образовательные и оздоровительные программы. Последовательно будут применяться меры социально-экономического стимулирования бизнеса, реализующие программы по укреплению социального самочувствия молодежи в трудовых коллективах.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Созданный по поручению Президента Республики Казахстан Н.А. Назарбаева научно-исследовательский центр «Молодежь» станет высокопрофессиональным методическим центром, деятельность которого будет направлена на разработку и проведение социологических исследований, подготовку аналитических обзоров, осуществление мониторинга, а также проведение иных исследований.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Будет изучена возможность начала системной работы по повышению квалификации и обучению представителей всех заинтересованных сторон, обеспечивающих адресное взаимодействие с молодежью.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Таким образом, все механизмы взаимодействия с молодежью будут находиться в процессе постоянного развития, при этом приоритетным направлением станет совершенствование нормативно-правового обеспечения государственной молодежной политики, как на центральном, так и региональном уровне.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Результатом реализации Концепции государственной молодежной политики должны стать улучшение социально-экономического положения молодых казахстанцев, образовательный и профессиональный рост молодежи, увеличение степени ее вовлеченности в социально-экономическую жизнь общества.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Активное участие молодежи в реализации целей и задач «Стратегии Казахстан-2050» обеспечит поступательное развитие Казахстана в новых условиях глобальной конкуренции – успех молодежи становится прочным залогом успеха всей страны.</w:t>
      </w:r>
    </w:p>
    <w:bookmarkEnd w:id="13"/>
    <w:bookmarkStart w:name="z128" w:id="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Раздел 2. ОСНОВНЫЕ ПРИНЦИПЫ И ОБЩИЕ ПОДХОДЫ РАЗВИТИЯ</w:t>
      </w:r>
      <w:r>
        <w:br/>
      </w:r>
      <w:r>
        <w:rPr>
          <w:rFonts w:ascii="Consolas"/>
          <w:b/>
          <w:i w:val="false"/>
          <w:color w:val="000000"/>
        </w:rPr>
        <w:t>
ГОСУДАРСТВЕННОЙ МОЛОДЕЖНОЙ ПОЛИТИКИ</w:t>
      </w:r>
    </w:p>
    <w:bookmarkEnd w:id="14"/>
    <w:bookmarkStart w:name="z129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1. Базовые принципы реализации молодежной политики</w:t>
      </w:r>
    </w:p>
    <w:bookmarkEnd w:id="15"/>
    <w:bookmarkStart w:name="z130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Реализация государственной молодежной политики на общенациональном, региональном и местном уровнях будет основана на принципах: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комплексности разработки и реализации молодежной политики;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межведомственного взаимодействия и вовлечения усилий и ресурсов всех заинтересованных сторон для достижения социального результата;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единообразия, адресности и повсеместного охвата всех целевых групп;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внедрения передовых методик мониторинга и диагностики, происходящих тенденций для принятия системных управленческих решений;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целевого информационного сопровождения реализуемых программ.</w:t>
      </w:r>
    </w:p>
    <w:bookmarkEnd w:id="16"/>
    <w:bookmarkStart w:name="z136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2. Основные направления реализации молодежной политики</w:t>
      </w:r>
    </w:p>
    <w:bookmarkEnd w:id="17"/>
    <w:bookmarkStart w:name="z137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Обеспечение доступного и качественного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Знания рассматриваются как ключевой фактор производства, решающий экономический ресурс государства. Качественное образование, высокий уровень функциональной грамотности, профессионализма, заключенного в овладении системой ключевых компетенций, позволят молодежи быть конкурентоспособной и востребованной на рынке труда.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Сегодня, когда Казахстан стоит на пороге постиндустриального общества, в котором правит триада «образование-наука-инновации», безусловным пропуском в третье тысячелетие являются знания и профессионализм. В этой связи, процесс модернизации должен быть продолжен как в системе технического и профессионального, так и высшего образования, который должен быть направлен на учет реальных потребностей рынка и диверсифицирующейся экономики.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обеспечивать дальнейшее развитие дуальной системы профессионального образования с учетом потребностей рынка;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переориентировать размещение государственного образовательного заказа на подготовку специалистов с техническим и профессиональным образованием с учетом потребности рынка труда;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сориентировать учебные программы на развитие функциональной грамотности и достижение ключевых компетенций;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внедрить эффективные формы и методы обучения для формирования логического, критического и конструктивного мышления;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содействовать образованию и профессиональной подготовке, ориентированным на трудоустройство, для обеспечения непрерывного совершенствования системы образования под меняющуюся социально-экономическую конъюнктуру, включая потребности рынка;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обеспечить вовлечение молодежи в науку;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7) популяризировать образовательные порталы среди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8) разработать систему участия крупных национальных и иностранных компаний в управлении вузами, позволяющую максимально приблизить квалификацию выпускников интересам производства, а также усовершенствовать материально-техническую базу университетов в рамках государственного образовательного заказа, изучить необходимость создания на базе вузов исследовательских центров и лабораторий. Предприниматели и крупные бизнесмены также должны участвовать в создании системы профессиональных квалификаций;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9) предоставить общественности, родителям и самим учащимся больше возможностей влиять на содержание образовательного процесса, качество преподавания, развивать академические свободы, в том числе через управление учебными заведениями;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10)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11) активизировать работу социальных молодежных служб по оказанию консультационной помощи учащейся молодежи.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Формирование здорового образа жизни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Решение экономических задач не представляется возможным, если молодые казахстанцы не будут физически здоровыми.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Неотъемлемой частью государственной молодежной политики должен стать принцип солидарной ответственности за свое здоровье.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Молодым людям необходимо отказываться от вредных привычек, повышать мотивацию к ведению здорового образа жизни, обращая внимание на профилактические мероприятия. Особым приоритетом должны стать занятия спортом и физической культурой.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Понятия «молодежь» и «физическая культура» должны стать неотъемлемой частью образа жизни молодого человека.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формировать у молодежи привычку к регулярному прохождению профилактических мероприятий и вакцинаций;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активизировать работу средств массовой информации по представлению данных о доступности медицинской помощи, включая консультативные услуги, с участием семьи, групп сверстников, учебных заведений, средств массовой информации, медицинских учреждений и других партнеров в рамках здорового образа жизни;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проработать возможность создания и обеспечения доступа молодежи к единой информационной базе данных по вопросам охраны репродуктивного здоровья;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рассмотреть вопрос расширения программы по модернизации спортивных залов и оснащению спортивным инвентарем организаций системы 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обеспечивать доступность спортивных объектов для массового занятия спортом;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в целях развития активного образа жизни и укрепления патриотизма вести пропаганду отечественного экотуризма, разрабатывая новые маршруты и добиваясь роста их популярности.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Повышение правовой культуры и формирование уважения у молодежи к основополагающим ценностям государственности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Молодые люди должны четко осознать, что успешная страна - это не только забота старшего поколения, это - завтрашний день самой молодежи.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сознании юношей и девушек должно прочно закрепиться понимание того, что государство – не спонсор молодежи, а сподвижник, создающий условия для ее самореализации.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Со стороны молодежи важно понимание того, что только собственным упорным трудом, приобретением качественного образования и использованием его на практике, бережливостью, активным включением в происходящие процессы можно добиться личного успеха и общего процветания.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Вместе с тем, гарантируя защиту прав и свобод молодых граждан, государство будет повышать общий уровень правовой культуры и противодействовать социально-негативным явлениям, имеющим место в молодежной среде.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обеспечивать реализацию всех необходимых мер по повышению правовой культуры и воспитанию у молодежи уважения к государству как гаранту обеспечения прав и свобод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противодействовать правовому нигилизму среди молодежи, внедрять стандарты «нулевой терпимости» к мелким правонарушениям;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совершенствовать систему ювенальной юстиции, конкретизируя меры для профилактики безнадзорности, преступности и иных правонарушений среди несовершеннолетних, защите прав и интересов детей-сирот, детей, оставшихся без попечения родителей, детей из неполных и неблагополучных семей;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предусматривать реабилитацию, а при необходимости реинтеграцию в общество, особенно через учебные заведения, молодых людей, которые содержатся под стражей или отбывают тюремное заключение в качестве несовершеннолетних правонарушителей, с активным привлечением молодежных социальных служб.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Создание условий для трудоустройства молодежи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Государство будет совершенствовать работу по содействию в трудоустройстве и занятости молодежи. Особое внимание будет уделяться участию молодежи в реализации программ по форсированной инновационной индустриализации экономики, модернизации сельского хозяйства, развитии малого и среднего бизнеса, повышении качественного уровня государственной службы.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Ни один сегмент молодежи не должен остаться вне государственной политики занятости. Ключевая задача государства – способствовать трудоустройству каждого молодого гражданина.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по вопросам трудоустройства расширить каналы обратной связи с молодежью через работу диалоговых площадок, виртуальных консультативных сообществ для детального изучения потенциальных возможностей и потребностей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предусмотреть механизмы активного вовлечения молодежи в профсоюзные ряды;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обеспечить равные возможности для трудоустройства молодых людей с ограниченными возможностями;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рассмотреть возможность использования дополнительных стимулов для повышения заинтересованности организаций и предприятий, независимо от форм собственности, при приеме на работу молодых специалистов, создании рабочих мест для молодежи, ее профессиональной подготовке и переподготовке, производственном обучении;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создать систему обучения и курирования на местах молодых сотрудников без опыта работы. Развивать институт наставничества на производстве, привлекая для этого на общественных началах вышедших на пенсию специалистов, создавая тем самым условия для преемственности производственной и технологической культуры;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содействовать появлению в школах консультативных услуг для молодежи в вопросах выбора профессии.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Развитие системы доступного жилья для молодежи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Одной из наиболее актуальных проблем молодых семей является наличие собственного жилья. Собственное жилье – это основа крепкой семьи, успешной трудовой карьеры, душевного комфорта и самореализации человека. Государство будет оказывать поддержку молодым людям в приобретении жилья, опираясь на уровень развития и возможности национальной экономики.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проработать вопрос совершенствования жилищного законодательства с целью конкретизации мер, направленных на льготное кредитование молодых семей;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изучить возможность пересмотра возрастных ограничений для молодых семей, претендующих на участие в жилищных программах, в сторону увеличения возраста в связи со сложившимися демографическими тенденциями;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расширять программы строительства студенческих общежитий, в том числе в рамках государственно-частного партнерства.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Приобщение молодежи к культурным ценностям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Культура, язык, обычаи и традиции народа хранят в себе его коллективный жизненный опыт, особенные национальные черты, отражающиеся в поведении и мировоззрении народа.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Прогрессивность молодежи и стремление к глобализации должны сочетаться с чувством подлинного патриотизма, уважения традиций и культуры народа Казахстана, принципами межэтнического взаимоуважения и межкультурного взаимообогащения.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Оказывая влияние на процессы нравственного формирования молодежи и ее гражданской идентификации, государство будет уделять особое внимание контенту отечественной массовой культуры, развитию языков, а также средств коммуникации, способствующих их сохранению и приумножению.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воспитывать молодых людей в духе уважения к семейным ценностям, создания в семье устойчивой морально-нравственной атмосферы, особого почитания к пожилым людям, трепетного отношения к детям;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проводить активную пропаганду «триединства языков» (казахский, русский, английский), начиная с дошкольных учреждений;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модернизировать подходы к популяризации народных традиций, обычаев, способствуя освоению молодежью социокультурного опыта и мудрости предшествующих поколений;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проработать возможность более широкого показа документальных и художественных фильмов на английском языке на образовательных телеканалах «Бiлiм», «Мәдениет»;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способствовать устранению информационного неравенства в обществе;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использовать социальные сети в качестве инструмента консолидации молодежи.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Стимулирование гражданской и патриотической самореализации молодежи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современном мире молодые люди являются одними из главных участников социально-политической жизни, формируя собственную гражданскую позицию, овладевая навыками общественной деятельности и поведения. При проведении государственной молодежной политики важно ориентироваться на формирование принципов консолидации и гражданственности.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современном обществе процесс гражданской идентификации – это, прежде всего, усвоение демократических ценностей, уважение к закону, включенность в национальную культуру. Результатом такого процесса в идеале являются зрелый гражданин, не подверженный колебаниям политической конъюнктуры, носитель высокого духа патриотизма и гражданской ответственности.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целях успешной реализации концепции государство выступает за консолидацию молодежи, как важного фактора ее социализации. Поддерживая инициативы молодежи, государство будет содействовать процессам консолидации казахстанской молодежи в общественные объединения с учетом интересов и принципа свободы выбора.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обеспечить четкую межведомственную координацию государственной молодежной политики на общенациональном, региональном и местном уровнях, направленную на поддержку гражданских инициатив молодежи;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проводить системную работу по научно-исследовательскому сопровождению молодежной политики, основанной на объективных программах мониторинга и диагностики;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обеспечивать комплексный подход к развитию инфраструктуры молодежной политики;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осуществлять разработку ежегодных стратегических планов государственных органов с включением раздела о молодежи и учетом потребностей молодых казахстанцев;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внедрять различные институциональные формы вовлечения молодежи в совместные коллективные действия;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изучить возможность ориентирования области применения государственного социального заказа, позволяющего финансировать проекты, предлагаемые молодежью, и активизировать ее творческий и инновационный потенциал;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7) содействовать работе молодежных неправительственных организаций с молодыми репатриантами, маргинальной молодежью, создавая возможности успешной социальной адаптации в условиях исторической родины;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8) содействовать развитию волонтерского движения;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9) вести воспитательную работу в школах и колледжах по подготовке к службе в армии, уделяя внимание повышению уровня моральной и физической подготовки будущих призывников;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10) пропагандировать престиж воинской службы, ввести новую модель воспитательной работы в воинских частях.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Обеспечение преемственности морально-нравственных ориентиров в молодежной среде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Доминирующими для казахстанской молодежи должны стать традиционные общечеловеческие ценности, такие как честность, доброта, справедливость, терпимость.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Казахстан – светское государство, которое рассматривает религиозные объединения в качестве социального партнера в воспитании молодежи и подрастающих поколений. Вместе с тем, религиозность не может и не должна полностью отождествляться с духовностью. В противном случае общество теряет секулярный характер, сужает перспективы своего развития, подчиняясь религиозным догматам.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формировать новые нравственные ориентиры: культ знаний и профессионализма; прагматичное отношение к здоровью; позитивное восприятие нового и перемен; экологическое сознание, безусловная ценность природы и ответственность за состояние окружающей среды и др.;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изучить возможность введения специального курса по религиозному наследию Казахстана, в рамках которого вести просветительскую работу, направленную на получение молодежью качественных знаний в области религии.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>Научно-исследовательское обеспечение и совершенствование нормативно-правовой базы государственной молодежной политики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Научно-исследовательское обеспечение в сфере реализации государственной молодежной политики предполагает более глубокое изучение молодежной проблематики на системной основе с использованием инновационных научных методов и подходов. Для разработки путей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инструментария: социологические исследования, методы наблюдения, адаптация международного опыта и т.д.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В настоящее время для всестороннего исследования состояния молодежи, а также объективного видения социокультурных процессов впервые создан научно-исследовательский центр «Молодежь».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Научно-исследовательский центр «Молодежь» будет проводить различные исследования среди молодежи, участвовать в разработке научно-исследовательских проектов и программ в сфере государственной молодежной политики, осуществлять мониторинг деятельности и прогнозирование развития молодежи и молодежных общественных организаций. По итогам научных исследований будут разработаны конкретные предложения и рекомендации для улучшения положения молодежи, эффективной реализации их прав и гарантий, а также раскрытии потенциала. Выработанные рекомендации будут на постоянной основе направляться на совершенствование нормативной правовой базы молодежной политики, с учетом требований нового времени, обозначения вектора дальнейшего развития Казахстана на долгосрочный период.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Также во избежание стихийности, однобокости и поверхностности необходимо учитывать данные рекомендации при разработке и усовершенствовании нормативно-правовой базы государственной молодежной политики.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расширить тематику научных исследований по наиболее востребованным в молодежной среде темам;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осуществлять исследования с учетом потребностей и запросов всех групп молодежи и современного законодательства;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рассмотреть возможность обеспечения научно-методического сопровождения этапов реализации государственной молодежной политики;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формировать пул молодых ученых и экспертов по изучению молодежной проблематики;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обеспечивать комплексный подход при проведении исследований;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внедрять новые научные методы и законотворческие инициативы по работе с молодежью, как самоценным социумом общественного развития.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  </w:t>
      </w:r>
      <w:r>
        <w:rPr>
          <w:rFonts w:ascii="Consolas"/>
          <w:b w:val="false"/>
          <w:i/>
          <w:color w:val="000000"/>
          <w:sz w:val="20"/>
        </w:rPr>
        <w:t xml:space="preserve"> Вовлечение молодежи в реализацию «Стратегии Казахстан-2050»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Молодежь представляет собой не только объект заботы со стороны государства, молодежь – это также и активный субъект, участвующий в жизни общества и существенно влияющий на качество и темпы его развития. Поэтому государство заинтересовано в том, чтобы дееспособность молодежных организаций определялась возможностью, с одной стороны, решать актуальные проблемы молодежи и формировать у нее новые позитивные потребности, с другой – мобилизовывать и направлять энергию молодежи на решение стратегических государственных задач, поставленных Президентом страны, Лидером нации Н.А. Назарбаевым в </w:t>
      </w:r>
      <w:r>
        <w:rPr>
          <w:rFonts w:ascii="Consolas"/>
          <w:b w:val="false"/>
          <w:i w:val="false"/>
          <w:color w:val="000000"/>
          <w:sz w:val="20"/>
        </w:rPr>
        <w:t>Стратегии</w:t>
      </w:r>
      <w:r>
        <w:rPr>
          <w:rFonts w:ascii="Consolas"/>
          <w:b w:val="false"/>
          <w:i w:val="false"/>
          <w:color w:val="000000"/>
          <w:sz w:val="20"/>
        </w:rPr>
        <w:t xml:space="preserve"> от 14 декабря 2012 года «Казахстан 2050: новый политический курс состоявшегося государства».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разъяснять молодежи, что от вклада каждого зависит судьба страны - своей прилежной учебой, ответственной работой, активной общественной позицией и делами молодежь вносит свой вклад в реализацию стратегических целей, стоящих перед страной;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позиционировать молодежь как движущую силу нового курса страны, носителя прогрессивных мировоззренческих установок и поведения, меняющих облик страны и общества.</w:t>
      </w:r>
    </w:p>
    <w:bookmarkEnd w:id="18"/>
    <w:bookmarkStart w:name="z239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 </w:t>
      </w:r>
      <w:r>
        <w:rPr>
          <w:rFonts w:ascii="Consolas"/>
          <w:b/>
          <w:i w:val="false"/>
          <w:color w:val="000000"/>
          <w:sz w:val="20"/>
        </w:rPr>
        <w:t>3. Инструменты реализации Концепции</w:t>
      </w:r>
    </w:p>
    <w:bookmarkEnd w:id="19"/>
    <w:bookmarkStart w:name="z240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Положения настоящей Концепции будут реализованы посредством совершенствования законодательных актов, государственных и отраслевых программ, стратегических планов государственных организаций.</w:t>
      </w:r>
    </w:p>
    <w:bookmarkEnd w:id="20"/>
    <w:bookmarkStart w:name="z241" w:id="2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РАЗДЕЛ 3. ПЕРЕЧЕНЬ НОРМАТИВНЫХ ПРАВОВЫХ АКТОВ, ПОСРЕДСТВОМ</w:t>
      </w:r>
      <w:r>
        <w:br/>
      </w:r>
      <w:r>
        <w:rPr>
          <w:rFonts w:ascii="Consolas"/>
          <w:b/>
          <w:i w:val="false"/>
          <w:color w:val="000000"/>
        </w:rPr>
        <w:t>
КОТОРЫХ ПРЕДПОЛАГАЕТСЯ РЕАЛИЗАЦИЯ КОНЦЕПЦИИ ГОСУДАРСТВЕННОЙ</w:t>
      </w:r>
      <w:r>
        <w:br/>
      </w:r>
      <w:r>
        <w:rPr>
          <w:rFonts w:ascii="Consolas"/>
          <w:b/>
          <w:i w:val="false"/>
          <w:color w:val="000000"/>
        </w:rPr>
        <w:t>
МОЛОДЕЖНОЙ ПОЛИТИКИ РЕСПУБЛИКИ КАЗХАСТАН ДО 2020 ГОДА</w:t>
      </w:r>
      <w:r>
        <w:br/>
      </w:r>
      <w:r>
        <w:rPr>
          <w:rFonts w:ascii="Consolas"/>
          <w:b/>
          <w:i w:val="false"/>
          <w:color w:val="000000"/>
        </w:rPr>
        <w:t>
«КАЗАХСТАН 2020: ПУТЬ В БУДУЩЕЕ»</w:t>
      </w:r>
    </w:p>
    <w:bookmarkEnd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  Сноска. Раздел 3 с изменениями, внесенными постановлениями Правительства РК от 17.06.2014 </w:t>
      </w:r>
      <w:r>
        <w:rPr>
          <w:rFonts w:ascii="Consolas"/>
          <w:b w:val="false"/>
          <w:i w:val="false"/>
          <w:color w:val="ff0000"/>
          <w:sz w:val="20"/>
        </w:rPr>
        <w:t>№ 666</w:t>
      </w:r>
      <w:r>
        <w:rPr>
          <w:rFonts w:ascii="Consolas"/>
          <w:b w:val="false"/>
          <w:i w:val="false"/>
          <w:color w:val="ff0000"/>
          <w:sz w:val="20"/>
        </w:rPr>
        <w:t xml:space="preserve">; от 05.02.2015 </w:t>
      </w:r>
      <w:r>
        <w:rPr>
          <w:rFonts w:ascii="Consolas"/>
          <w:b w:val="false"/>
          <w:i w:val="false"/>
          <w:color w:val="ff0000"/>
          <w:sz w:val="20"/>
        </w:rPr>
        <w:t>№ 42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Start w:name="z242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Положения настоящей Концепции будут исполнены посредством реализации следующих нормативных правовых актов и правовых актов: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 </w:t>
      </w:r>
      <w:r>
        <w:rPr>
          <w:rFonts w:ascii="Consolas"/>
          <w:b w:val="false"/>
          <w:i w:val="false"/>
          <w:color w:val="000000"/>
          <w:sz w:val="20"/>
        </w:rPr>
        <w:t>Конституция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 </w:t>
      </w:r>
      <w:r>
        <w:rPr>
          <w:rFonts w:ascii="Consolas"/>
          <w:b w:val="false"/>
          <w:i w:val="false"/>
          <w:color w:val="000000"/>
          <w:sz w:val="20"/>
        </w:rPr>
        <w:t>Закон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«О государственной молодежной политике в Республике Казахстан» и другие законодательные акты;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 </w:t>
      </w:r>
      <w:r>
        <w:rPr>
          <w:rFonts w:ascii="Consolas"/>
          <w:b w:val="false"/>
          <w:i w:val="false"/>
          <w:color w:val="000000"/>
          <w:sz w:val="20"/>
        </w:rPr>
        <w:t>Стратегия</w:t>
      </w:r>
      <w:r>
        <w:rPr>
          <w:rFonts w:ascii="Consolas"/>
          <w:b w:val="false"/>
          <w:i w:val="false"/>
          <w:color w:val="000000"/>
          <w:sz w:val="20"/>
        </w:rPr>
        <w:t xml:space="preserve"> «Казахстан 2050: новый политический курс состоявшегося государства»;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 </w:t>
      </w:r>
      <w:r>
        <w:rPr>
          <w:rFonts w:ascii="Consolas"/>
          <w:b w:val="false"/>
          <w:i w:val="false"/>
          <w:color w:val="000000"/>
          <w:sz w:val="20"/>
        </w:rPr>
        <w:t>Стратегический план</w:t>
      </w:r>
      <w:r>
        <w:rPr>
          <w:rFonts w:ascii="Consolas"/>
          <w:b w:val="false"/>
          <w:i w:val="false"/>
          <w:color w:val="000000"/>
          <w:sz w:val="20"/>
        </w:rPr>
        <w:t xml:space="preserve"> развития Республики Казахстан до 2020 года;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 </w:t>
      </w:r>
      <w:r>
        <w:rPr>
          <w:rFonts w:ascii="Consolas"/>
          <w:b w:val="false"/>
          <w:i w:val="false"/>
          <w:color w:val="000000"/>
          <w:sz w:val="20"/>
        </w:rPr>
        <w:t>Государственная программа</w:t>
      </w:r>
      <w:r>
        <w:rPr>
          <w:rFonts w:ascii="Consolas"/>
          <w:b w:val="false"/>
          <w:i w:val="false"/>
          <w:color w:val="000000"/>
          <w:sz w:val="20"/>
        </w:rPr>
        <w:t xml:space="preserve"> развития образования Республики Казахстан на 2011 – 2020 годы;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 </w:t>
      </w:r>
      <w:r>
        <w:rPr>
          <w:rFonts w:ascii="Consolas"/>
          <w:b w:val="false"/>
          <w:i w:val="false"/>
          <w:color w:val="000000"/>
          <w:sz w:val="20"/>
        </w:rPr>
        <w:t>Государственная программа</w:t>
      </w:r>
      <w:r>
        <w:rPr>
          <w:rFonts w:ascii="Consolas"/>
          <w:b w:val="false"/>
          <w:i w:val="false"/>
          <w:color w:val="000000"/>
          <w:sz w:val="20"/>
        </w:rPr>
        <w:t xml:space="preserve"> развития здравоохранения Республики Казахстан «Саламатты Қазақстан» на 2011 – 2015 годы;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7) </w:t>
      </w:r>
      <w:r>
        <w:rPr>
          <w:rFonts w:ascii="Consolas"/>
          <w:b w:val="false"/>
          <w:i w:val="false"/>
          <w:color w:val="ff0000"/>
          <w:sz w:val="20"/>
        </w:rPr>
        <w:t xml:space="preserve">утратил силу постановлением Правительства РК от 17.06.2014 </w:t>
      </w:r>
      <w:r>
        <w:rPr>
          <w:rFonts w:ascii="Consolas"/>
          <w:b w:val="false"/>
          <w:i w:val="false"/>
          <w:color w:val="000000"/>
          <w:sz w:val="20"/>
        </w:rPr>
        <w:t>№ 666</w:t>
      </w:r>
      <w:r>
        <w:rPr>
          <w:rFonts w:ascii="Consolas"/>
          <w:b w:val="false"/>
          <w:i w:val="false"/>
          <w:color w:val="ff0000"/>
          <w:sz w:val="20"/>
        </w:rPr>
        <w:t>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8) </w:t>
      </w:r>
      <w:r>
        <w:rPr>
          <w:rFonts w:ascii="Consolas"/>
          <w:b w:val="false"/>
          <w:i w:val="false"/>
          <w:color w:val="ff0000"/>
          <w:sz w:val="20"/>
        </w:rPr>
        <w:t xml:space="preserve">исключен постановлением Правительства РК от 05.02.2015 </w:t>
      </w:r>
      <w:r>
        <w:rPr>
          <w:rFonts w:ascii="Consolas"/>
          <w:b w:val="false"/>
          <w:i w:val="false"/>
          <w:color w:val="000000"/>
          <w:sz w:val="20"/>
        </w:rPr>
        <w:t>№ 42</w:t>
      </w:r>
      <w:r>
        <w:rPr>
          <w:rFonts w:ascii="Consolas"/>
          <w:b w:val="false"/>
          <w:i w:val="false"/>
          <w:color w:val="ff0000"/>
          <w:sz w:val="20"/>
        </w:rPr>
        <w:t>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9) </w:t>
      </w:r>
      <w:r>
        <w:rPr>
          <w:rFonts w:ascii="Consolas"/>
          <w:b w:val="false"/>
          <w:i w:val="false"/>
          <w:color w:val="000000"/>
          <w:sz w:val="20"/>
        </w:rPr>
        <w:t>Программа</w:t>
      </w:r>
      <w:r>
        <w:rPr>
          <w:rFonts w:ascii="Consolas"/>
          <w:b w:val="false"/>
          <w:i w:val="false"/>
          <w:color w:val="000000"/>
          <w:sz w:val="20"/>
        </w:rPr>
        <w:t xml:space="preserve"> «Дорожная карта бизнеса 2020»;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10) </w:t>
      </w:r>
      <w:r>
        <w:rPr>
          <w:rFonts w:ascii="Consolas"/>
          <w:b w:val="false"/>
          <w:i w:val="false"/>
          <w:color w:val="000000"/>
          <w:sz w:val="20"/>
        </w:rPr>
        <w:t>Программа</w:t>
      </w:r>
      <w:r>
        <w:rPr>
          <w:rFonts w:ascii="Consolas"/>
          <w:b w:val="false"/>
          <w:i w:val="false"/>
          <w:color w:val="000000"/>
          <w:sz w:val="20"/>
        </w:rPr>
        <w:t xml:space="preserve"> «Развитие регионов»;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11) </w:t>
      </w:r>
      <w:r>
        <w:rPr>
          <w:rFonts w:ascii="Consolas"/>
          <w:b w:val="false"/>
          <w:i w:val="false"/>
          <w:color w:val="000000"/>
          <w:sz w:val="20"/>
        </w:rPr>
        <w:t>Программа</w:t>
      </w:r>
      <w:r>
        <w:rPr>
          <w:rFonts w:ascii="Consolas"/>
          <w:b w:val="false"/>
          <w:i w:val="false"/>
          <w:color w:val="000000"/>
          <w:sz w:val="20"/>
        </w:rPr>
        <w:t xml:space="preserve"> «Доступное жилье – 2020»;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12) Стратегия «Жастар - Отанға!» Молодежного крыла «Жас Отан» Народно-демократической партии «Нур Отан» до 2020 года;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13) стратегические планы центральных и местных исполнительных органов.</w:t>
      </w:r>
    </w:p>
    <w:bookmarkEnd w:id="22"/>
    <w:bookmarkStart w:name="z256" w:id="2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ЗАКЛЮЧИТЕЛЬНЫЕ ПОЛОЖЕНИЯ</w:t>
      </w:r>
    </w:p>
    <w:bookmarkEnd w:id="23"/>
    <w:bookmarkStart w:name="z257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Это требует от всех участников процесса социального становления молодежи, разработки и последовательной реализации подходов, ориентированных на прямое вовлечение молодых людей в решение собственных проблем и общенациональных задач.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Задачи государственной молодежной политики такого масштаба могут быть решены только посредством применения проектного подхода, нацеленного на успешную социализацию молодежи, достижение приоритетов развития государственности. Все это, в конечном итоге, сформирует устойчивые условия для самоорганизации молодежи и всего населения, развития инициатив, отвечающих масштабам задач, стоящих перед Казахстаном - роста благосостояния граждан и совершенствования общественных отношений.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Как отметил Глава государства Н.А Назарбаев в своем труде «Казахстанский путь», который стал настольной книгой нашего поколения: «Успех будет сопутствовать молодым, если они выберут гуманизм, знание, ответственность, справедливость и не будут эгоистичны».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У Казахстана есть прекрасное будущее, и оно в настоящем - в НАШЕЙ МОЛОДЕЖИ.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