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Pr>
          <w:rFonts w:ascii="Times New Roman CYR" w:eastAsia="Times New Roman" w:hAnsi="Times New Roman CYR" w:cs="Times New Roman CYR"/>
          <w:b/>
          <w:bCs/>
          <w:sz w:val="28"/>
          <w:szCs w:val="28"/>
          <w:lang w:val="kk-KZ" w:eastAsia="ru-RU"/>
        </w:rPr>
        <w:t xml:space="preserve">                        Па</w:t>
      </w:r>
      <w:r w:rsidRPr="00BB437C">
        <w:rPr>
          <w:rFonts w:ascii="Times New Roman CYR" w:eastAsia="Times New Roman" w:hAnsi="Times New Roman CYR" w:cs="Times New Roman CYR"/>
          <w:b/>
          <w:bCs/>
          <w:sz w:val="28"/>
          <w:szCs w:val="28"/>
          <w:lang w:val="kk-KZ" w:eastAsia="ru-RU"/>
        </w:rPr>
        <w:t xml:space="preserve">влодар қаласының </w:t>
      </w:r>
      <w:r w:rsidRPr="00BB437C">
        <w:rPr>
          <w:rFonts w:ascii="Times New Roman" w:eastAsia="Times New Roman" w:hAnsi="Times New Roman" w:cs="Times New Roman"/>
          <w:b/>
          <w:bCs/>
          <w:sz w:val="28"/>
          <w:szCs w:val="28"/>
          <w:lang w:val="kk-KZ" w:eastAsia="ru-RU"/>
        </w:rPr>
        <w:t>«</w:t>
      </w:r>
      <w:r w:rsidRPr="00BB437C">
        <w:rPr>
          <w:rFonts w:ascii="Times New Roman CYR" w:eastAsia="Times New Roman" w:hAnsi="Times New Roman CYR" w:cs="Times New Roman CYR"/>
          <w:b/>
          <w:bCs/>
          <w:sz w:val="28"/>
          <w:szCs w:val="28"/>
          <w:lang w:val="kk-KZ" w:eastAsia="ru-RU"/>
        </w:rPr>
        <w:t>МҚКК</w:t>
      </w:r>
      <w:r w:rsidRPr="00BB437C">
        <w:rPr>
          <w:rFonts w:ascii="Times New Roman" w:eastAsia="Times New Roman" w:hAnsi="Times New Roman" w:cs="Times New Roman"/>
          <w:b/>
          <w:bCs/>
          <w:sz w:val="28"/>
          <w:szCs w:val="28"/>
          <w:lang w:val="kk-KZ" w:eastAsia="ru-RU"/>
        </w:rPr>
        <w:t xml:space="preserve"> </w:t>
      </w:r>
      <w:r w:rsidRPr="00BB437C">
        <w:rPr>
          <w:rFonts w:ascii="Times New Roman" w:eastAsia="Times New Roman" w:hAnsi="Times New Roman" w:cs="Times New Roman"/>
          <w:b/>
          <w:bCs/>
          <w:sz w:val="28"/>
          <w:szCs w:val="28"/>
          <w:lang w:val="kk-KZ" w:eastAsia="ru-RU"/>
        </w:rPr>
        <w:t xml:space="preserve">№5 </w:t>
      </w:r>
      <w:r w:rsidRPr="00BB437C">
        <w:rPr>
          <w:rFonts w:ascii="Times New Roman CYR" w:eastAsia="Times New Roman" w:hAnsi="Times New Roman CYR" w:cs="Times New Roman CYR"/>
          <w:b/>
          <w:bCs/>
          <w:sz w:val="28"/>
          <w:szCs w:val="28"/>
          <w:lang w:val="kk-KZ" w:eastAsia="ru-RU"/>
        </w:rPr>
        <w:t>сәбилер бақшасы</w:t>
      </w:r>
      <w:r w:rsidRPr="00BB437C">
        <w:rPr>
          <w:rFonts w:ascii="Times New Roman" w:eastAsia="Times New Roman" w:hAnsi="Times New Roman" w:cs="Times New Roman"/>
          <w:b/>
          <w:bCs/>
          <w:sz w:val="28"/>
          <w:szCs w:val="28"/>
          <w:lang w:val="kk-KZ" w:eastAsia="ru-RU"/>
        </w:rPr>
        <w:t>»</w:t>
      </w: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Pr="00EB7581" w:rsidRDefault="008907DD" w:rsidP="008907DD">
      <w:pPr>
        <w:pStyle w:val="a5"/>
        <w:rPr>
          <w:rFonts w:eastAsia="Times New Roman"/>
          <w:sz w:val="96"/>
          <w:szCs w:val="96"/>
          <w:lang w:val="kk-KZ" w:eastAsia="ru-RU"/>
        </w:rPr>
      </w:pPr>
    </w:p>
    <w:p w:rsidR="008907DD" w:rsidRPr="00EB7581" w:rsidRDefault="008907DD" w:rsidP="008907DD">
      <w:pPr>
        <w:pStyle w:val="a5"/>
        <w:jc w:val="center"/>
        <w:rPr>
          <w:rFonts w:ascii="Times New Roman CYR" w:eastAsia="Times New Roman" w:hAnsi="Times New Roman CYR" w:cs="Times New Roman CYR"/>
          <w:sz w:val="96"/>
          <w:szCs w:val="96"/>
          <w:lang w:val="kk-KZ" w:eastAsia="ru-RU"/>
        </w:rPr>
      </w:pPr>
      <w:r w:rsidRPr="00EB7581">
        <w:rPr>
          <w:rFonts w:eastAsia="Times New Roman"/>
          <w:b/>
          <w:bCs/>
          <w:color w:val="000000" w:themeColor="text1"/>
          <w:sz w:val="96"/>
          <w:szCs w:val="96"/>
          <w:lang w:val="kk-KZ" w:eastAsia="ru-RU"/>
        </w:rPr>
        <w:t>«</w:t>
      </w:r>
      <w:r w:rsidRPr="00EB7581">
        <w:rPr>
          <w:rFonts w:ascii="Times New Roman CYR" w:eastAsia="Times New Roman" w:hAnsi="Times New Roman CYR" w:cs="Times New Roman CYR"/>
          <w:b/>
          <w:bCs/>
          <w:color w:val="000000"/>
          <w:sz w:val="96"/>
          <w:szCs w:val="96"/>
          <w:lang w:val="kk-KZ" w:eastAsia="ru-RU"/>
        </w:rPr>
        <w:t>Дәстүрден тыс әдіс тәсілдерін қолдану міндетері»</w:t>
      </w:r>
    </w:p>
    <w:p w:rsidR="008907DD" w:rsidRPr="00BB437C" w:rsidRDefault="008907DD" w:rsidP="008907DD">
      <w:pPr>
        <w:autoSpaceDE w:val="0"/>
        <w:autoSpaceDN w:val="0"/>
        <w:adjustRightInd w:val="0"/>
        <w:spacing w:after="0" w:line="240" w:lineRule="auto"/>
        <w:jc w:val="center"/>
        <w:rPr>
          <w:rFonts w:ascii="Times New Roman" w:eastAsia="Times New Roman" w:hAnsi="Times New Roman" w:cs="Times New Roman"/>
          <w:b/>
          <w:bCs/>
          <w:sz w:val="36"/>
          <w:szCs w:val="36"/>
          <w:lang w:val="kk-KZ" w:eastAsia="ru-RU"/>
        </w:rPr>
      </w:pPr>
    </w:p>
    <w:p w:rsidR="008907DD" w:rsidRPr="00BB437C" w:rsidRDefault="008907DD" w:rsidP="008907DD">
      <w:pPr>
        <w:autoSpaceDE w:val="0"/>
        <w:autoSpaceDN w:val="0"/>
        <w:adjustRightInd w:val="0"/>
        <w:spacing w:after="0" w:line="240" w:lineRule="auto"/>
        <w:jc w:val="center"/>
        <w:rPr>
          <w:rFonts w:ascii="Times New Roman" w:eastAsia="Times New Roman" w:hAnsi="Times New Roman" w:cs="Times New Roman"/>
          <w:b/>
          <w:bCs/>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36"/>
          <w:szCs w:val="36"/>
          <w:lang w:val="kk-KZ" w:eastAsia="ru-RU"/>
        </w:rPr>
      </w:pPr>
    </w:p>
    <w:p w:rsidR="008907DD" w:rsidRPr="00BB437C" w:rsidRDefault="008907DD" w:rsidP="008907DD">
      <w:pPr>
        <w:autoSpaceDE w:val="0"/>
        <w:autoSpaceDN w:val="0"/>
        <w:adjustRightInd w:val="0"/>
        <w:spacing w:after="0" w:line="240" w:lineRule="auto"/>
        <w:jc w:val="center"/>
        <w:rPr>
          <w:rFonts w:ascii="Times New Roman CYR" w:eastAsia="Times New Roman" w:hAnsi="Times New Roman CYR" w:cs="Times New Roman CYR"/>
          <w:sz w:val="36"/>
          <w:szCs w:val="36"/>
          <w:lang w:eastAsia="ru-RU"/>
        </w:rPr>
      </w:pPr>
      <w:r>
        <w:rPr>
          <w:rFonts w:ascii="Times New Roman CYR" w:eastAsia="Times New Roman" w:hAnsi="Times New Roman CYR" w:cs="Times New Roman CYR"/>
          <w:sz w:val="36"/>
          <w:szCs w:val="36"/>
          <w:lang w:eastAsia="ru-RU"/>
        </w:rPr>
        <w:t xml:space="preserve">                                         </w:t>
      </w:r>
      <w:proofErr w:type="spellStart"/>
      <w:proofErr w:type="gramStart"/>
      <w:r w:rsidRPr="00BB437C">
        <w:rPr>
          <w:rFonts w:ascii="Times New Roman CYR" w:eastAsia="Times New Roman" w:hAnsi="Times New Roman CYR" w:cs="Times New Roman CYR"/>
          <w:sz w:val="36"/>
          <w:szCs w:val="36"/>
          <w:lang w:eastAsia="ru-RU"/>
        </w:rPr>
        <w:t>Дене</w:t>
      </w:r>
      <w:proofErr w:type="spellEnd"/>
      <w:proofErr w:type="gramEnd"/>
      <w:r w:rsidRPr="00BB437C">
        <w:rPr>
          <w:rFonts w:ascii="Times New Roman CYR" w:eastAsia="Times New Roman" w:hAnsi="Times New Roman CYR" w:cs="Times New Roman CYR"/>
          <w:sz w:val="36"/>
          <w:szCs w:val="36"/>
          <w:lang w:eastAsia="ru-RU"/>
        </w:rPr>
        <w:t xml:space="preserve"> </w:t>
      </w:r>
      <w:proofErr w:type="spellStart"/>
      <w:r w:rsidRPr="00BB437C">
        <w:rPr>
          <w:rFonts w:ascii="Times New Roman CYR" w:eastAsia="Times New Roman" w:hAnsi="Times New Roman CYR" w:cs="Times New Roman CYR"/>
          <w:sz w:val="36"/>
          <w:szCs w:val="36"/>
          <w:lang w:eastAsia="ru-RU"/>
        </w:rPr>
        <w:t>шынықтыру</w:t>
      </w:r>
      <w:proofErr w:type="spellEnd"/>
      <w:r w:rsidRPr="00BB437C">
        <w:rPr>
          <w:rFonts w:ascii="Times New Roman CYR" w:eastAsia="Times New Roman" w:hAnsi="Times New Roman CYR" w:cs="Times New Roman CYR"/>
          <w:sz w:val="36"/>
          <w:szCs w:val="36"/>
          <w:lang w:eastAsia="ru-RU"/>
        </w:rPr>
        <w:t xml:space="preserve"> </w:t>
      </w:r>
      <w:proofErr w:type="spellStart"/>
      <w:r w:rsidRPr="00BB437C">
        <w:rPr>
          <w:rFonts w:ascii="Times New Roman CYR" w:eastAsia="Times New Roman" w:hAnsi="Times New Roman CYR" w:cs="Times New Roman CYR"/>
          <w:sz w:val="36"/>
          <w:szCs w:val="36"/>
          <w:lang w:eastAsia="ru-RU"/>
        </w:rPr>
        <w:t>нұскаушысы</w:t>
      </w:r>
      <w:proofErr w:type="spellEnd"/>
      <w:r w:rsidRPr="00BB437C">
        <w:rPr>
          <w:rFonts w:ascii="Times New Roman CYR" w:eastAsia="Times New Roman" w:hAnsi="Times New Roman CYR" w:cs="Times New Roman CYR"/>
          <w:sz w:val="36"/>
          <w:szCs w:val="36"/>
          <w:lang w:eastAsia="ru-RU"/>
        </w:rPr>
        <w:t xml:space="preserve">: </w:t>
      </w:r>
    </w:p>
    <w:p w:rsidR="008907DD" w:rsidRPr="00BB437C" w:rsidRDefault="008907DD" w:rsidP="008907DD">
      <w:pPr>
        <w:autoSpaceDE w:val="0"/>
        <w:autoSpaceDN w:val="0"/>
        <w:adjustRightInd w:val="0"/>
        <w:spacing w:after="0" w:line="240" w:lineRule="auto"/>
        <w:jc w:val="center"/>
        <w:rPr>
          <w:rFonts w:ascii="Times New Roman CYR" w:eastAsia="Times New Roman" w:hAnsi="Times New Roman CYR" w:cs="Times New Roman CYR"/>
          <w:sz w:val="36"/>
          <w:szCs w:val="36"/>
          <w:lang w:eastAsia="ru-RU"/>
        </w:rPr>
      </w:pPr>
      <w:r>
        <w:rPr>
          <w:rFonts w:ascii="Times New Roman CYR" w:eastAsia="Times New Roman" w:hAnsi="Times New Roman CYR" w:cs="Times New Roman CYR"/>
          <w:sz w:val="36"/>
          <w:szCs w:val="36"/>
          <w:lang w:eastAsia="ru-RU"/>
        </w:rPr>
        <w:t xml:space="preserve">                                                                      </w:t>
      </w:r>
      <w:proofErr w:type="spellStart"/>
      <w:r w:rsidRPr="00BB437C">
        <w:rPr>
          <w:rFonts w:ascii="Times New Roman CYR" w:eastAsia="Times New Roman" w:hAnsi="Times New Roman CYR" w:cs="Times New Roman CYR"/>
          <w:sz w:val="36"/>
          <w:szCs w:val="36"/>
          <w:lang w:eastAsia="ru-RU"/>
        </w:rPr>
        <w:t>Альжанова</w:t>
      </w:r>
      <w:proofErr w:type="spellEnd"/>
      <w:r w:rsidRPr="00BB437C">
        <w:rPr>
          <w:rFonts w:ascii="Times New Roman CYR" w:eastAsia="Times New Roman" w:hAnsi="Times New Roman CYR" w:cs="Times New Roman CYR"/>
          <w:sz w:val="36"/>
          <w:szCs w:val="36"/>
          <w:lang w:eastAsia="ru-RU"/>
        </w:rPr>
        <w:t xml:space="preserve"> О.</w:t>
      </w: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p>
    <w:p w:rsidR="008907DD" w:rsidRPr="00BB437C" w:rsidRDefault="008907DD" w:rsidP="008907DD">
      <w:pPr>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_GoBack"/>
      <w:bookmarkEnd w:id="0"/>
    </w:p>
    <w:p w:rsidR="008907DD" w:rsidRPr="00BB437C" w:rsidRDefault="008907DD" w:rsidP="008907DD">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BB437C">
        <w:rPr>
          <w:rFonts w:ascii="Times New Roman" w:eastAsia="Times New Roman" w:hAnsi="Times New Roman" w:cs="Times New Roman"/>
          <w:b/>
          <w:bCs/>
          <w:sz w:val="28"/>
          <w:szCs w:val="28"/>
          <w:lang w:eastAsia="ru-RU"/>
        </w:rPr>
        <w:t xml:space="preserve">2016 </w:t>
      </w:r>
      <w:proofErr w:type="spellStart"/>
      <w:r w:rsidRPr="00BB437C">
        <w:rPr>
          <w:rFonts w:ascii="Times New Roman CYR" w:eastAsia="Times New Roman" w:hAnsi="Times New Roman CYR" w:cs="Times New Roman CYR"/>
          <w:b/>
          <w:bCs/>
          <w:sz w:val="28"/>
          <w:szCs w:val="28"/>
          <w:lang w:eastAsia="ru-RU"/>
        </w:rPr>
        <w:t>оқу</w:t>
      </w:r>
      <w:proofErr w:type="spellEnd"/>
      <w:r w:rsidRPr="00BB437C">
        <w:rPr>
          <w:rFonts w:ascii="Times New Roman CYR" w:eastAsia="Times New Roman" w:hAnsi="Times New Roman CYR" w:cs="Times New Roman CYR"/>
          <w:b/>
          <w:bCs/>
          <w:sz w:val="28"/>
          <w:szCs w:val="28"/>
          <w:lang w:eastAsia="ru-RU"/>
        </w:rPr>
        <w:t xml:space="preserve"> </w:t>
      </w:r>
      <w:proofErr w:type="spellStart"/>
      <w:r w:rsidRPr="00BB437C">
        <w:rPr>
          <w:rFonts w:ascii="Times New Roman CYR" w:eastAsia="Times New Roman" w:hAnsi="Times New Roman CYR" w:cs="Times New Roman CYR"/>
          <w:b/>
          <w:bCs/>
          <w:sz w:val="28"/>
          <w:szCs w:val="28"/>
          <w:lang w:eastAsia="ru-RU"/>
        </w:rPr>
        <w:t>жылы</w:t>
      </w:r>
      <w:proofErr w:type="spellEnd"/>
    </w:p>
    <w:p w:rsidR="003471FA" w:rsidRPr="003471FA" w:rsidRDefault="003471FA"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eastAsia="ru-RU"/>
        </w:rPr>
      </w:pPr>
      <w:r w:rsidRPr="003471FA">
        <w:rPr>
          <w:rFonts w:ascii="Times New Roman" w:eastAsia="Times New Roman" w:hAnsi="Times New Roman" w:cs="Times New Roman"/>
          <w:sz w:val="28"/>
          <w:szCs w:val="28"/>
          <w:lang w:val="kk-KZ" w:eastAsia="ru-RU"/>
        </w:rPr>
        <w:lastRenderedPageBreak/>
        <w:t>Білім беру жүйесіндегі жүргізіліп отырған реформалау — қазіргі күннің талабы.</w:t>
      </w:r>
    </w:p>
    <w:p w:rsidR="003471FA" w:rsidRPr="003471FA" w:rsidRDefault="003471FA"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val="kk-KZ" w:eastAsia="ru-RU"/>
        </w:rPr>
      </w:pPr>
      <w:r w:rsidRPr="003471FA">
        <w:rPr>
          <w:rFonts w:ascii="Times New Roman" w:eastAsia="Times New Roman" w:hAnsi="Times New Roman" w:cs="Times New Roman"/>
          <w:sz w:val="28"/>
          <w:szCs w:val="28"/>
          <w:lang w:val="kk-KZ" w:eastAsia="ru-RU"/>
        </w:rPr>
        <w:t>Реформалауды жүзеге асырудың жаңа бір сипаты, ол қазіргі уақыттағы оқыту мен тәрбие беру процесіне жаңа педагогикалық технологияларды енгізу болып отыр. Оқу — тәрбие процесіндегі жаңа педагогикалық технология дәстүрлі оқыту процесін мүлдем жоққа шығаруға болмай, керісінше, оны дәстүрден тыс әдіс-тәсілдермен, жаңа мақсат-міндеттермен байыту болып табылуы керек.</w:t>
      </w:r>
    </w:p>
    <w:p w:rsidR="003471FA" w:rsidRPr="003471FA" w:rsidRDefault="003471FA"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val="kk-KZ" w:eastAsia="ru-RU"/>
        </w:rPr>
      </w:pPr>
      <w:r w:rsidRPr="003471FA">
        <w:rPr>
          <w:rFonts w:ascii="Times New Roman" w:eastAsia="Times New Roman" w:hAnsi="Times New Roman" w:cs="Times New Roman"/>
          <w:sz w:val="28"/>
          <w:szCs w:val="28"/>
          <w:lang w:val="kk-KZ" w:eastAsia="ru-RU"/>
        </w:rPr>
        <w:t>Жаңа педагогикалық технология дегенді — тәжірибеде жүзеге асырылатын белгілі бір педагогикалық жүйенің жобасы деп түсінетін болсақ, ол — педагогикалық жүйенің басты мақсаты: жан-жақты дамыған немесе өздігінен дамуға ұмтылатын жеке тұлғаны қалыптастыру;</w:t>
      </w:r>
    </w:p>
    <w:p w:rsidR="003471FA" w:rsidRPr="003471FA" w:rsidRDefault="003471FA"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val="kk-KZ" w:eastAsia="ru-RU"/>
        </w:rPr>
      </w:pPr>
      <w:r w:rsidRPr="003471FA">
        <w:rPr>
          <w:rFonts w:ascii="Times New Roman" w:eastAsia="Times New Roman" w:hAnsi="Times New Roman" w:cs="Times New Roman"/>
          <w:sz w:val="28"/>
          <w:szCs w:val="28"/>
          <w:lang w:val="kk-KZ" w:eastAsia="ru-RU"/>
        </w:rPr>
        <w:t xml:space="preserve">Білім жүйесін реформалаудағы алға қойылған мақсат-міндеттерді орындау барысында </w:t>
      </w:r>
      <w:r w:rsidRPr="00BB437C">
        <w:rPr>
          <w:rFonts w:ascii="Times New Roman" w:eastAsia="Times New Roman" w:hAnsi="Times New Roman" w:cs="Times New Roman"/>
          <w:sz w:val="28"/>
          <w:szCs w:val="28"/>
          <w:lang w:val="kk-KZ" w:eastAsia="ru-RU"/>
        </w:rPr>
        <w:t xml:space="preserve">дене шынықтыру </w:t>
      </w:r>
      <w:r w:rsidRPr="003471FA">
        <w:rPr>
          <w:rFonts w:ascii="Times New Roman" w:eastAsia="Times New Roman" w:hAnsi="Times New Roman" w:cs="Times New Roman"/>
          <w:sz w:val="28"/>
          <w:szCs w:val="28"/>
          <w:lang w:val="kk-KZ" w:eastAsia="ru-RU"/>
        </w:rPr>
        <w:t xml:space="preserve"> , басқа </w:t>
      </w:r>
      <w:r w:rsidRPr="00BB437C">
        <w:rPr>
          <w:rFonts w:ascii="Times New Roman" w:eastAsia="Times New Roman" w:hAnsi="Times New Roman" w:cs="Times New Roman"/>
          <w:sz w:val="28"/>
          <w:szCs w:val="28"/>
          <w:lang w:val="kk-KZ" w:eastAsia="ru-RU"/>
        </w:rPr>
        <w:t>сабавқтармен</w:t>
      </w:r>
      <w:r w:rsidRPr="003471FA">
        <w:rPr>
          <w:rFonts w:ascii="Times New Roman" w:eastAsia="Times New Roman" w:hAnsi="Times New Roman" w:cs="Times New Roman"/>
          <w:sz w:val="28"/>
          <w:szCs w:val="28"/>
          <w:lang w:val="kk-KZ" w:eastAsia="ru-RU"/>
        </w:rPr>
        <w:t xml:space="preserve"> бірдей деңгейде қарастырылуда.</w:t>
      </w:r>
    </w:p>
    <w:p w:rsidR="003471FA" w:rsidRPr="00BB437C" w:rsidRDefault="003471FA"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val="kk-KZ" w:eastAsia="ru-RU"/>
        </w:rPr>
      </w:pPr>
      <w:r w:rsidRPr="00BB437C">
        <w:rPr>
          <w:rFonts w:ascii="Times New Roman" w:eastAsia="Times New Roman" w:hAnsi="Times New Roman" w:cs="Times New Roman"/>
          <w:sz w:val="28"/>
          <w:szCs w:val="28"/>
          <w:lang w:val="kk-KZ" w:eastAsia="ru-RU"/>
        </w:rPr>
        <w:t xml:space="preserve">Дене шынықтыру </w:t>
      </w:r>
      <w:r w:rsidRPr="003471FA">
        <w:rPr>
          <w:rFonts w:ascii="Times New Roman" w:eastAsia="Times New Roman" w:hAnsi="Times New Roman" w:cs="Times New Roman"/>
          <w:sz w:val="28"/>
          <w:szCs w:val="28"/>
          <w:lang w:val="kk-KZ" w:eastAsia="ru-RU"/>
        </w:rPr>
        <w:t xml:space="preserve"> оқытудағы жаңа педагогикалық технологияларға тоқталатын болсақ, ол — соңғы техникалық құралдармен жабдықталған, шығармашылық ізденістен туындаған дәстүрлі және дәстүрден тыс әдіс-тәсілдердің жүйелі бірлігі.</w:t>
      </w:r>
    </w:p>
    <w:p w:rsidR="004C68A1" w:rsidRPr="003471FA" w:rsidRDefault="004C68A1" w:rsidP="008907DD">
      <w:pPr>
        <w:shd w:val="clear" w:color="auto" w:fill="FFFFFF"/>
        <w:tabs>
          <w:tab w:val="left" w:pos="180"/>
        </w:tabs>
        <w:spacing w:before="100" w:beforeAutospacing="1" w:after="100" w:afterAutospacing="1" w:line="240" w:lineRule="auto"/>
        <w:ind w:left="284" w:right="283" w:firstLine="567"/>
        <w:rPr>
          <w:rFonts w:ascii="Times New Roman" w:eastAsia="Times New Roman" w:hAnsi="Times New Roman" w:cs="Times New Roman"/>
          <w:sz w:val="28"/>
          <w:szCs w:val="28"/>
          <w:lang w:val="kk-KZ" w:eastAsia="ru-RU"/>
        </w:rPr>
      </w:pPr>
      <w:r w:rsidRPr="003471FA">
        <w:rPr>
          <w:rFonts w:ascii="Times New Roman" w:eastAsia="Times New Roman" w:hAnsi="Times New Roman" w:cs="Times New Roman"/>
          <w:sz w:val="28"/>
          <w:szCs w:val="28"/>
          <w:lang w:val="kk-KZ" w:eastAsia="ru-RU"/>
        </w:rPr>
        <w:t xml:space="preserve">Сабақ жүйесіне енгізілген дөстүрден тыс әдіс-тәсілдер оқушылардың бойында шығармашылық ізденіске деген құштарлықты арттырып өзіндік </w:t>
      </w:r>
      <w:r w:rsidRPr="00BB437C">
        <w:rPr>
          <w:rFonts w:ascii="Times New Roman" w:eastAsia="Times New Roman" w:hAnsi="Times New Roman" w:cs="Times New Roman"/>
          <w:sz w:val="28"/>
          <w:szCs w:val="28"/>
          <w:lang w:val="kk-KZ" w:eastAsia="ru-RU"/>
        </w:rPr>
        <w:t>бейне</w:t>
      </w:r>
      <w:r w:rsidRPr="003471FA">
        <w:rPr>
          <w:rFonts w:ascii="Times New Roman" w:eastAsia="Times New Roman" w:hAnsi="Times New Roman" w:cs="Times New Roman"/>
          <w:sz w:val="28"/>
          <w:szCs w:val="28"/>
          <w:lang w:val="kk-KZ" w:eastAsia="ru-RU"/>
        </w:rPr>
        <w:t>, өзіндік іс-әрекет жобасын құрауға мүмкіндік жасайды. Қоршаған ортадан, үлкен өнер туындыларынан сұлулықты көріп қана қоймай, оны өз бетімен іздеуге ұмтылуға баулиды. Бейнелеу өнерінің сезімдік әсерін түсініп, оған қызығушылығы артады. Өзінің және өзгенің жұмысына құрметпен қарап, саналы түрде талдап баға беруге, өнерді өз өмірінің құрамдас бір бөлігі ретінде көруге тәрбиеленеді.</w:t>
      </w:r>
    </w:p>
    <w:p w:rsidR="008B5093" w:rsidRDefault="003471FA" w:rsidP="008907DD">
      <w:pPr>
        <w:ind w:left="284" w:right="283" w:firstLine="567"/>
        <w:rPr>
          <w:rFonts w:ascii="Times New Roman" w:hAnsi="Times New Roman" w:cs="Times New Roman"/>
          <w:sz w:val="28"/>
          <w:szCs w:val="28"/>
          <w:lang w:val="kk-KZ"/>
        </w:rPr>
      </w:pPr>
      <w:r w:rsidRPr="00BB437C">
        <w:rPr>
          <w:rFonts w:ascii="Times New Roman" w:hAnsi="Times New Roman" w:cs="Times New Roman"/>
          <w:sz w:val="28"/>
          <w:szCs w:val="28"/>
          <w:lang w:val="kk-KZ"/>
        </w:rPr>
        <w:t>Оқушылар дене-бітімінің дұрыс дамуы, денсаулығының нығаюы, жұмыс қабілетінің артуы сыртқы ортаның қолайсыз жағдайларына қарсы тұруға ықпал етеді. Жақсы денсаулық -адамның еңбек және қоғамның іс-әрекетке жемісті қатысуының маңызды кепілі. Оқушылардың денсаулығына қамқорлық жасауға біздің қоғамымыз мейлінше мүдделі. Сабақтарда, сабақтан тыс уақытта, спорт секцияларында дене тәрбиесін күн сайын ұйымдастырып, қолайлы жағдайлар жасау қажет.</w:t>
      </w:r>
      <w:r w:rsidRPr="00BB437C">
        <w:rPr>
          <w:rFonts w:ascii="Times New Roman" w:hAnsi="Times New Roman" w:cs="Times New Roman"/>
          <w:sz w:val="28"/>
          <w:szCs w:val="28"/>
          <w:lang w:val="kk-KZ"/>
        </w:rPr>
        <w:br/>
        <w:t xml:space="preserve">Табиғи қозғалыстың түрлері жүгіру, қарғу, жүзу, лақтыру, шаңғы, велосипед тебу, акробатика өмірге қажетті дағды және іскерліктерді қалыптастырады. Жас адамдардық денесі түрлі жаттығулар көмегімен ширап, дамиды. Сондықтан күш, жылдамдық, төзімділік, икемділік сияқты </w:t>
      </w:r>
      <w:r w:rsidRPr="00BB437C">
        <w:rPr>
          <w:rFonts w:ascii="Times New Roman" w:hAnsi="Times New Roman" w:cs="Times New Roman"/>
          <w:sz w:val="28"/>
          <w:szCs w:val="28"/>
          <w:lang w:val="kk-KZ"/>
        </w:rPr>
        <w:lastRenderedPageBreak/>
        <w:t>адам қабілетін дамыту оқушылардың қозғалтқыш тәжірибесін байытады, дене қозғалысын үйлестіреді.</w:t>
      </w:r>
      <w:r w:rsidRPr="00BB437C">
        <w:rPr>
          <w:rFonts w:ascii="Times New Roman" w:hAnsi="Times New Roman" w:cs="Times New Roman"/>
          <w:sz w:val="28"/>
          <w:szCs w:val="28"/>
          <w:lang w:val="kk-KZ"/>
        </w:rPr>
        <w:br/>
        <w:t>Дене тәрбиесі саласында ырғақ, жеке гигиена, дене шынықтыру мәдениеті, спорт ерекше орын алады.</w:t>
      </w:r>
      <w:r w:rsidRPr="00BB437C">
        <w:rPr>
          <w:rFonts w:ascii="Times New Roman" w:hAnsi="Times New Roman" w:cs="Times New Roman"/>
          <w:sz w:val="28"/>
          <w:szCs w:val="28"/>
          <w:lang w:val="kk-KZ"/>
        </w:rPr>
        <w:br/>
        <w:t>Дене тәрбиесі ең басты күн тәртібін, яғни, еңбек, демалыс, тамақтану, үйқы, бос уақыт ырғақтарын дұрыс ұйымдастыруда талап етеді. Күн тәртібін тиімді пайдалану балалардың ақыл-ойы мен дене құрылысының дұрыс дамуына, денсаулығ</w:t>
      </w:r>
      <w:r w:rsidR="00BB437C" w:rsidRPr="00BB437C">
        <w:rPr>
          <w:rFonts w:ascii="Times New Roman" w:hAnsi="Times New Roman" w:cs="Times New Roman"/>
          <w:sz w:val="28"/>
          <w:szCs w:val="28"/>
          <w:lang w:val="kk-KZ"/>
        </w:rPr>
        <w:t>ын сақтауға көмектеседі.</w:t>
      </w:r>
      <w:r w:rsidRPr="00BB437C">
        <w:rPr>
          <w:rFonts w:ascii="Times New Roman" w:hAnsi="Times New Roman" w:cs="Times New Roman"/>
          <w:sz w:val="28"/>
          <w:szCs w:val="28"/>
          <w:lang w:val="kk-KZ"/>
        </w:rPr>
        <w:br/>
        <w:t>Мектепте дене тәрбиесін мұғалім, сынып жетекшісі, тәрбиеші басқарады. Олардың жұмысының мазмұны:</w:t>
      </w:r>
      <w:r w:rsidRPr="00BB437C">
        <w:rPr>
          <w:rFonts w:ascii="Times New Roman" w:hAnsi="Times New Roman" w:cs="Times New Roman"/>
          <w:sz w:val="28"/>
          <w:szCs w:val="28"/>
          <w:lang w:val="kk-KZ"/>
        </w:rPr>
        <w:br/>
      </w:r>
      <w:r w:rsidRPr="00BB437C">
        <w:rPr>
          <w:rFonts w:ascii="Times New Roman" w:hAnsi="Times New Roman" w:cs="Times New Roman"/>
          <w:sz w:val="28"/>
          <w:szCs w:val="28"/>
          <w:lang w:val="kk-KZ"/>
        </w:rPr>
        <w:br/>
        <w:t>2. Дене тәрбиесінің мазмұны, міндеттері және формалары әрбір мектептердің жағдайларына байланысты дене шынықтыру және сауықтыру жұмысының жүйесін жасауды қажет етеді.</w:t>
      </w:r>
      <w:r w:rsidRPr="00BB437C">
        <w:rPr>
          <w:rFonts w:ascii="Times New Roman" w:hAnsi="Times New Roman" w:cs="Times New Roman"/>
          <w:sz w:val="28"/>
          <w:szCs w:val="28"/>
          <w:lang w:val="kk-KZ"/>
        </w:rPr>
        <w:br/>
        <w:t>Дене тәрбиесінің негізгі құралдарына дене жаттығулары, гимнастика, ойын, спорт, табиғи факторлар жатады.</w:t>
      </w:r>
      <w:r w:rsidRPr="00BB437C">
        <w:rPr>
          <w:rFonts w:ascii="Times New Roman" w:hAnsi="Times New Roman" w:cs="Times New Roman"/>
          <w:sz w:val="28"/>
          <w:szCs w:val="28"/>
          <w:lang w:val="kk-KZ"/>
        </w:rPr>
        <w:br/>
        <w:t>Дене жаттығулары - бұл саналы түрде орындалған қимылдар және қозғалтқыш әрекеттер. Дене жаттығулары бұлшық ет жүйесін, қан айналымын және тыныс алу мүшелерін дамытады.</w:t>
      </w:r>
      <w:r w:rsidRPr="00BB437C">
        <w:rPr>
          <w:rFonts w:ascii="Times New Roman" w:hAnsi="Times New Roman" w:cs="Times New Roman"/>
          <w:sz w:val="28"/>
          <w:szCs w:val="28"/>
          <w:lang w:val="kk-KZ"/>
        </w:rPr>
        <w:br/>
        <w:t>Гимнастика. Түрлері: негізгі және гигиеналық гимнастика, спорттың гимнастика, акробатика, көркемдік гимнастика, өндірістік гимнастика және емдік гимнастика.</w:t>
      </w:r>
      <w:r w:rsidRPr="00BB437C">
        <w:rPr>
          <w:rFonts w:ascii="Times New Roman" w:hAnsi="Times New Roman" w:cs="Times New Roman"/>
          <w:sz w:val="28"/>
          <w:szCs w:val="28"/>
          <w:lang w:val="kk-KZ"/>
        </w:rPr>
        <w:br/>
        <w:t>Ойын оқушыларды жылдамдықда, төзімділікке тәрбиелейді.. Дене тәрбиесіндегі маңызды құралдарының бірі - табиғи факторлар: күн көзі, ауа, суға шомылу, душ қабылдау.</w:t>
      </w:r>
      <w:r w:rsidRPr="00BB437C">
        <w:rPr>
          <w:rFonts w:ascii="Times New Roman" w:hAnsi="Times New Roman" w:cs="Times New Roman"/>
          <w:sz w:val="28"/>
          <w:szCs w:val="28"/>
          <w:lang w:val="kk-KZ"/>
        </w:rPr>
        <w:br/>
        <w:t>Табиғат факторларын балалардың денесін сауықтыру жұмысы кезінде пайдалану өте тиімді. Дене тәрбиесінің маңызды мақсаттарының бірі - балалар мен ересек адамдарды дене шынықтыру ісіне жұмылдыру.</w:t>
      </w:r>
      <w:r w:rsidRPr="00BB437C">
        <w:rPr>
          <w:rFonts w:ascii="Times New Roman" w:hAnsi="Times New Roman" w:cs="Times New Roman"/>
          <w:sz w:val="28"/>
          <w:szCs w:val="28"/>
          <w:lang w:val="kk-KZ"/>
        </w:rPr>
        <w:br/>
        <w:t>Дене тәрбиесінің міндеттері:</w:t>
      </w:r>
      <w:r w:rsidRPr="00BB437C">
        <w:rPr>
          <w:rFonts w:ascii="Times New Roman" w:hAnsi="Times New Roman" w:cs="Times New Roman"/>
          <w:sz w:val="28"/>
          <w:szCs w:val="28"/>
          <w:lang w:val="kk-KZ"/>
        </w:rPr>
        <w:br/>
        <w:t>- денсаулықты нығайту және шынықтыру, дененің дұрыс өсіп-жетілуіне және ағзаның жұмыс қабілетін арттыруына әсер ету;</w:t>
      </w:r>
      <w:r w:rsidRPr="00BB437C">
        <w:rPr>
          <w:rFonts w:ascii="Times New Roman" w:hAnsi="Times New Roman" w:cs="Times New Roman"/>
          <w:sz w:val="28"/>
          <w:szCs w:val="28"/>
          <w:lang w:val="kk-KZ"/>
        </w:rPr>
        <w:br/>
        <w:t>- қимыл дағдылары мен іскерліктерін қалыптастыру және жетілдіру;</w:t>
      </w:r>
      <w:r w:rsidRPr="00BB437C">
        <w:rPr>
          <w:rFonts w:ascii="Times New Roman" w:hAnsi="Times New Roman" w:cs="Times New Roman"/>
          <w:sz w:val="28"/>
          <w:szCs w:val="28"/>
          <w:lang w:val="kk-KZ"/>
        </w:rPr>
        <w:br/>
        <w:t>- қимылдың жаңа түрлеріне баулу және оны теориялық білімдерімен байланыстыру;</w:t>
      </w:r>
      <w:r w:rsidRPr="00BB437C">
        <w:rPr>
          <w:rFonts w:ascii="Times New Roman" w:hAnsi="Times New Roman" w:cs="Times New Roman"/>
          <w:sz w:val="28"/>
          <w:szCs w:val="28"/>
          <w:lang w:val="kk-KZ"/>
        </w:rPr>
        <w:br/>
        <w:t>-  негізгі қимыл-қасиеттерін күшті, төзімділікті, шапшаңдықты және ептілікті дамыту;</w:t>
      </w:r>
      <w:r w:rsidRPr="00BB437C">
        <w:rPr>
          <w:rFonts w:ascii="Times New Roman" w:hAnsi="Times New Roman" w:cs="Times New Roman"/>
          <w:sz w:val="28"/>
          <w:szCs w:val="28"/>
          <w:lang w:val="kk-KZ"/>
        </w:rPr>
        <w:br/>
        <w:t>-  еріктілікке, батылдыққа, табандылыққа, тәртіптілікке, ұйымшылдыққа, достық пен жолдастық сезімге, мәдениет мінез-құлық дағдысына еңбек пен қоғамдьщ меншікке саналы көзқарасын тәрбиелеу;</w:t>
      </w:r>
      <w:r w:rsidRPr="00BB437C">
        <w:rPr>
          <w:rFonts w:ascii="Times New Roman" w:hAnsi="Times New Roman" w:cs="Times New Roman"/>
          <w:sz w:val="28"/>
          <w:szCs w:val="28"/>
          <w:lang w:val="kk-KZ"/>
        </w:rPr>
        <w:br/>
      </w:r>
      <w:r w:rsidRPr="00BB437C">
        <w:rPr>
          <w:rFonts w:ascii="Times New Roman" w:hAnsi="Times New Roman" w:cs="Times New Roman"/>
          <w:sz w:val="28"/>
          <w:szCs w:val="28"/>
          <w:lang w:val="kk-KZ"/>
        </w:rPr>
        <w:lastRenderedPageBreak/>
        <w:t>- өдеттерді қалыптастыру және дене жаттығуларымен үнемі шұғылдануға ынтаны тәрбиелеу;</w:t>
      </w:r>
      <w:r w:rsidRPr="00BB437C">
        <w:rPr>
          <w:rFonts w:ascii="Times New Roman" w:hAnsi="Times New Roman" w:cs="Times New Roman"/>
          <w:sz w:val="28"/>
          <w:szCs w:val="28"/>
          <w:lang w:val="kk-KZ"/>
        </w:rPr>
        <w:br/>
        <w:t>- гигиеналық дағдыларды сіңіру, дене жаттығулары мен шынықтыру гигиенасы жөніндегі білімді хабарлау.</w:t>
      </w:r>
      <w:r w:rsidRPr="00BB437C">
        <w:rPr>
          <w:rFonts w:ascii="Times New Roman" w:hAnsi="Times New Roman" w:cs="Times New Roman"/>
          <w:sz w:val="28"/>
          <w:szCs w:val="28"/>
          <w:lang w:val="kk-KZ"/>
        </w:rPr>
        <w:br/>
        <w:t>3. Дене шынықтыру сабағы әзірлік, негізгі, қорытынды бөлімдерінен тұрады. Әзірлік бөлімі оқушылардың сергек көңіл-күйін, дене шынықтырумен шұғылдану ынтасын арттыру және балаларды сабақтың негізгі бөлігінде күрделі дене жаттығуларын орындау даярлығын жасау үшін пайдаланылады.</w:t>
      </w:r>
      <w:r w:rsidRPr="00BB437C">
        <w:rPr>
          <w:rFonts w:ascii="Times New Roman" w:hAnsi="Times New Roman" w:cs="Times New Roman"/>
          <w:sz w:val="28"/>
          <w:szCs w:val="28"/>
          <w:lang w:val="kk-KZ"/>
        </w:rPr>
        <w:br/>
        <w:t>Сабақтың негізгі бөлігіне оқу бағдарламасындағы дене жаттығуларының түрлері енгізіледі. Жаттығулар, әр қилы ойындар оқушылардың көтеріңкі көңіл-күйін туғызады. Осы көтеріңкі ілікті басып, оқушыларды келесі сабақтарға даярлау сабақтың үшінші, қорытынды бөлігінің міндеті. Сабақ жалпы сап түзеумеи, қорытынды жасаумен аяқталады.</w:t>
      </w:r>
      <w:r w:rsidRPr="00BB437C">
        <w:rPr>
          <w:rFonts w:ascii="Times New Roman" w:hAnsi="Times New Roman" w:cs="Times New Roman"/>
          <w:sz w:val="28"/>
          <w:szCs w:val="28"/>
          <w:lang w:val="kk-KZ"/>
        </w:rPr>
        <w:br/>
        <w:t>Дене шынықтыру сабақтары процесінде білім беру, тәрбиелеу, сауықтыру міндеттері шешіледі.</w:t>
      </w:r>
      <w:r w:rsidRPr="00BB437C">
        <w:rPr>
          <w:rFonts w:ascii="Times New Roman" w:hAnsi="Times New Roman" w:cs="Times New Roman"/>
          <w:sz w:val="28"/>
          <w:szCs w:val="28"/>
          <w:lang w:val="kk-KZ"/>
        </w:rPr>
        <w:br/>
        <w:t>Дене шынықтыру сабағының маңызды тәрбиелік міндеті оқушылардың дене шынықтырумен үнемі шүғылдануға ынта-ықыласын дарыту. Бастауыш сыныптағы дене шынықтыру сабақтары жаттығуларының және ойындарының сан алуандылығымен ерекшеленеді.</w:t>
      </w:r>
      <w:r w:rsidRPr="00BB437C">
        <w:rPr>
          <w:rFonts w:ascii="Times New Roman" w:hAnsi="Times New Roman" w:cs="Times New Roman"/>
          <w:sz w:val="28"/>
          <w:szCs w:val="28"/>
          <w:lang w:val="kk-KZ"/>
        </w:rPr>
        <w:br/>
        <w:t>4. Дене тәрбиесі бойынша сыныптан тыс жұмыстардың міндеттері: баланың денсаулығын нығайтуға көмектесу; ағзаны шынықтыру, оқушылардың жан-жақты өсіп жетілуіне, дене шынықтырудық оқу бағдарламасын ойдағыдай меңгеруге көмектесу; балаларды дене шынықтыру және спортпен үнемі шұғылдануға әдеттендіру; қозғалыс дағдысын тәрбиелеу.</w:t>
      </w:r>
      <w:r w:rsidRPr="00BB437C">
        <w:rPr>
          <w:rFonts w:ascii="Times New Roman" w:hAnsi="Times New Roman" w:cs="Times New Roman"/>
          <w:sz w:val="28"/>
          <w:szCs w:val="28"/>
          <w:lang w:val="kk-KZ"/>
        </w:rPr>
        <w:br/>
        <w:t>Дене шынықтыру мен спорт жөніндегі сыныптан тыс жұмыстың негізгі формалары: секциялары мен үйірмелердегі сабақтар спорт жарыстары, серуендер, туристік жорықтар, дене шынықтыру және спорт мейрамдары.</w:t>
      </w:r>
      <w:r w:rsidRPr="00BB437C">
        <w:rPr>
          <w:rFonts w:ascii="Times New Roman" w:hAnsi="Times New Roman" w:cs="Times New Roman"/>
          <w:sz w:val="28"/>
          <w:szCs w:val="28"/>
          <w:lang w:val="kk-KZ"/>
        </w:rPr>
        <w:br/>
        <w:t>Серуендер мен жорықтарды балалардың табиғат туралы білімдерін  толықтыра алатындай тамаша адамдардық әңгімелерін ести алатындай жерде белгіленген жөн.</w:t>
      </w:r>
      <w:r w:rsidRPr="00BB437C">
        <w:rPr>
          <w:rFonts w:ascii="Times New Roman" w:hAnsi="Times New Roman" w:cs="Times New Roman"/>
          <w:sz w:val="28"/>
          <w:szCs w:val="28"/>
          <w:lang w:val="kk-KZ"/>
        </w:rPr>
        <w:br/>
        <w:t>5. Оқушыларды жүйелі түрде дене жаттығуларына үйретудің тиімді жолдарының бірі - олардың өз еркімен дайындалуы. Осыған байланысты оқу бағдарламасына дене тәрбиесінен үйге тапсырма беруді міндетті түрде енгізу керек.</w:t>
      </w:r>
      <w:r w:rsidRPr="00BB437C">
        <w:rPr>
          <w:rFonts w:ascii="Times New Roman" w:hAnsi="Times New Roman" w:cs="Times New Roman"/>
          <w:sz w:val="28"/>
          <w:szCs w:val="28"/>
          <w:lang w:val="kk-KZ"/>
        </w:rPr>
        <w:br/>
        <w:t xml:space="preserve">Отбасында өз еркімен орындалатын дене тәрбиесінің бір түрі -таңертеңгілік гигиеналық-бой сергіту жаттығуы. Ол адамның дене құрылысының ұйқыдан соңғы тіршілік қызметіне тез араласуына  әсерін </w:t>
      </w:r>
      <w:r w:rsidRPr="00BB437C">
        <w:rPr>
          <w:rFonts w:ascii="Times New Roman" w:hAnsi="Times New Roman" w:cs="Times New Roman"/>
          <w:sz w:val="28"/>
          <w:szCs w:val="28"/>
          <w:lang w:val="kk-KZ"/>
        </w:rPr>
        <w:lastRenderedPageBreak/>
        <w:t>тигізіп қана қоймай, адамды сергек жүруге және  көңіл-күйін көтеруге көмегін тигізеді. Таңертеңгілік бой сергіту жнттығуы тұлғаны дұрыс қалыптастыруға әсер ете отырып,тыныс алуды жақсартады, қан айналу жүйесі қызметін күшейтеді, зат алмасуға көмектеседі, оқушылардың зеректігін, мақсатқа жету ұмтылысын қалыптастырады, ақыл-ой қызметін арттырады. Ертеңгілік бой сергіту жаттығулары оқушыларды тәртіптілік пен бейімділікке, өзіне деген сенімділік пен белсенді қызмет атқаруға тәрбиелейді.</w:t>
      </w:r>
      <w:r w:rsidRPr="00BB437C">
        <w:rPr>
          <w:rFonts w:ascii="Times New Roman" w:hAnsi="Times New Roman" w:cs="Times New Roman"/>
          <w:sz w:val="28"/>
          <w:szCs w:val="28"/>
          <w:lang w:val="kk-KZ"/>
        </w:rPr>
        <w:br/>
        <w:t>Бұл қағиданың оқушының рухани жағынан тазарып, салауатты өмір сүруіне тигізетін рөлі ерекше.</w:t>
      </w:r>
      <w:r w:rsidRPr="00BB437C">
        <w:rPr>
          <w:rFonts w:ascii="Times New Roman" w:hAnsi="Times New Roman" w:cs="Times New Roman"/>
          <w:sz w:val="28"/>
          <w:szCs w:val="28"/>
          <w:lang w:val="kk-KZ"/>
        </w:rPr>
        <w:br/>
        <w:t>Қоғамның болашағы - оқушы-жастарға ұжымдық тәрбие беруде дене тәрбиесі сабағында ұлттық ойындарды өткізудің рөлі зор. Қазақстанның ұлттық ойындарының ішінде ұжымдыққа, ауызбірлікке тәрбиелейтін ойындарды оқу-тәрбие үрдісінде тиімді пайдалануға болады.</w:t>
      </w:r>
    </w:p>
    <w:p w:rsidR="00EB7581" w:rsidRDefault="00EB7581" w:rsidP="008907DD">
      <w:pPr>
        <w:autoSpaceDE w:val="0"/>
        <w:autoSpaceDN w:val="0"/>
        <w:adjustRightInd w:val="0"/>
        <w:spacing w:after="0" w:line="240" w:lineRule="auto"/>
        <w:ind w:left="284" w:right="283" w:firstLine="567"/>
        <w:rPr>
          <w:rFonts w:ascii="Times New Roman CYR" w:eastAsia="Times New Roman" w:hAnsi="Times New Roman CYR" w:cs="Times New Roman CYR"/>
          <w:b/>
          <w:bCs/>
          <w:sz w:val="28"/>
          <w:szCs w:val="28"/>
          <w:lang w:val="kk-KZ" w:eastAsia="ru-RU"/>
        </w:rPr>
      </w:pPr>
    </w:p>
    <w:p w:rsidR="00EB7581" w:rsidRDefault="00EB7581" w:rsidP="008907DD">
      <w:pPr>
        <w:autoSpaceDE w:val="0"/>
        <w:autoSpaceDN w:val="0"/>
        <w:adjustRightInd w:val="0"/>
        <w:spacing w:after="0" w:line="240" w:lineRule="auto"/>
        <w:ind w:left="284" w:right="283" w:firstLine="567"/>
        <w:rPr>
          <w:rFonts w:ascii="Times New Roman CYR" w:eastAsia="Times New Roman" w:hAnsi="Times New Roman CYR" w:cs="Times New Roman CYR"/>
          <w:b/>
          <w:bCs/>
          <w:sz w:val="28"/>
          <w:szCs w:val="28"/>
          <w:lang w:val="kk-KZ" w:eastAsia="ru-RU"/>
        </w:rPr>
      </w:pPr>
    </w:p>
    <w:p w:rsidR="00EB7581" w:rsidRDefault="00EB7581" w:rsidP="008907DD">
      <w:pPr>
        <w:autoSpaceDE w:val="0"/>
        <w:autoSpaceDN w:val="0"/>
        <w:adjustRightInd w:val="0"/>
        <w:spacing w:after="0" w:line="240" w:lineRule="auto"/>
        <w:ind w:left="284" w:right="283" w:firstLine="567"/>
        <w:rPr>
          <w:rFonts w:ascii="Times New Roman CYR" w:eastAsia="Times New Roman" w:hAnsi="Times New Roman CYR" w:cs="Times New Roman CYR"/>
          <w:b/>
          <w:bCs/>
          <w:sz w:val="28"/>
          <w:szCs w:val="28"/>
          <w:lang w:val="kk-KZ" w:eastAsia="ru-RU"/>
        </w:rPr>
      </w:pPr>
    </w:p>
    <w:p w:rsidR="00EB7581" w:rsidRDefault="00EB7581" w:rsidP="008907DD">
      <w:pPr>
        <w:autoSpaceDE w:val="0"/>
        <w:autoSpaceDN w:val="0"/>
        <w:adjustRightInd w:val="0"/>
        <w:spacing w:after="0" w:line="240" w:lineRule="auto"/>
        <w:ind w:left="284" w:right="283" w:firstLine="567"/>
        <w:rPr>
          <w:rFonts w:ascii="Times New Roman CYR" w:eastAsia="Times New Roman" w:hAnsi="Times New Roman CYR" w:cs="Times New Roman CYR"/>
          <w:b/>
          <w:bCs/>
          <w:sz w:val="28"/>
          <w:szCs w:val="28"/>
          <w:lang w:val="kk-KZ" w:eastAsia="ru-RU"/>
        </w:rPr>
      </w:pPr>
    </w:p>
    <w:p w:rsidR="00EB7581" w:rsidRDefault="00EB7581" w:rsidP="00BB437C">
      <w:pPr>
        <w:autoSpaceDE w:val="0"/>
        <w:autoSpaceDN w:val="0"/>
        <w:adjustRightInd w:val="0"/>
        <w:spacing w:after="0" w:line="240" w:lineRule="auto"/>
        <w:jc w:val="center"/>
        <w:rPr>
          <w:rFonts w:ascii="Times New Roman CYR" w:eastAsia="Times New Roman" w:hAnsi="Times New Roman CYR" w:cs="Times New Roman CYR"/>
          <w:b/>
          <w:bCs/>
          <w:sz w:val="28"/>
          <w:szCs w:val="28"/>
          <w:lang w:val="kk-KZ" w:eastAsia="ru-RU"/>
        </w:rPr>
      </w:pPr>
    </w:p>
    <w:p w:rsidR="00EB7581" w:rsidRDefault="00EB7581" w:rsidP="00BB437C">
      <w:pPr>
        <w:autoSpaceDE w:val="0"/>
        <w:autoSpaceDN w:val="0"/>
        <w:adjustRightInd w:val="0"/>
        <w:spacing w:after="0" w:line="240" w:lineRule="auto"/>
        <w:jc w:val="center"/>
        <w:rPr>
          <w:rFonts w:ascii="Times New Roman CYR" w:eastAsia="Times New Roman" w:hAnsi="Times New Roman CYR" w:cs="Times New Roman CYR"/>
          <w:b/>
          <w:bCs/>
          <w:sz w:val="28"/>
          <w:szCs w:val="28"/>
          <w:lang w:val="kk-KZ" w:eastAsia="ru-RU"/>
        </w:rPr>
      </w:pPr>
    </w:p>
    <w:p w:rsidR="00EB7581" w:rsidRDefault="00EB7581" w:rsidP="00BB437C">
      <w:pPr>
        <w:autoSpaceDE w:val="0"/>
        <w:autoSpaceDN w:val="0"/>
        <w:adjustRightInd w:val="0"/>
        <w:spacing w:after="0" w:line="240" w:lineRule="auto"/>
        <w:jc w:val="center"/>
        <w:rPr>
          <w:rFonts w:ascii="Times New Roman CYR" w:eastAsia="Times New Roman" w:hAnsi="Times New Roman CYR" w:cs="Times New Roman CYR"/>
          <w:b/>
          <w:bCs/>
          <w:sz w:val="28"/>
          <w:szCs w:val="28"/>
          <w:lang w:val="kk-KZ" w:eastAsia="ru-RU"/>
        </w:rPr>
      </w:pPr>
    </w:p>
    <w:p w:rsidR="00BB437C" w:rsidRPr="00BB437C" w:rsidRDefault="00BB437C" w:rsidP="00BB437C">
      <w:pPr>
        <w:ind w:left="-709" w:hanging="65"/>
        <w:rPr>
          <w:rFonts w:ascii="Times New Roman" w:hAnsi="Times New Roman" w:cs="Times New Roman"/>
          <w:sz w:val="28"/>
          <w:szCs w:val="28"/>
          <w:lang w:val="kk-KZ"/>
        </w:rPr>
      </w:pPr>
    </w:p>
    <w:sectPr w:rsidR="00BB437C" w:rsidRPr="00BB437C" w:rsidSect="008907DD">
      <w:pgSz w:w="11906" w:h="16838"/>
      <w:pgMar w:top="1276" w:right="1133" w:bottom="1134" w:left="1134"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FA"/>
    <w:rsid w:val="003471FA"/>
    <w:rsid w:val="003959E2"/>
    <w:rsid w:val="004C68A1"/>
    <w:rsid w:val="008907DD"/>
    <w:rsid w:val="008B5093"/>
    <w:rsid w:val="00BB437C"/>
    <w:rsid w:val="00EB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37C"/>
    <w:rPr>
      <w:rFonts w:ascii="Tahoma" w:hAnsi="Tahoma" w:cs="Tahoma"/>
      <w:sz w:val="16"/>
      <w:szCs w:val="16"/>
    </w:rPr>
  </w:style>
  <w:style w:type="paragraph" w:styleId="a5">
    <w:name w:val="Subtitle"/>
    <w:basedOn w:val="a"/>
    <w:next w:val="a"/>
    <w:link w:val="a6"/>
    <w:uiPriority w:val="11"/>
    <w:qFormat/>
    <w:rsid w:val="00EB75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EB7581"/>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37C"/>
    <w:rPr>
      <w:rFonts w:ascii="Tahoma" w:hAnsi="Tahoma" w:cs="Tahoma"/>
      <w:sz w:val="16"/>
      <w:szCs w:val="16"/>
    </w:rPr>
  </w:style>
  <w:style w:type="paragraph" w:styleId="a5">
    <w:name w:val="Subtitle"/>
    <w:basedOn w:val="a"/>
    <w:next w:val="a"/>
    <w:link w:val="a6"/>
    <w:uiPriority w:val="11"/>
    <w:qFormat/>
    <w:rsid w:val="00EB75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EB758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2015-11-16T13:25:00Z</dcterms:created>
  <dcterms:modified xsi:type="dcterms:W3CDTF">2016-02-17T13:49:00Z</dcterms:modified>
</cp:coreProperties>
</file>