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Утверждены         </w:t>
      </w:r>
      <w:r w:rsidRPr="00EF5F7B">
        <w:rPr>
          <w:rFonts w:ascii="Times New Roman" w:eastAsia="Times New Roman" w:hAnsi="Times New Roman" w:cs="Times New Roman"/>
          <w:sz w:val="24"/>
          <w:szCs w:val="24"/>
          <w:lang w:eastAsia="ru-RU"/>
        </w:rPr>
        <w:br/>
        <w:t xml:space="preserve">приказом Министра     </w:t>
      </w:r>
      <w:r w:rsidRPr="00EF5F7B">
        <w:rPr>
          <w:rFonts w:ascii="Times New Roman" w:eastAsia="Times New Roman" w:hAnsi="Times New Roman" w:cs="Times New Roman"/>
          <w:sz w:val="24"/>
          <w:szCs w:val="24"/>
          <w:lang w:eastAsia="ru-RU"/>
        </w:rPr>
        <w:br/>
        <w:t xml:space="preserve">образования и науки    </w:t>
      </w:r>
      <w:r w:rsidRPr="00EF5F7B">
        <w:rPr>
          <w:rFonts w:ascii="Times New Roman" w:eastAsia="Times New Roman" w:hAnsi="Times New Roman" w:cs="Times New Roman"/>
          <w:sz w:val="24"/>
          <w:szCs w:val="24"/>
          <w:lang w:eastAsia="ru-RU"/>
        </w:rPr>
        <w:br/>
        <w:t xml:space="preserve">Республики Казахстан   </w:t>
      </w:r>
      <w:r w:rsidRPr="00EF5F7B">
        <w:rPr>
          <w:rFonts w:ascii="Times New Roman" w:eastAsia="Times New Roman" w:hAnsi="Times New Roman" w:cs="Times New Roman"/>
          <w:sz w:val="24"/>
          <w:szCs w:val="24"/>
          <w:lang w:eastAsia="ru-RU"/>
        </w:rPr>
        <w:br/>
        <w:t>от 20 января 2015 года № 20</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Правила</w:t>
      </w:r>
      <w:r w:rsidRPr="00EF5F7B">
        <w:rPr>
          <w:rFonts w:ascii="Times New Roman" w:eastAsia="Times New Roman" w:hAnsi="Times New Roman" w:cs="Times New Roman"/>
          <w:b/>
          <w:bCs/>
          <w:sz w:val="27"/>
          <w:szCs w:val="27"/>
          <w:lang w:eastAsia="ru-RU"/>
        </w:rPr>
        <w:br/>
        <w:t>организации питания обучающихся в организациях</w:t>
      </w:r>
      <w:r w:rsidRPr="00EF5F7B">
        <w:rPr>
          <w:rFonts w:ascii="Times New Roman" w:eastAsia="Times New Roman" w:hAnsi="Times New Roman" w:cs="Times New Roman"/>
          <w:b/>
          <w:bCs/>
          <w:sz w:val="27"/>
          <w:szCs w:val="27"/>
          <w:lang w:eastAsia="ru-RU"/>
        </w:rPr>
        <w:br/>
        <w:t>среднего образования</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обучающимся на платной и бесплатной основе.</w:t>
      </w:r>
      <w:r w:rsidRPr="00EF5F7B">
        <w:rPr>
          <w:rFonts w:ascii="Times New Roman" w:eastAsia="Times New Roman" w:hAnsi="Times New Roman" w:cs="Times New Roman"/>
          <w:sz w:val="24"/>
          <w:szCs w:val="24"/>
          <w:lang w:eastAsia="ru-RU"/>
        </w:rPr>
        <w:br/>
      </w:r>
      <w:bookmarkStart w:id="0" w:name="z13"/>
      <w:bookmarkEnd w:id="0"/>
      <w:r w:rsidRPr="00EF5F7B">
        <w:rPr>
          <w:rFonts w:ascii="Times New Roman" w:eastAsia="Times New Roman" w:hAnsi="Times New Roman" w:cs="Times New Roman"/>
          <w:sz w:val="24"/>
          <w:szCs w:val="24"/>
          <w:lang w:eastAsia="ru-RU"/>
        </w:rPr>
        <w:t>      2. Организация питания обучающихся - это создание необходимых условий для оказания обучающимся услуги по предоставлению питания в период их пребывания в организации образования.</w:t>
      </w:r>
      <w:r w:rsidRPr="00EF5F7B">
        <w:rPr>
          <w:rFonts w:ascii="Times New Roman" w:eastAsia="Times New Roman" w:hAnsi="Times New Roman" w:cs="Times New Roman"/>
          <w:sz w:val="24"/>
          <w:szCs w:val="24"/>
          <w:lang w:eastAsia="ru-RU"/>
        </w:rPr>
        <w:br/>
      </w:r>
      <w:bookmarkStart w:id="1" w:name="z14"/>
      <w:bookmarkEnd w:id="1"/>
      <w:r w:rsidRPr="00EF5F7B">
        <w:rPr>
          <w:rFonts w:ascii="Times New Roman" w:eastAsia="Times New Roman" w:hAnsi="Times New Roman" w:cs="Times New Roman"/>
          <w:sz w:val="24"/>
          <w:szCs w:val="24"/>
          <w:lang w:eastAsia="ru-RU"/>
        </w:rPr>
        <w:t>      3. Задачами организации питания являются:</w:t>
      </w:r>
      <w:r w:rsidRPr="00EF5F7B">
        <w:rPr>
          <w:rFonts w:ascii="Times New Roman" w:eastAsia="Times New Roman" w:hAnsi="Times New Roman" w:cs="Times New Roman"/>
          <w:sz w:val="24"/>
          <w:szCs w:val="24"/>
          <w:lang w:eastAsia="ru-RU"/>
        </w:rPr>
        <w:br/>
        <w:t>      обеспечение обучающихся рациональным питанием;</w:t>
      </w:r>
      <w:r w:rsidRPr="00EF5F7B">
        <w:rPr>
          <w:rFonts w:ascii="Times New Roman" w:eastAsia="Times New Roman" w:hAnsi="Times New Roman" w:cs="Times New Roman"/>
          <w:sz w:val="24"/>
          <w:szCs w:val="24"/>
          <w:lang w:eastAsia="ru-RU"/>
        </w:rPr>
        <w:br/>
        <w:t>      гарантирование качества и безопасности пищевых продуктов, используемых в приготовлении блюд;</w:t>
      </w:r>
      <w:r w:rsidRPr="00EF5F7B">
        <w:rPr>
          <w:rFonts w:ascii="Times New Roman" w:eastAsia="Times New Roman" w:hAnsi="Times New Roman" w:cs="Times New Roman"/>
          <w:sz w:val="24"/>
          <w:szCs w:val="24"/>
          <w:lang w:eastAsia="ru-RU"/>
        </w:rPr>
        <w:br/>
        <w:t>      соблюдение </w:t>
      </w:r>
      <w:hyperlink r:id="rId5" w:anchor="z531" w:history="1">
        <w:r w:rsidRPr="00EF5F7B">
          <w:rPr>
            <w:rFonts w:ascii="Times New Roman" w:eastAsia="Times New Roman" w:hAnsi="Times New Roman" w:cs="Times New Roman"/>
            <w:color w:val="0000FF"/>
            <w:sz w:val="24"/>
            <w:szCs w:val="24"/>
            <w:u w:val="single"/>
            <w:lang w:eastAsia="ru-RU"/>
          </w:rPr>
          <w:t>санитарно-эпидемиологических</w:t>
        </w:r>
      </w:hyperlink>
      <w:r w:rsidRPr="00EF5F7B">
        <w:rPr>
          <w:rFonts w:ascii="Times New Roman" w:eastAsia="Times New Roman" w:hAnsi="Times New Roman" w:cs="Times New Roman"/>
          <w:sz w:val="24"/>
          <w:szCs w:val="24"/>
          <w:lang w:eastAsia="ru-RU"/>
        </w:rPr>
        <w:t> </w:t>
      </w:r>
      <w:hyperlink r:id="rId6" w:anchor="z12" w:history="1">
        <w:r w:rsidRPr="00EF5F7B">
          <w:rPr>
            <w:rFonts w:ascii="Times New Roman" w:eastAsia="Times New Roman" w:hAnsi="Times New Roman" w:cs="Times New Roman"/>
            <w:color w:val="0000FF"/>
            <w:sz w:val="24"/>
            <w:szCs w:val="24"/>
            <w:u w:val="single"/>
            <w:lang w:eastAsia="ru-RU"/>
          </w:rPr>
          <w:t>требований</w:t>
        </w:r>
      </w:hyperlink>
      <w:r w:rsidRPr="00EF5F7B">
        <w:rPr>
          <w:rFonts w:ascii="Times New Roman" w:eastAsia="Times New Roman" w:hAnsi="Times New Roman" w:cs="Times New Roman"/>
          <w:sz w:val="24"/>
          <w:szCs w:val="24"/>
          <w:lang w:eastAsia="ru-RU"/>
        </w:rPr>
        <w:t xml:space="preserve">, направленных на предупреждение и профилактику пищевых отравлений </w:t>
      </w:r>
      <w:proofErr w:type="gramStart"/>
      <w:r w:rsidRPr="00EF5F7B">
        <w:rPr>
          <w:rFonts w:ascii="Times New Roman" w:eastAsia="Times New Roman" w:hAnsi="Times New Roman" w:cs="Times New Roman"/>
          <w:sz w:val="24"/>
          <w:szCs w:val="24"/>
          <w:lang w:eastAsia="ru-RU"/>
        </w:rPr>
        <w:t>среди</w:t>
      </w:r>
      <w:proofErr w:type="gramEnd"/>
      <w:r w:rsidRPr="00EF5F7B">
        <w:rPr>
          <w:rFonts w:ascii="Times New Roman" w:eastAsia="Times New Roman" w:hAnsi="Times New Roman" w:cs="Times New Roman"/>
          <w:sz w:val="24"/>
          <w:szCs w:val="24"/>
          <w:lang w:eastAsia="ru-RU"/>
        </w:rPr>
        <w:t xml:space="preserve"> обучающихся.</w:t>
      </w:r>
      <w:r w:rsidRPr="00EF5F7B">
        <w:rPr>
          <w:rFonts w:ascii="Times New Roman" w:eastAsia="Times New Roman" w:hAnsi="Times New Roman" w:cs="Times New Roman"/>
          <w:sz w:val="24"/>
          <w:szCs w:val="24"/>
          <w:lang w:eastAsia="ru-RU"/>
        </w:rPr>
        <w:br/>
      </w:r>
      <w:bookmarkStart w:id="2" w:name="z15"/>
      <w:bookmarkEnd w:id="2"/>
      <w:r w:rsidRPr="00EF5F7B">
        <w:rPr>
          <w:rFonts w:ascii="Times New Roman" w:eastAsia="Times New Roman" w:hAnsi="Times New Roman" w:cs="Times New Roman"/>
          <w:sz w:val="24"/>
          <w:szCs w:val="24"/>
          <w:lang w:eastAsia="ru-RU"/>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EF5F7B">
        <w:rPr>
          <w:rFonts w:ascii="Times New Roman" w:eastAsia="Times New Roman" w:hAnsi="Times New Roman" w:cs="Times New Roman"/>
          <w:sz w:val="24"/>
          <w:szCs w:val="24"/>
          <w:lang w:eastAsia="ru-RU"/>
        </w:rPr>
        <w:br/>
      </w:r>
      <w:bookmarkStart w:id="3" w:name="z16"/>
      <w:bookmarkEnd w:id="3"/>
      <w:r w:rsidRPr="00EF5F7B">
        <w:rPr>
          <w:rFonts w:ascii="Times New Roman" w:eastAsia="Times New Roman" w:hAnsi="Times New Roman" w:cs="Times New Roman"/>
          <w:sz w:val="24"/>
          <w:szCs w:val="24"/>
          <w:lang w:eastAsia="ru-RU"/>
        </w:rPr>
        <w:t>      5. В Правилах используются следующие понятия:</w:t>
      </w:r>
      <w:r w:rsidRPr="00EF5F7B">
        <w:rPr>
          <w:rFonts w:ascii="Times New Roman" w:eastAsia="Times New Roman" w:hAnsi="Times New Roman" w:cs="Times New Roman"/>
          <w:sz w:val="24"/>
          <w:szCs w:val="24"/>
          <w:lang w:eastAsia="ru-RU"/>
        </w:rPr>
        <w:b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rsidRPr="00EF5F7B">
        <w:rPr>
          <w:rFonts w:ascii="Times New Roman" w:eastAsia="Times New Roman" w:hAnsi="Times New Roman" w:cs="Times New Roman"/>
          <w:sz w:val="24"/>
          <w:szCs w:val="24"/>
          <w:lang w:eastAsia="ru-RU"/>
        </w:rPr>
        <w:b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rsidRPr="00EF5F7B">
        <w:rPr>
          <w:rFonts w:ascii="Times New Roman" w:eastAsia="Times New Roman" w:hAnsi="Times New Roman" w:cs="Times New Roman"/>
          <w:sz w:val="24"/>
          <w:szCs w:val="24"/>
          <w:lang w:eastAsia="ru-RU"/>
        </w:rPr>
        <w:b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rsidRPr="00EF5F7B">
        <w:rPr>
          <w:rFonts w:ascii="Times New Roman" w:eastAsia="Times New Roman" w:hAnsi="Times New Roman" w:cs="Times New Roman"/>
          <w:sz w:val="24"/>
          <w:szCs w:val="24"/>
          <w:lang w:eastAsia="ru-RU"/>
        </w:rPr>
        <w:br/>
        <w:t>      4) конкурсная комиссия - временный коллегиальный орган, создаваемый организатором конкурса для проведения конкурса;</w:t>
      </w:r>
      <w:r w:rsidRPr="00EF5F7B">
        <w:rPr>
          <w:rFonts w:ascii="Times New Roman" w:eastAsia="Times New Roman" w:hAnsi="Times New Roman" w:cs="Times New Roman"/>
          <w:sz w:val="24"/>
          <w:szCs w:val="24"/>
          <w:lang w:eastAsia="ru-RU"/>
        </w:rPr>
        <w:b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EF5F7B">
        <w:rPr>
          <w:rFonts w:ascii="Times New Roman" w:eastAsia="Times New Roman" w:hAnsi="Times New Roman" w:cs="Times New Roman"/>
          <w:sz w:val="24"/>
          <w:szCs w:val="24"/>
          <w:lang w:eastAsia="ru-RU"/>
        </w:rPr>
        <w:b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EF5F7B">
        <w:rPr>
          <w:rFonts w:ascii="Times New Roman" w:eastAsia="Times New Roman" w:hAnsi="Times New Roman" w:cs="Times New Roman"/>
          <w:sz w:val="24"/>
          <w:szCs w:val="24"/>
          <w:lang w:eastAsia="ru-RU"/>
        </w:rPr>
        <w:b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rsidRPr="00EF5F7B">
        <w:rPr>
          <w:rFonts w:ascii="Times New Roman" w:eastAsia="Times New Roman" w:hAnsi="Times New Roman" w:cs="Times New Roman"/>
          <w:sz w:val="24"/>
          <w:szCs w:val="24"/>
          <w:lang w:eastAsia="ru-RU"/>
        </w:rPr>
        <w:br/>
        <w:t>      8) рациональное питание - сбалансированное питание, с учетом физиологических и возрастных норм питания;</w:t>
      </w:r>
      <w:r w:rsidRPr="00EF5F7B">
        <w:rPr>
          <w:rFonts w:ascii="Times New Roman" w:eastAsia="Times New Roman" w:hAnsi="Times New Roman" w:cs="Times New Roman"/>
          <w:sz w:val="24"/>
          <w:szCs w:val="24"/>
          <w:lang w:eastAsia="ru-RU"/>
        </w:rPr>
        <w:br/>
        <w:t>      9) поставщик - физическое лицо, осуществляющее предпринимательскую деятельность или юридическое лицо, заключившее договор об оказании услуги;</w:t>
      </w:r>
      <w:r w:rsidRPr="00EF5F7B">
        <w:rPr>
          <w:rFonts w:ascii="Times New Roman" w:eastAsia="Times New Roman" w:hAnsi="Times New Roman" w:cs="Times New Roman"/>
          <w:sz w:val="24"/>
          <w:szCs w:val="24"/>
          <w:lang w:eastAsia="ru-RU"/>
        </w:rPr>
        <w:br/>
        <w:t xml:space="preserve">      10) квалификационные требования потенциального поставщика — перечень документов, </w:t>
      </w:r>
      <w:r w:rsidRPr="00EF5F7B">
        <w:rPr>
          <w:rFonts w:ascii="Times New Roman" w:eastAsia="Times New Roman" w:hAnsi="Times New Roman" w:cs="Times New Roman"/>
          <w:sz w:val="24"/>
          <w:szCs w:val="24"/>
          <w:lang w:eastAsia="ru-RU"/>
        </w:rPr>
        <w:lastRenderedPageBreak/>
        <w:t xml:space="preserve">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2. Требования к организации питания обучающихся</w:t>
      </w:r>
      <w:r w:rsidRPr="00EF5F7B">
        <w:rPr>
          <w:rFonts w:ascii="Times New Roman" w:eastAsia="Times New Roman" w:hAnsi="Times New Roman" w:cs="Times New Roman"/>
          <w:b/>
          <w:bCs/>
          <w:sz w:val="27"/>
          <w:szCs w:val="27"/>
          <w:lang w:eastAsia="ru-RU"/>
        </w:rPr>
        <w:br/>
        <w:t xml:space="preserve">в организациях среднего образования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6. В организациях среднего образования питание обучающихся организуется в соответствии с </w:t>
      </w:r>
      <w:hyperlink r:id="rId7" w:anchor="z38" w:history="1">
        <w:r w:rsidRPr="00EF5F7B">
          <w:rPr>
            <w:rFonts w:ascii="Times New Roman" w:eastAsia="Times New Roman" w:hAnsi="Times New Roman" w:cs="Times New Roman"/>
            <w:color w:val="0000FF"/>
            <w:sz w:val="24"/>
            <w:szCs w:val="24"/>
            <w:u w:val="single"/>
            <w:lang w:eastAsia="ru-RU"/>
          </w:rPr>
          <w:t>главой 3</w:t>
        </w:r>
      </w:hyperlink>
      <w:r w:rsidRPr="00EF5F7B">
        <w:rPr>
          <w:rFonts w:ascii="Times New Roman" w:eastAsia="Times New Roman" w:hAnsi="Times New Roman" w:cs="Times New Roman"/>
          <w:sz w:val="24"/>
          <w:szCs w:val="24"/>
          <w:lang w:eastAsia="ru-RU"/>
        </w:rPr>
        <w:t xml:space="preserve"> настоящих Правил.</w:t>
      </w:r>
      <w:r w:rsidRPr="00EF5F7B">
        <w:rPr>
          <w:rFonts w:ascii="Times New Roman" w:eastAsia="Times New Roman" w:hAnsi="Times New Roman" w:cs="Times New Roman"/>
          <w:sz w:val="24"/>
          <w:szCs w:val="24"/>
          <w:lang w:eastAsia="ru-RU"/>
        </w:rPr>
        <w:br/>
      </w:r>
      <w:bookmarkStart w:id="4" w:name="z19"/>
      <w:bookmarkEnd w:id="4"/>
      <w:r w:rsidRPr="00EF5F7B">
        <w:rPr>
          <w:rFonts w:ascii="Times New Roman" w:eastAsia="Times New Roman" w:hAnsi="Times New Roman" w:cs="Times New Roman"/>
          <w:sz w:val="24"/>
          <w:szCs w:val="24"/>
          <w:lang w:eastAsia="ru-RU"/>
        </w:rPr>
        <w:t>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 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EF5F7B">
        <w:rPr>
          <w:rFonts w:ascii="Times New Roman" w:eastAsia="Times New Roman" w:hAnsi="Times New Roman" w:cs="Times New Roman"/>
          <w:sz w:val="24"/>
          <w:szCs w:val="24"/>
          <w:lang w:eastAsia="ru-RU"/>
        </w:rPr>
        <w:br/>
      </w:r>
      <w:bookmarkStart w:id="5" w:name="z20"/>
      <w:bookmarkEnd w:id="5"/>
      <w:r w:rsidRPr="00EF5F7B">
        <w:rPr>
          <w:rFonts w:ascii="Times New Roman" w:eastAsia="Times New Roman" w:hAnsi="Times New Roman" w:cs="Times New Roman"/>
          <w:sz w:val="24"/>
          <w:szCs w:val="24"/>
          <w:lang w:eastAsia="ru-RU"/>
        </w:rPr>
        <w:t>      8. Питание обучающихся осуществляется в столовых и буфетах организаций среднего образования в соответствии с утвержденным меню.</w:t>
      </w:r>
      <w:r w:rsidRPr="00EF5F7B">
        <w:rPr>
          <w:rFonts w:ascii="Times New Roman" w:eastAsia="Times New Roman" w:hAnsi="Times New Roman" w:cs="Times New Roman"/>
          <w:sz w:val="24"/>
          <w:szCs w:val="24"/>
          <w:lang w:eastAsia="ru-RU"/>
        </w:rPr>
        <w:br/>
      </w:r>
      <w:bookmarkStart w:id="6" w:name="z21"/>
      <w:bookmarkEnd w:id="6"/>
      <w:r w:rsidRPr="00EF5F7B">
        <w:rPr>
          <w:rFonts w:ascii="Times New Roman" w:eastAsia="Times New Roman" w:hAnsi="Times New Roman" w:cs="Times New Roman"/>
          <w:sz w:val="24"/>
          <w:szCs w:val="24"/>
          <w:lang w:eastAsia="ru-RU"/>
        </w:rPr>
        <w:t>      9. Способами организации питания обучающихся в организации образования являются:</w:t>
      </w:r>
      <w:r w:rsidRPr="00EF5F7B">
        <w:rPr>
          <w:rFonts w:ascii="Times New Roman" w:eastAsia="Times New Roman" w:hAnsi="Times New Roman" w:cs="Times New Roman"/>
          <w:sz w:val="24"/>
          <w:szCs w:val="24"/>
          <w:lang w:eastAsia="ru-RU"/>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EF5F7B">
        <w:rPr>
          <w:rFonts w:ascii="Times New Roman" w:eastAsia="Times New Roman" w:hAnsi="Times New Roman" w:cs="Times New Roman"/>
          <w:sz w:val="24"/>
          <w:szCs w:val="24"/>
          <w:lang w:eastAsia="ru-RU"/>
        </w:rPr>
        <w:b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r w:rsidRPr="00EF5F7B">
        <w:rPr>
          <w:rFonts w:ascii="Times New Roman" w:eastAsia="Times New Roman" w:hAnsi="Times New Roman" w:cs="Times New Roman"/>
          <w:sz w:val="24"/>
          <w:szCs w:val="24"/>
          <w:lang w:eastAsia="ru-RU"/>
        </w:rPr>
        <w:br/>
        <w:t>      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rsidRPr="00EF5F7B">
        <w:rPr>
          <w:rFonts w:ascii="Times New Roman" w:eastAsia="Times New Roman" w:hAnsi="Times New Roman" w:cs="Times New Roman"/>
          <w:sz w:val="24"/>
          <w:szCs w:val="24"/>
          <w:lang w:eastAsia="ru-RU"/>
        </w:rPr>
        <w:br/>
      </w:r>
      <w:bookmarkStart w:id="7" w:name="z22"/>
      <w:bookmarkEnd w:id="7"/>
      <w:r w:rsidRPr="00EF5F7B">
        <w:rPr>
          <w:rFonts w:ascii="Times New Roman" w:eastAsia="Times New Roman" w:hAnsi="Times New Roman" w:cs="Times New Roman"/>
          <w:sz w:val="24"/>
          <w:szCs w:val="24"/>
          <w:lang w:eastAsia="ru-RU"/>
        </w:rPr>
        <w:t>      10. Поставщик услуги в процессе оказания услуги по организации питания обучающихся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EF5F7B">
        <w:rPr>
          <w:rFonts w:ascii="Times New Roman" w:eastAsia="Times New Roman" w:hAnsi="Times New Roman" w:cs="Times New Roman"/>
          <w:sz w:val="24"/>
          <w:szCs w:val="24"/>
          <w:lang w:eastAsia="ru-RU"/>
        </w:rPr>
        <w:br/>
      </w:r>
      <w:bookmarkStart w:id="8" w:name="z23"/>
      <w:bookmarkEnd w:id="8"/>
      <w:r w:rsidRPr="00EF5F7B">
        <w:rPr>
          <w:rFonts w:ascii="Times New Roman" w:eastAsia="Times New Roman" w:hAnsi="Times New Roman" w:cs="Times New Roman"/>
          <w:sz w:val="24"/>
          <w:szCs w:val="24"/>
          <w:lang w:eastAsia="ru-RU"/>
        </w:rPr>
        <w:t>      11. 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8" w:anchor="z759" w:history="1">
        <w:r w:rsidRPr="00EF5F7B">
          <w:rPr>
            <w:rFonts w:ascii="Times New Roman" w:eastAsia="Times New Roman" w:hAnsi="Times New Roman" w:cs="Times New Roman"/>
            <w:color w:val="0000FF"/>
            <w:sz w:val="24"/>
            <w:szCs w:val="24"/>
            <w:u w:val="single"/>
            <w:lang w:eastAsia="ru-RU"/>
          </w:rPr>
          <w:t>требованиям</w:t>
        </w:r>
      </w:hyperlink>
      <w:r w:rsidRPr="00EF5F7B">
        <w:rPr>
          <w:rFonts w:ascii="Times New Roman" w:eastAsia="Times New Roman" w:hAnsi="Times New Roman" w:cs="Times New Roman"/>
          <w:sz w:val="24"/>
          <w:szCs w:val="24"/>
          <w:lang w:eastAsia="ru-RU"/>
        </w:rPr>
        <w:t> </w:t>
      </w:r>
      <w:hyperlink r:id="rId9" w:anchor="z232"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10" w:anchor="z11" w:history="1">
        <w:r w:rsidRPr="00EF5F7B">
          <w:rPr>
            <w:rFonts w:ascii="Times New Roman" w:eastAsia="Times New Roman" w:hAnsi="Times New Roman" w:cs="Times New Roman"/>
            <w:color w:val="0000FF"/>
            <w:sz w:val="24"/>
            <w:szCs w:val="24"/>
            <w:u w:val="single"/>
            <w:lang w:eastAsia="ru-RU"/>
          </w:rPr>
          <w:t>правовых</w:t>
        </w:r>
      </w:hyperlink>
      <w:r w:rsidRPr="00EF5F7B">
        <w:rPr>
          <w:rFonts w:ascii="Times New Roman" w:eastAsia="Times New Roman" w:hAnsi="Times New Roman" w:cs="Times New Roman"/>
          <w:sz w:val="24"/>
          <w:szCs w:val="24"/>
          <w:lang w:eastAsia="ru-RU"/>
        </w:rPr>
        <w:t> </w:t>
      </w:r>
      <w:hyperlink r:id="rId11" w:anchor="z7" w:history="1">
        <w:r w:rsidRPr="00EF5F7B">
          <w:rPr>
            <w:rFonts w:ascii="Times New Roman" w:eastAsia="Times New Roman" w:hAnsi="Times New Roman" w:cs="Times New Roman"/>
            <w:color w:val="0000FF"/>
            <w:sz w:val="24"/>
            <w:szCs w:val="24"/>
            <w:u w:val="single"/>
            <w:lang w:eastAsia="ru-RU"/>
          </w:rPr>
          <w:t>актов</w:t>
        </w:r>
      </w:hyperlink>
      <w:r w:rsidRPr="00EF5F7B">
        <w:rPr>
          <w:rFonts w:ascii="Times New Roman" w:eastAsia="Times New Roman" w:hAnsi="Times New Roman" w:cs="Times New Roman"/>
          <w:sz w:val="24"/>
          <w:szCs w:val="24"/>
          <w:lang w:eastAsia="ru-RU"/>
        </w:rPr>
        <w:t xml:space="preserve"> в сфере санитарно — эпидемиологического благополучия населения и гигиенических нормативов.</w:t>
      </w:r>
      <w:r w:rsidRPr="00EF5F7B">
        <w:rPr>
          <w:rFonts w:ascii="Times New Roman" w:eastAsia="Times New Roman" w:hAnsi="Times New Roman" w:cs="Times New Roman"/>
          <w:sz w:val="24"/>
          <w:szCs w:val="24"/>
          <w:lang w:eastAsia="ru-RU"/>
        </w:rPr>
        <w:br/>
      </w:r>
      <w:bookmarkStart w:id="9" w:name="z24"/>
      <w:bookmarkEnd w:id="9"/>
      <w:r w:rsidRPr="00EF5F7B">
        <w:rPr>
          <w:rFonts w:ascii="Times New Roman" w:eastAsia="Times New Roman" w:hAnsi="Times New Roman" w:cs="Times New Roman"/>
          <w:sz w:val="24"/>
          <w:szCs w:val="24"/>
          <w:lang w:eastAsia="ru-RU"/>
        </w:rPr>
        <w:t>      12.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EF5F7B">
        <w:rPr>
          <w:rFonts w:ascii="Times New Roman" w:eastAsia="Times New Roman" w:hAnsi="Times New Roman" w:cs="Times New Roman"/>
          <w:sz w:val="24"/>
          <w:szCs w:val="24"/>
          <w:lang w:eastAsia="ru-RU"/>
        </w:rPr>
        <w:t>термоконтейнеры</w:t>
      </w:r>
      <w:proofErr w:type="spellEnd"/>
      <w:r w:rsidRPr="00EF5F7B">
        <w:rPr>
          <w:rFonts w:ascii="Times New Roman" w:eastAsia="Times New Roman" w:hAnsi="Times New Roman" w:cs="Times New Roman"/>
          <w:sz w:val="24"/>
          <w:szCs w:val="24"/>
          <w:lang w:eastAsia="ru-RU"/>
        </w:rPr>
        <w:t>), обеспечивающие сохранение соответствующей температуры.</w:t>
      </w:r>
      <w:r w:rsidRPr="00EF5F7B">
        <w:rPr>
          <w:rFonts w:ascii="Times New Roman" w:eastAsia="Times New Roman" w:hAnsi="Times New Roman" w:cs="Times New Roman"/>
          <w:sz w:val="24"/>
          <w:szCs w:val="24"/>
          <w:lang w:eastAsia="ru-RU"/>
        </w:rPr>
        <w:br/>
      </w:r>
      <w:bookmarkStart w:id="10" w:name="z25"/>
      <w:bookmarkEnd w:id="10"/>
      <w:r w:rsidRPr="00EF5F7B">
        <w:rPr>
          <w:rFonts w:ascii="Times New Roman" w:eastAsia="Times New Roman" w:hAnsi="Times New Roman" w:cs="Times New Roman"/>
          <w:sz w:val="24"/>
          <w:szCs w:val="24"/>
          <w:lang w:eastAsia="ru-RU"/>
        </w:rPr>
        <w:t>      13. Режим питания обучающихся утверждается руководителем организации среднего образования.</w:t>
      </w:r>
      <w:r w:rsidRPr="00EF5F7B">
        <w:rPr>
          <w:rFonts w:ascii="Times New Roman" w:eastAsia="Times New Roman" w:hAnsi="Times New Roman" w:cs="Times New Roman"/>
          <w:sz w:val="24"/>
          <w:szCs w:val="24"/>
          <w:lang w:eastAsia="ru-RU"/>
        </w:rPr>
        <w:br/>
        <w:t>      Часы приема пищи устанавливаются в соответствии с установленными </w:t>
      </w:r>
      <w:hyperlink r:id="rId12" w:anchor="z473" w:history="1">
        <w:r w:rsidRPr="00EF5F7B">
          <w:rPr>
            <w:rFonts w:ascii="Times New Roman" w:eastAsia="Times New Roman" w:hAnsi="Times New Roman" w:cs="Times New Roman"/>
            <w:color w:val="0000FF"/>
            <w:sz w:val="24"/>
            <w:szCs w:val="24"/>
            <w:u w:val="single"/>
            <w:lang w:eastAsia="ru-RU"/>
          </w:rPr>
          <w:t>санитарными нормами</w:t>
        </w:r>
      </w:hyperlink>
      <w:r w:rsidRPr="00EF5F7B">
        <w:rPr>
          <w:rFonts w:ascii="Times New Roman" w:eastAsia="Times New Roman" w:hAnsi="Times New Roman" w:cs="Times New Roman"/>
          <w:sz w:val="24"/>
          <w:szCs w:val="24"/>
          <w:lang w:eastAsia="ru-RU"/>
        </w:rPr>
        <w:t>. В режиме учебного дня на питание предусматривается одна перемена продолжительностью 30 минут или две перемены по 20 минут.</w:t>
      </w:r>
      <w:r w:rsidRPr="00EF5F7B">
        <w:rPr>
          <w:rFonts w:ascii="Times New Roman" w:eastAsia="Times New Roman" w:hAnsi="Times New Roman" w:cs="Times New Roman"/>
          <w:sz w:val="24"/>
          <w:szCs w:val="24"/>
          <w:lang w:eastAsia="ru-RU"/>
        </w:rPr>
        <w:br/>
      </w:r>
      <w:bookmarkStart w:id="11" w:name="z26"/>
      <w:bookmarkEnd w:id="11"/>
      <w:r w:rsidRPr="00EF5F7B">
        <w:rPr>
          <w:rFonts w:ascii="Times New Roman" w:eastAsia="Times New Roman" w:hAnsi="Times New Roman" w:cs="Times New Roman"/>
          <w:sz w:val="24"/>
          <w:szCs w:val="24"/>
          <w:lang w:eastAsia="ru-RU"/>
        </w:rPr>
        <w:t>      14 Ответственный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EF5F7B">
        <w:rPr>
          <w:rFonts w:ascii="Times New Roman" w:eastAsia="Times New Roman" w:hAnsi="Times New Roman" w:cs="Times New Roman"/>
          <w:sz w:val="24"/>
          <w:szCs w:val="24"/>
          <w:lang w:eastAsia="ru-RU"/>
        </w:rPr>
        <w:br/>
      </w:r>
      <w:bookmarkStart w:id="12" w:name="z27"/>
      <w:bookmarkEnd w:id="12"/>
      <w:r w:rsidRPr="00EF5F7B">
        <w:rPr>
          <w:rFonts w:ascii="Times New Roman" w:eastAsia="Times New Roman" w:hAnsi="Times New Roman" w:cs="Times New Roman"/>
          <w:sz w:val="24"/>
          <w:szCs w:val="24"/>
          <w:lang w:eastAsia="ru-RU"/>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rsidRPr="00EF5F7B">
        <w:rPr>
          <w:rFonts w:ascii="Times New Roman" w:eastAsia="Times New Roman" w:hAnsi="Times New Roman" w:cs="Times New Roman"/>
          <w:sz w:val="24"/>
          <w:szCs w:val="24"/>
          <w:lang w:eastAsia="ru-RU"/>
        </w:rPr>
        <w:br/>
        <w:t>      Закупка продуктов питания осуществляется в соответствии с рационом питания обучающихся и с учетом сроков их хранения (годности).</w:t>
      </w:r>
      <w:r w:rsidRPr="00EF5F7B">
        <w:rPr>
          <w:rFonts w:ascii="Times New Roman" w:eastAsia="Times New Roman" w:hAnsi="Times New Roman" w:cs="Times New Roman"/>
          <w:sz w:val="24"/>
          <w:szCs w:val="24"/>
          <w:lang w:eastAsia="ru-RU"/>
        </w:rPr>
        <w:br/>
      </w:r>
      <w:bookmarkStart w:id="13" w:name="z28"/>
      <w:bookmarkEnd w:id="13"/>
      <w:r w:rsidRPr="00EF5F7B">
        <w:rPr>
          <w:rFonts w:ascii="Times New Roman" w:eastAsia="Times New Roman" w:hAnsi="Times New Roman" w:cs="Times New Roman"/>
          <w:sz w:val="24"/>
          <w:szCs w:val="24"/>
          <w:lang w:eastAsia="ru-RU"/>
        </w:rPr>
        <w:t xml:space="preserve">      16. Органы и организации среднего образования создают на </w:t>
      </w:r>
      <w:proofErr w:type="spellStart"/>
      <w:r w:rsidRPr="00EF5F7B">
        <w:rPr>
          <w:rFonts w:ascii="Times New Roman" w:eastAsia="Times New Roman" w:hAnsi="Times New Roman" w:cs="Times New Roman"/>
          <w:sz w:val="24"/>
          <w:szCs w:val="24"/>
          <w:lang w:eastAsia="ru-RU"/>
        </w:rPr>
        <w:t>интернет-ресурсе</w:t>
      </w:r>
      <w:proofErr w:type="spellEnd"/>
      <w:r w:rsidRPr="00EF5F7B">
        <w:rPr>
          <w:rFonts w:ascii="Times New Roman" w:eastAsia="Times New Roman" w:hAnsi="Times New Roman" w:cs="Times New Roman"/>
          <w:sz w:val="24"/>
          <w:szCs w:val="24"/>
          <w:lang w:eastAsia="ru-RU"/>
        </w:rPr>
        <w:t xml:space="preserve"> рубрику «Школьное питание» и обеспечивают систематическое размещение информации по организации питания обучающихся.</w:t>
      </w:r>
      <w:r w:rsidRPr="00EF5F7B">
        <w:rPr>
          <w:rFonts w:ascii="Times New Roman" w:eastAsia="Times New Roman" w:hAnsi="Times New Roman" w:cs="Times New Roman"/>
          <w:sz w:val="24"/>
          <w:szCs w:val="24"/>
          <w:lang w:eastAsia="ru-RU"/>
        </w:rPr>
        <w:br/>
      </w:r>
      <w:bookmarkStart w:id="14" w:name="z29"/>
      <w:bookmarkEnd w:id="14"/>
      <w:r w:rsidRPr="00EF5F7B">
        <w:rPr>
          <w:rFonts w:ascii="Times New Roman" w:eastAsia="Times New Roman" w:hAnsi="Times New Roman" w:cs="Times New Roman"/>
          <w:sz w:val="24"/>
          <w:szCs w:val="24"/>
          <w:lang w:eastAsia="ru-RU"/>
        </w:rPr>
        <w:t xml:space="preserve">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w:t>
      </w:r>
      <w:r w:rsidRPr="00EF5F7B">
        <w:rPr>
          <w:rFonts w:ascii="Times New Roman" w:eastAsia="Times New Roman" w:hAnsi="Times New Roman" w:cs="Times New Roman"/>
          <w:sz w:val="24"/>
          <w:szCs w:val="24"/>
          <w:lang w:eastAsia="ru-RU"/>
        </w:rPr>
        <w:lastRenderedPageBreak/>
        <w:t>приложением </w:t>
      </w:r>
      <w:hyperlink r:id="rId13" w:anchor="z41" w:history="1">
        <w:r w:rsidRPr="00EF5F7B">
          <w:rPr>
            <w:rFonts w:ascii="Times New Roman" w:eastAsia="Times New Roman" w:hAnsi="Times New Roman" w:cs="Times New Roman"/>
            <w:color w:val="0000FF"/>
            <w:sz w:val="24"/>
            <w:szCs w:val="24"/>
            <w:u w:val="single"/>
            <w:lang w:eastAsia="ru-RU"/>
          </w:rPr>
          <w:t>документов</w:t>
        </w:r>
      </w:hyperlink>
      <w:r w:rsidRPr="00EF5F7B">
        <w:rPr>
          <w:rFonts w:ascii="Times New Roman" w:eastAsia="Times New Roman" w:hAnsi="Times New Roman" w:cs="Times New Roman"/>
          <w:sz w:val="24"/>
          <w:szCs w:val="24"/>
          <w:lang w:eastAsia="ru-RU"/>
        </w:rPr>
        <w:t>, удостоверяющих качество и безопасность продукции.</w:t>
      </w:r>
      <w:r w:rsidRPr="00EF5F7B">
        <w:rPr>
          <w:rFonts w:ascii="Times New Roman" w:eastAsia="Times New Roman" w:hAnsi="Times New Roman" w:cs="Times New Roman"/>
          <w:sz w:val="24"/>
          <w:szCs w:val="24"/>
          <w:lang w:eastAsia="ru-RU"/>
        </w:rPr>
        <w:br/>
        <w:t>      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EF5F7B">
        <w:rPr>
          <w:rFonts w:ascii="Times New Roman" w:eastAsia="Times New Roman" w:hAnsi="Times New Roman" w:cs="Times New Roman"/>
          <w:sz w:val="24"/>
          <w:szCs w:val="24"/>
          <w:lang w:eastAsia="ru-RU"/>
        </w:rPr>
        <w:br/>
      </w:r>
      <w:bookmarkStart w:id="15" w:name="z30"/>
      <w:bookmarkEnd w:id="15"/>
      <w:r w:rsidRPr="00EF5F7B">
        <w:rPr>
          <w:rFonts w:ascii="Times New Roman" w:eastAsia="Times New Roman" w:hAnsi="Times New Roman" w:cs="Times New Roman"/>
          <w:sz w:val="24"/>
          <w:szCs w:val="24"/>
          <w:lang w:eastAsia="ru-RU"/>
        </w:rPr>
        <w:t>      18. В соответствии с </w:t>
      </w:r>
      <w:hyperlink r:id="rId14" w:anchor="z0" w:history="1">
        <w:r w:rsidRPr="00EF5F7B">
          <w:rPr>
            <w:rFonts w:ascii="Times New Roman" w:eastAsia="Times New Roman" w:hAnsi="Times New Roman" w:cs="Times New Roman"/>
            <w:color w:val="0000FF"/>
            <w:sz w:val="24"/>
            <w:szCs w:val="24"/>
            <w:u w:val="single"/>
            <w:lang w:eastAsia="ru-RU"/>
          </w:rPr>
          <w:t>приказом</w:t>
        </w:r>
      </w:hyperlink>
      <w:r w:rsidRPr="00EF5F7B">
        <w:rPr>
          <w:rFonts w:ascii="Times New Roman" w:eastAsia="Times New Roman" w:hAnsi="Times New Roman" w:cs="Times New Roman"/>
          <w:sz w:val="24"/>
          <w:szCs w:val="24"/>
          <w:lang w:eastAsia="ru-RU"/>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t>      Меню обучающихся составляется в соответствии с требованиями </w:t>
      </w:r>
      <w:hyperlink r:id="rId15" w:anchor="z477"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r>
      <w:bookmarkStart w:id="16" w:name="z31"/>
      <w:bookmarkEnd w:id="16"/>
      <w:r w:rsidRPr="00EF5F7B">
        <w:rPr>
          <w:rFonts w:ascii="Times New Roman" w:eastAsia="Times New Roman" w:hAnsi="Times New Roman" w:cs="Times New Roman"/>
          <w:sz w:val="24"/>
          <w:szCs w:val="24"/>
          <w:lang w:eastAsia="ru-RU"/>
        </w:rPr>
        <w:t>      19. В соответствии с </w:t>
      </w:r>
      <w:hyperlink r:id="rId16" w:anchor="z476" w:history="1">
        <w:r w:rsidRPr="00EF5F7B">
          <w:rPr>
            <w:rFonts w:ascii="Times New Roman" w:eastAsia="Times New Roman" w:hAnsi="Times New Roman" w:cs="Times New Roman"/>
            <w:color w:val="0000FF"/>
            <w:sz w:val="24"/>
            <w:szCs w:val="24"/>
            <w:u w:val="single"/>
            <w:lang w:eastAsia="ru-RU"/>
          </w:rPr>
          <w:t>Санитарными правилами</w:t>
        </w:r>
      </w:hyperlink>
      <w:r w:rsidRPr="00EF5F7B">
        <w:rPr>
          <w:rFonts w:ascii="Times New Roman" w:eastAsia="Times New Roman" w:hAnsi="Times New Roman" w:cs="Times New Roman"/>
          <w:sz w:val="24"/>
          <w:szCs w:val="24"/>
          <w:lang w:eastAsia="ru-RU"/>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rsidRPr="00EF5F7B">
        <w:rPr>
          <w:rFonts w:ascii="Times New Roman" w:eastAsia="Times New Roman" w:hAnsi="Times New Roman" w:cs="Times New Roman"/>
          <w:sz w:val="24"/>
          <w:szCs w:val="24"/>
          <w:lang w:eastAsia="ru-RU"/>
        </w:rPr>
        <w:br/>
      </w:r>
      <w:bookmarkStart w:id="17" w:name="z32"/>
      <w:bookmarkEnd w:id="17"/>
      <w:r w:rsidRPr="00EF5F7B">
        <w:rPr>
          <w:rFonts w:ascii="Times New Roman" w:eastAsia="Times New Roman" w:hAnsi="Times New Roman" w:cs="Times New Roman"/>
          <w:sz w:val="24"/>
          <w:szCs w:val="24"/>
          <w:lang w:eastAsia="ru-RU"/>
        </w:rPr>
        <w:t>      20.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EF5F7B">
        <w:rPr>
          <w:rFonts w:ascii="Times New Roman" w:eastAsia="Times New Roman" w:hAnsi="Times New Roman" w:cs="Times New Roman"/>
          <w:sz w:val="24"/>
          <w:szCs w:val="24"/>
          <w:lang w:eastAsia="ru-RU"/>
        </w:rPr>
        <w:br/>
      </w:r>
      <w:bookmarkStart w:id="18" w:name="z33"/>
      <w:bookmarkEnd w:id="18"/>
      <w:r w:rsidRPr="00EF5F7B">
        <w:rPr>
          <w:rFonts w:ascii="Times New Roman" w:eastAsia="Times New Roman" w:hAnsi="Times New Roman" w:cs="Times New Roman"/>
          <w:sz w:val="24"/>
          <w:szCs w:val="24"/>
          <w:lang w:eastAsia="ru-RU"/>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rsidRPr="00EF5F7B">
        <w:rPr>
          <w:rFonts w:ascii="Times New Roman" w:eastAsia="Times New Roman" w:hAnsi="Times New Roman" w:cs="Times New Roman"/>
          <w:sz w:val="24"/>
          <w:szCs w:val="24"/>
          <w:lang w:eastAsia="ru-RU"/>
        </w:rPr>
        <w:b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rsidRPr="00EF5F7B">
        <w:rPr>
          <w:rFonts w:ascii="Times New Roman" w:eastAsia="Times New Roman" w:hAnsi="Times New Roman" w:cs="Times New Roman"/>
          <w:sz w:val="24"/>
          <w:szCs w:val="24"/>
          <w:lang w:eastAsia="ru-RU"/>
        </w:rPr>
        <w:b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hyperlink r:id="rId17" w:anchor="z478"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 эпидемиологического благополучия населения.</w:t>
      </w:r>
      <w:r w:rsidRPr="00EF5F7B">
        <w:rPr>
          <w:rFonts w:ascii="Times New Roman" w:eastAsia="Times New Roman" w:hAnsi="Times New Roman" w:cs="Times New Roman"/>
          <w:sz w:val="24"/>
          <w:szCs w:val="24"/>
          <w:lang w:eastAsia="ru-RU"/>
        </w:rPr>
        <w:br/>
        <w:t>      Для отдельных учащихся организуется щадящее (диетическое) питание.</w:t>
      </w:r>
      <w:r w:rsidRPr="00EF5F7B">
        <w:rPr>
          <w:rFonts w:ascii="Times New Roman" w:eastAsia="Times New Roman" w:hAnsi="Times New Roman" w:cs="Times New Roman"/>
          <w:sz w:val="24"/>
          <w:szCs w:val="24"/>
          <w:lang w:eastAsia="ru-RU"/>
        </w:rPr>
        <w:br/>
      </w:r>
      <w:bookmarkStart w:id="19" w:name="z34"/>
      <w:bookmarkEnd w:id="19"/>
      <w:r w:rsidRPr="00EF5F7B">
        <w:rPr>
          <w:rFonts w:ascii="Times New Roman" w:eastAsia="Times New Roman" w:hAnsi="Times New Roman" w:cs="Times New Roman"/>
          <w:sz w:val="24"/>
          <w:szCs w:val="24"/>
          <w:lang w:eastAsia="ru-RU"/>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lang w:eastAsia="ru-RU"/>
        </w:rPr>
        <w:b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lang w:eastAsia="ru-RU"/>
        </w:rPr>
        <w:br/>
      </w:r>
      <w:bookmarkStart w:id="20" w:name="z35"/>
      <w:bookmarkEnd w:id="20"/>
      <w:r w:rsidRPr="00EF5F7B">
        <w:rPr>
          <w:rFonts w:ascii="Times New Roman" w:eastAsia="Times New Roman" w:hAnsi="Times New Roman" w:cs="Times New Roman"/>
          <w:sz w:val="24"/>
          <w:szCs w:val="24"/>
          <w:lang w:eastAsia="ru-RU"/>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lang w:eastAsia="ru-RU"/>
        </w:rPr>
        <w:br/>
      </w:r>
      <w:bookmarkStart w:id="21" w:name="z36"/>
      <w:bookmarkEnd w:id="21"/>
      <w:r w:rsidRPr="00EF5F7B">
        <w:rPr>
          <w:rFonts w:ascii="Times New Roman" w:eastAsia="Times New Roman" w:hAnsi="Times New Roman" w:cs="Times New Roman"/>
          <w:sz w:val="24"/>
          <w:szCs w:val="24"/>
          <w:lang w:eastAsia="ru-RU"/>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hyperlink r:id="rId18" w:anchor="z56"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19" w:anchor="z4" w:history="1">
        <w:r w:rsidRPr="00EF5F7B">
          <w:rPr>
            <w:rFonts w:ascii="Times New Roman" w:eastAsia="Times New Roman" w:hAnsi="Times New Roman" w:cs="Times New Roman"/>
            <w:color w:val="0000FF"/>
            <w:sz w:val="24"/>
            <w:szCs w:val="24"/>
            <w:u w:val="single"/>
            <w:lang w:eastAsia="ru-RU"/>
          </w:rPr>
          <w:t>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rsidRPr="00EF5F7B">
        <w:rPr>
          <w:rFonts w:ascii="Times New Roman" w:eastAsia="Times New Roman" w:hAnsi="Times New Roman" w:cs="Times New Roman"/>
          <w:sz w:val="24"/>
          <w:szCs w:val="24"/>
          <w:lang w:eastAsia="ru-RU"/>
        </w:rPr>
        <w:br/>
      </w:r>
      <w:bookmarkStart w:id="22" w:name="z37"/>
      <w:bookmarkEnd w:id="22"/>
      <w:r w:rsidRPr="00EF5F7B">
        <w:rPr>
          <w:rFonts w:ascii="Times New Roman" w:eastAsia="Times New Roman" w:hAnsi="Times New Roman" w:cs="Times New Roman"/>
          <w:sz w:val="24"/>
          <w:szCs w:val="24"/>
          <w:lang w:eastAsia="ru-RU"/>
        </w:rPr>
        <w:t xml:space="preserve">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w:t>
      </w:r>
      <w:r w:rsidRPr="00EF5F7B">
        <w:rPr>
          <w:rFonts w:ascii="Times New Roman" w:eastAsia="Times New Roman" w:hAnsi="Times New Roman" w:cs="Times New Roman"/>
          <w:sz w:val="24"/>
          <w:szCs w:val="24"/>
          <w:lang w:eastAsia="ru-RU"/>
        </w:rPr>
        <w:lastRenderedPageBreak/>
        <w:t>холодильным оборудованием, санитарно — техническим оборудованием и инвентарем в соответствии с </w:t>
      </w:r>
      <w:hyperlink r:id="rId20" w:anchor="z7" w:history="1">
        <w:r w:rsidRPr="00EF5F7B">
          <w:rPr>
            <w:rFonts w:ascii="Times New Roman" w:eastAsia="Times New Roman" w:hAnsi="Times New Roman" w:cs="Times New Roman"/>
            <w:color w:val="0000FF"/>
            <w:sz w:val="24"/>
            <w:szCs w:val="24"/>
            <w:u w:val="single"/>
            <w:lang w:eastAsia="ru-RU"/>
          </w:rPr>
          <w:t>требованиями</w:t>
        </w:r>
      </w:hyperlink>
      <w:r w:rsidRPr="00EF5F7B">
        <w:rPr>
          <w:rFonts w:ascii="Times New Roman" w:eastAsia="Times New Roman" w:hAnsi="Times New Roman" w:cs="Times New Roman"/>
          <w:sz w:val="24"/>
          <w:szCs w:val="24"/>
          <w:lang w:eastAsia="ru-RU"/>
        </w:rPr>
        <w:t> </w:t>
      </w:r>
      <w:hyperlink r:id="rId21" w:anchor="z407"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22" w:anchor="z172" w:history="1">
        <w:r w:rsidRPr="00EF5F7B">
          <w:rPr>
            <w:rFonts w:ascii="Times New Roman" w:eastAsia="Times New Roman" w:hAnsi="Times New Roman" w:cs="Times New Roman"/>
            <w:color w:val="0000FF"/>
            <w:sz w:val="24"/>
            <w:szCs w:val="24"/>
            <w:u w:val="single"/>
            <w:lang w:eastAsia="ru-RU"/>
          </w:rPr>
          <w:t>правовых</w:t>
        </w:r>
      </w:hyperlink>
      <w:r w:rsidRPr="00EF5F7B">
        <w:rPr>
          <w:rFonts w:ascii="Times New Roman" w:eastAsia="Times New Roman" w:hAnsi="Times New Roman" w:cs="Times New Roman"/>
          <w:sz w:val="24"/>
          <w:szCs w:val="24"/>
          <w:lang w:eastAsia="ru-RU"/>
        </w:rPr>
        <w:t> </w:t>
      </w:r>
      <w:hyperlink r:id="rId23" w:anchor="z9" w:history="1">
        <w:r w:rsidRPr="00EF5F7B">
          <w:rPr>
            <w:rFonts w:ascii="Times New Roman" w:eastAsia="Times New Roman" w:hAnsi="Times New Roman" w:cs="Times New Roman"/>
            <w:color w:val="0000FF"/>
            <w:sz w:val="24"/>
            <w:szCs w:val="24"/>
            <w:u w:val="single"/>
            <w:lang w:eastAsia="ru-RU"/>
          </w:rPr>
          <w:t>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3. Порядок организации и проведения конкурса по выбору</w:t>
      </w:r>
      <w:r w:rsidRPr="00EF5F7B">
        <w:rPr>
          <w:rFonts w:ascii="Times New Roman" w:eastAsia="Times New Roman" w:hAnsi="Times New Roman" w:cs="Times New Roman"/>
          <w:b/>
          <w:bCs/>
          <w:sz w:val="27"/>
          <w:szCs w:val="27"/>
          <w:lang w:eastAsia="ru-RU"/>
        </w:rPr>
        <w:br/>
        <w:t xml:space="preserve">поставщика услуги по организации питания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26. Организатор конкурса осуществляет выбор поставщика услуги по организации питания обучающихся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EF5F7B">
        <w:rPr>
          <w:rFonts w:ascii="Times New Roman" w:eastAsia="Times New Roman" w:hAnsi="Times New Roman" w:cs="Times New Roman"/>
          <w:sz w:val="24"/>
          <w:szCs w:val="24"/>
          <w:lang w:eastAsia="ru-RU"/>
        </w:rPr>
        <w:br/>
      </w:r>
      <w:bookmarkStart w:id="23" w:name="z40"/>
      <w:bookmarkEnd w:id="23"/>
      <w:r w:rsidRPr="00EF5F7B">
        <w:rPr>
          <w:rFonts w:ascii="Times New Roman" w:eastAsia="Times New Roman" w:hAnsi="Times New Roman" w:cs="Times New Roman"/>
          <w:sz w:val="24"/>
          <w:szCs w:val="24"/>
          <w:lang w:eastAsia="ru-RU"/>
        </w:rPr>
        <w:t>      27. Процедура выбора поставщика услуги предусматривает выполнение организатором конкурса следующих последовательных мероприятий:</w:t>
      </w:r>
      <w:r w:rsidRPr="00EF5F7B">
        <w:rPr>
          <w:rFonts w:ascii="Times New Roman" w:eastAsia="Times New Roman" w:hAnsi="Times New Roman" w:cs="Times New Roman"/>
          <w:sz w:val="24"/>
          <w:szCs w:val="24"/>
          <w:lang w:eastAsia="ru-RU"/>
        </w:rPr>
        <w:br/>
        <w:t>      1) разработка и утверждение конкурсной документации согласно</w:t>
      </w:r>
      <w:hyperlink r:id="rId24" w:anchor="z51" w:history="1">
        <w:r w:rsidRPr="00EF5F7B">
          <w:rPr>
            <w:rFonts w:ascii="Times New Roman" w:eastAsia="Times New Roman" w:hAnsi="Times New Roman" w:cs="Times New Roman"/>
            <w:color w:val="0000FF"/>
            <w:sz w:val="24"/>
            <w:szCs w:val="24"/>
            <w:u w:val="single"/>
            <w:lang w:eastAsia="ru-RU"/>
          </w:rPr>
          <w:t xml:space="preserve"> пункту 38</w:t>
        </w:r>
      </w:hyperlink>
      <w:r w:rsidRPr="00EF5F7B">
        <w:rPr>
          <w:rFonts w:ascii="Times New Roman" w:eastAsia="Times New Roman" w:hAnsi="Times New Roman" w:cs="Times New Roman"/>
          <w:sz w:val="24"/>
          <w:szCs w:val="24"/>
          <w:lang w:eastAsia="ru-RU"/>
        </w:rPr>
        <w:t xml:space="preserve"> Правил;</w:t>
      </w:r>
      <w:r w:rsidRPr="00EF5F7B">
        <w:rPr>
          <w:rFonts w:ascii="Times New Roman" w:eastAsia="Times New Roman" w:hAnsi="Times New Roman" w:cs="Times New Roman"/>
          <w:sz w:val="24"/>
          <w:szCs w:val="24"/>
          <w:lang w:eastAsia="ru-RU"/>
        </w:rPr>
        <w:b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t>      3) формирование и утверждение состава конкурсной комиссии;</w:t>
      </w:r>
      <w:r w:rsidRPr="00EF5F7B">
        <w:rPr>
          <w:rFonts w:ascii="Times New Roman" w:eastAsia="Times New Roman" w:hAnsi="Times New Roman" w:cs="Times New Roman"/>
          <w:sz w:val="24"/>
          <w:szCs w:val="24"/>
          <w:lang w:eastAsia="ru-RU"/>
        </w:rPr>
        <w:br/>
        <w:t>      4) прием документов на участие в конкурсе у потенциальных поставщиков;</w:t>
      </w:r>
      <w:r w:rsidRPr="00EF5F7B">
        <w:rPr>
          <w:rFonts w:ascii="Times New Roman" w:eastAsia="Times New Roman" w:hAnsi="Times New Roman" w:cs="Times New Roman"/>
          <w:sz w:val="24"/>
          <w:szCs w:val="24"/>
          <w:lang w:eastAsia="ru-RU"/>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rsidRPr="00EF5F7B">
        <w:rPr>
          <w:rFonts w:ascii="Times New Roman" w:eastAsia="Times New Roman" w:hAnsi="Times New Roman" w:cs="Times New Roman"/>
          <w:sz w:val="24"/>
          <w:szCs w:val="24"/>
          <w:lang w:eastAsia="ru-RU"/>
        </w:rPr>
        <w:br/>
        <w:t>      6) заключение договора об оказании услуги.</w:t>
      </w:r>
      <w:r w:rsidRPr="00EF5F7B">
        <w:rPr>
          <w:rFonts w:ascii="Times New Roman" w:eastAsia="Times New Roman" w:hAnsi="Times New Roman" w:cs="Times New Roman"/>
          <w:sz w:val="24"/>
          <w:szCs w:val="24"/>
          <w:lang w:eastAsia="ru-RU"/>
        </w:rPr>
        <w:br/>
      </w:r>
      <w:bookmarkStart w:id="24" w:name="z41"/>
      <w:bookmarkEnd w:id="24"/>
      <w:r w:rsidRPr="00EF5F7B">
        <w:rPr>
          <w:rFonts w:ascii="Times New Roman" w:eastAsia="Times New Roman" w:hAnsi="Times New Roman" w:cs="Times New Roman"/>
          <w:sz w:val="24"/>
          <w:szCs w:val="24"/>
          <w:lang w:eastAsia="ru-RU"/>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EF5F7B">
        <w:rPr>
          <w:rFonts w:ascii="Times New Roman" w:eastAsia="Times New Roman" w:hAnsi="Times New Roman" w:cs="Times New Roman"/>
          <w:sz w:val="24"/>
          <w:szCs w:val="24"/>
          <w:lang w:eastAsia="ru-RU"/>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rsidRPr="00EF5F7B">
        <w:rPr>
          <w:rFonts w:ascii="Times New Roman" w:eastAsia="Times New Roman" w:hAnsi="Times New Roman" w:cs="Times New Roman"/>
          <w:sz w:val="24"/>
          <w:szCs w:val="24"/>
          <w:lang w:eastAsia="ru-RU"/>
        </w:rPr>
        <w:br/>
        <w:t>      В случае,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EF5F7B">
        <w:rPr>
          <w:rFonts w:ascii="Times New Roman" w:eastAsia="Times New Roman" w:hAnsi="Times New Roman" w:cs="Times New Roman"/>
          <w:sz w:val="24"/>
          <w:szCs w:val="24"/>
          <w:lang w:eastAsia="ru-RU"/>
        </w:rPr>
        <w:br/>
      </w:r>
      <w:bookmarkStart w:id="25" w:name="z42"/>
      <w:bookmarkEnd w:id="25"/>
      <w:r w:rsidRPr="00EF5F7B">
        <w:rPr>
          <w:rFonts w:ascii="Times New Roman" w:eastAsia="Times New Roman" w:hAnsi="Times New Roman" w:cs="Times New Roman"/>
          <w:sz w:val="24"/>
          <w:szCs w:val="24"/>
          <w:lang w:eastAsia="ru-RU"/>
        </w:rPr>
        <w:t>      29. Председателем конкурсной комиссии является первый руководитель организации или органа образования.</w:t>
      </w:r>
      <w:r w:rsidRPr="00EF5F7B">
        <w:rPr>
          <w:rFonts w:ascii="Times New Roman" w:eastAsia="Times New Roman" w:hAnsi="Times New Roman" w:cs="Times New Roman"/>
          <w:sz w:val="24"/>
          <w:szCs w:val="24"/>
          <w:lang w:eastAsia="ru-RU"/>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EF5F7B">
        <w:rPr>
          <w:rFonts w:ascii="Times New Roman" w:eastAsia="Times New Roman" w:hAnsi="Times New Roman" w:cs="Times New Roman"/>
          <w:sz w:val="24"/>
          <w:szCs w:val="24"/>
          <w:lang w:eastAsia="ru-RU"/>
        </w:rPr>
        <w:br/>
      </w:r>
      <w:bookmarkStart w:id="26" w:name="z43"/>
      <w:bookmarkEnd w:id="26"/>
      <w:r w:rsidRPr="00EF5F7B">
        <w:rPr>
          <w:rFonts w:ascii="Times New Roman" w:eastAsia="Times New Roman" w:hAnsi="Times New Roman" w:cs="Times New Roman"/>
          <w:sz w:val="24"/>
          <w:szCs w:val="24"/>
          <w:lang w:eastAsia="ru-RU"/>
        </w:rPr>
        <w:t>      30. Заместителем председателя конкурсной комиссии является заместитель руководителя организации среднего образования.</w:t>
      </w:r>
      <w:r w:rsidRPr="00EF5F7B">
        <w:rPr>
          <w:rFonts w:ascii="Times New Roman" w:eastAsia="Times New Roman" w:hAnsi="Times New Roman" w:cs="Times New Roman"/>
          <w:sz w:val="24"/>
          <w:szCs w:val="24"/>
          <w:lang w:eastAsia="ru-RU"/>
        </w:rPr>
        <w:b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r w:rsidRPr="00EF5F7B">
        <w:rPr>
          <w:rFonts w:ascii="Times New Roman" w:eastAsia="Times New Roman" w:hAnsi="Times New Roman" w:cs="Times New Roman"/>
          <w:sz w:val="24"/>
          <w:szCs w:val="24"/>
          <w:lang w:eastAsia="ru-RU"/>
        </w:rPr>
        <w:br/>
      </w:r>
      <w:bookmarkStart w:id="27" w:name="z44"/>
      <w:bookmarkEnd w:id="27"/>
      <w:r w:rsidRPr="00EF5F7B">
        <w:rPr>
          <w:rFonts w:ascii="Times New Roman" w:eastAsia="Times New Roman" w:hAnsi="Times New Roman" w:cs="Times New Roman"/>
          <w:sz w:val="24"/>
          <w:szCs w:val="24"/>
          <w:lang w:eastAsia="ru-RU"/>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EF5F7B">
        <w:rPr>
          <w:rFonts w:ascii="Times New Roman" w:eastAsia="Times New Roman" w:hAnsi="Times New Roman" w:cs="Times New Roman"/>
          <w:sz w:val="24"/>
          <w:szCs w:val="24"/>
          <w:lang w:eastAsia="ru-RU"/>
        </w:rPr>
        <w:br/>
      </w:r>
      <w:bookmarkStart w:id="28" w:name="z45"/>
      <w:bookmarkEnd w:id="28"/>
      <w:r w:rsidRPr="00EF5F7B">
        <w:rPr>
          <w:rFonts w:ascii="Times New Roman" w:eastAsia="Times New Roman" w:hAnsi="Times New Roman" w:cs="Times New Roman"/>
          <w:sz w:val="24"/>
          <w:szCs w:val="24"/>
          <w:lang w:eastAsia="ru-RU"/>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rsidRPr="00EF5F7B">
        <w:rPr>
          <w:rFonts w:ascii="Times New Roman" w:eastAsia="Times New Roman" w:hAnsi="Times New Roman" w:cs="Times New Roman"/>
          <w:sz w:val="24"/>
          <w:szCs w:val="24"/>
          <w:lang w:eastAsia="ru-RU"/>
        </w:rPr>
        <w:br/>
      </w:r>
      <w:bookmarkStart w:id="29" w:name="z46"/>
      <w:bookmarkEnd w:id="29"/>
      <w:r w:rsidRPr="00EF5F7B">
        <w:rPr>
          <w:rFonts w:ascii="Times New Roman" w:eastAsia="Times New Roman" w:hAnsi="Times New Roman" w:cs="Times New Roman"/>
          <w:sz w:val="24"/>
          <w:szCs w:val="24"/>
          <w:lang w:eastAsia="ru-RU"/>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4"/>
          <w:szCs w:val="24"/>
          <w:lang w:eastAsia="ru-RU"/>
        </w:rPr>
        <w:lastRenderedPageBreak/>
        <w:t>      Не допускается рассмотрение заявок на участие без проведения заседания комиссии.</w:t>
      </w:r>
      <w:r w:rsidRPr="00EF5F7B">
        <w:rPr>
          <w:rFonts w:ascii="Times New Roman" w:eastAsia="Times New Roman" w:hAnsi="Times New Roman" w:cs="Times New Roman"/>
          <w:sz w:val="24"/>
          <w:szCs w:val="24"/>
          <w:lang w:eastAsia="ru-RU"/>
        </w:rPr>
        <w:br/>
      </w:r>
      <w:bookmarkStart w:id="30" w:name="z47"/>
      <w:bookmarkEnd w:id="30"/>
      <w:r w:rsidRPr="00EF5F7B">
        <w:rPr>
          <w:rFonts w:ascii="Times New Roman" w:eastAsia="Times New Roman" w:hAnsi="Times New Roman" w:cs="Times New Roman"/>
          <w:sz w:val="24"/>
          <w:szCs w:val="24"/>
          <w:lang w:eastAsia="ru-RU"/>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EF5F7B">
        <w:rPr>
          <w:rFonts w:ascii="Times New Roman" w:eastAsia="Times New Roman" w:hAnsi="Times New Roman" w:cs="Times New Roman"/>
          <w:sz w:val="24"/>
          <w:szCs w:val="24"/>
          <w:lang w:eastAsia="ru-RU"/>
        </w:rPr>
        <w:br/>
        <w:t>      При несогласии с решением члены комиссии представляют председателю мотивированные возражения в письменном виде.</w:t>
      </w:r>
      <w:r w:rsidRPr="00EF5F7B">
        <w:rPr>
          <w:rFonts w:ascii="Times New Roman" w:eastAsia="Times New Roman" w:hAnsi="Times New Roman" w:cs="Times New Roman"/>
          <w:sz w:val="24"/>
          <w:szCs w:val="24"/>
          <w:lang w:eastAsia="ru-RU"/>
        </w:rPr>
        <w:br/>
      </w:r>
      <w:bookmarkStart w:id="31" w:name="z48"/>
      <w:bookmarkEnd w:id="31"/>
      <w:r w:rsidRPr="00EF5F7B">
        <w:rPr>
          <w:rFonts w:ascii="Times New Roman" w:eastAsia="Times New Roman" w:hAnsi="Times New Roman" w:cs="Times New Roman"/>
          <w:sz w:val="24"/>
          <w:szCs w:val="24"/>
          <w:lang w:eastAsia="ru-RU"/>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rsidRPr="00EF5F7B">
        <w:rPr>
          <w:rFonts w:ascii="Times New Roman" w:eastAsia="Times New Roman" w:hAnsi="Times New Roman" w:cs="Times New Roman"/>
          <w:sz w:val="24"/>
          <w:szCs w:val="24"/>
          <w:lang w:eastAsia="ru-RU"/>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EF5F7B">
        <w:rPr>
          <w:rFonts w:ascii="Times New Roman" w:eastAsia="Times New Roman" w:hAnsi="Times New Roman" w:cs="Times New Roman"/>
          <w:sz w:val="24"/>
          <w:szCs w:val="24"/>
          <w:lang w:eastAsia="ru-RU"/>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EF5F7B">
        <w:rPr>
          <w:rFonts w:ascii="Times New Roman" w:eastAsia="Times New Roman" w:hAnsi="Times New Roman" w:cs="Times New Roman"/>
          <w:sz w:val="24"/>
          <w:szCs w:val="24"/>
          <w:lang w:eastAsia="ru-RU"/>
        </w:rPr>
        <w:br/>
      </w:r>
      <w:bookmarkStart w:id="32" w:name="z49"/>
      <w:bookmarkEnd w:id="32"/>
      <w:r w:rsidRPr="00EF5F7B">
        <w:rPr>
          <w:rFonts w:ascii="Times New Roman" w:eastAsia="Times New Roman" w:hAnsi="Times New Roman" w:cs="Times New Roman"/>
          <w:sz w:val="24"/>
          <w:szCs w:val="24"/>
          <w:lang w:eastAsia="ru-RU"/>
        </w:rPr>
        <w:t>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25" w:anchor="z100" w:history="1">
        <w:r w:rsidRPr="00EF5F7B">
          <w:rPr>
            <w:rFonts w:ascii="Times New Roman" w:eastAsia="Times New Roman" w:hAnsi="Times New Roman" w:cs="Times New Roman"/>
            <w:color w:val="0000FF"/>
            <w:sz w:val="24"/>
            <w:szCs w:val="24"/>
            <w:u w:val="single"/>
            <w:lang w:eastAsia="ru-RU"/>
          </w:rPr>
          <w:t>приложению 1</w:t>
        </w:r>
      </w:hyperlink>
      <w:r w:rsidRPr="00EF5F7B">
        <w:rPr>
          <w:rFonts w:ascii="Times New Roman" w:eastAsia="Times New Roman" w:hAnsi="Times New Roman" w:cs="Times New Roman"/>
          <w:sz w:val="24"/>
          <w:szCs w:val="24"/>
          <w:lang w:eastAsia="ru-RU"/>
        </w:rPr>
        <w:t xml:space="preserve"> к настоящим Правилам, включающую в себя:</w:t>
      </w:r>
      <w:r w:rsidRPr="00EF5F7B">
        <w:rPr>
          <w:rFonts w:ascii="Times New Roman" w:eastAsia="Times New Roman" w:hAnsi="Times New Roman" w:cs="Times New Roman"/>
          <w:sz w:val="24"/>
          <w:szCs w:val="24"/>
          <w:lang w:eastAsia="ru-RU"/>
        </w:rPr>
        <w:br/>
        <w:t>      1) перечень категорий получателей услуг согласно </w:t>
      </w:r>
      <w:hyperlink r:id="rId26" w:anchor="z101" w:history="1">
        <w:r w:rsidRPr="00EF5F7B">
          <w:rPr>
            <w:rFonts w:ascii="Times New Roman" w:eastAsia="Times New Roman" w:hAnsi="Times New Roman" w:cs="Times New Roman"/>
            <w:color w:val="0000FF"/>
            <w:sz w:val="24"/>
            <w:szCs w:val="24"/>
            <w:u w:val="single"/>
            <w:lang w:eastAsia="ru-RU"/>
          </w:rPr>
          <w:t>приложению 1</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2) техническое задание согласно </w:t>
      </w:r>
      <w:hyperlink r:id="rId27" w:anchor="z10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3) заявку на участие в конкурсе для физических и юридических лиц согласно </w:t>
      </w:r>
      <w:hyperlink r:id="rId28" w:anchor="z106" w:history="1">
        <w:r w:rsidRPr="00EF5F7B">
          <w:rPr>
            <w:rFonts w:ascii="Times New Roman" w:eastAsia="Times New Roman" w:hAnsi="Times New Roman" w:cs="Times New Roman"/>
            <w:color w:val="0000FF"/>
            <w:sz w:val="24"/>
            <w:szCs w:val="24"/>
            <w:u w:val="single"/>
            <w:lang w:eastAsia="ru-RU"/>
          </w:rPr>
          <w:t>приложениям 3</w:t>
        </w:r>
      </w:hyperlink>
      <w:r w:rsidRPr="00EF5F7B">
        <w:rPr>
          <w:rFonts w:ascii="Times New Roman" w:eastAsia="Times New Roman" w:hAnsi="Times New Roman" w:cs="Times New Roman"/>
          <w:sz w:val="24"/>
          <w:szCs w:val="24"/>
          <w:lang w:eastAsia="ru-RU"/>
        </w:rPr>
        <w:t>, </w:t>
      </w:r>
      <w:hyperlink r:id="rId29" w:anchor="z108" w:history="1">
        <w:r w:rsidRPr="00EF5F7B">
          <w:rPr>
            <w:rFonts w:ascii="Times New Roman" w:eastAsia="Times New Roman" w:hAnsi="Times New Roman" w:cs="Times New Roman"/>
            <w:color w:val="0000FF"/>
            <w:sz w:val="24"/>
            <w:szCs w:val="24"/>
            <w:u w:val="single"/>
            <w:lang w:eastAsia="ru-RU"/>
          </w:rPr>
          <w:t>4</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4) сведения о квалификации потенциального поставщика согласно </w:t>
      </w:r>
      <w:hyperlink r:id="rId30" w:anchor="z110"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5) критерии выбора поставщика услуги согласно </w:t>
      </w:r>
      <w:hyperlink r:id="rId31" w:anchor="z112" w:history="1">
        <w:r w:rsidRPr="00EF5F7B">
          <w:rPr>
            <w:rFonts w:ascii="Times New Roman" w:eastAsia="Times New Roman" w:hAnsi="Times New Roman" w:cs="Times New Roman"/>
            <w:color w:val="0000FF"/>
            <w:sz w:val="24"/>
            <w:szCs w:val="24"/>
            <w:u w:val="single"/>
            <w:lang w:eastAsia="ru-RU"/>
          </w:rPr>
          <w:t>приложению 6</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r>
      <w:bookmarkStart w:id="33" w:name="z50"/>
      <w:bookmarkEnd w:id="33"/>
      <w:r w:rsidRPr="00EF5F7B">
        <w:rPr>
          <w:rFonts w:ascii="Times New Roman" w:eastAsia="Times New Roman" w:hAnsi="Times New Roman" w:cs="Times New Roman"/>
          <w:sz w:val="24"/>
          <w:szCs w:val="24"/>
          <w:lang w:eastAsia="ru-RU"/>
        </w:rPr>
        <w:t xml:space="preserve">      37. Копии конкурсной документации размещаются на </w:t>
      </w:r>
      <w:proofErr w:type="spellStart"/>
      <w:r w:rsidRPr="00EF5F7B">
        <w:rPr>
          <w:rFonts w:ascii="Times New Roman" w:eastAsia="Times New Roman" w:hAnsi="Times New Roman" w:cs="Times New Roman"/>
          <w:sz w:val="24"/>
          <w:szCs w:val="24"/>
          <w:lang w:eastAsia="ru-RU"/>
        </w:rPr>
        <w:t>интернет-ресурсе</w:t>
      </w:r>
      <w:proofErr w:type="spellEnd"/>
      <w:r w:rsidRPr="00EF5F7B">
        <w:rPr>
          <w:rFonts w:ascii="Times New Roman" w:eastAsia="Times New Roman" w:hAnsi="Times New Roman" w:cs="Times New Roman"/>
          <w:sz w:val="24"/>
          <w:szCs w:val="24"/>
          <w:lang w:eastAsia="ru-RU"/>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Pr="00EF5F7B">
        <w:rPr>
          <w:rFonts w:ascii="Times New Roman" w:eastAsia="Times New Roman" w:hAnsi="Times New Roman" w:cs="Times New Roman"/>
          <w:sz w:val="24"/>
          <w:szCs w:val="24"/>
          <w:lang w:eastAsia="ru-RU"/>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Pr="00EF5F7B">
        <w:rPr>
          <w:rFonts w:ascii="Times New Roman" w:eastAsia="Times New Roman" w:hAnsi="Times New Roman" w:cs="Times New Roman"/>
          <w:sz w:val="24"/>
          <w:szCs w:val="24"/>
          <w:lang w:eastAsia="ru-RU"/>
        </w:rPr>
        <w:br/>
      </w:r>
      <w:bookmarkStart w:id="34" w:name="z51"/>
      <w:bookmarkEnd w:id="34"/>
      <w:r w:rsidRPr="00EF5F7B">
        <w:rPr>
          <w:rFonts w:ascii="Times New Roman" w:eastAsia="Times New Roman" w:hAnsi="Times New Roman" w:cs="Times New Roman"/>
          <w:sz w:val="24"/>
          <w:szCs w:val="24"/>
          <w:lang w:eastAsia="ru-RU"/>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hyperlink r:id="rId32"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Pr="00EF5F7B">
        <w:rPr>
          <w:rFonts w:ascii="Times New Roman" w:eastAsia="Times New Roman" w:hAnsi="Times New Roman" w:cs="Times New Roman"/>
          <w:sz w:val="24"/>
          <w:szCs w:val="24"/>
          <w:lang w:eastAsia="ru-RU"/>
        </w:rPr>
        <w:br/>
        <w:t>      Журнал регистрации лиц прошивается, страницы пронумеровываются, последняя страница скрепляется печатью организатора конкурса.</w:t>
      </w:r>
      <w:r w:rsidRPr="00EF5F7B">
        <w:rPr>
          <w:rFonts w:ascii="Times New Roman" w:eastAsia="Times New Roman" w:hAnsi="Times New Roman" w:cs="Times New Roman"/>
          <w:sz w:val="24"/>
          <w:szCs w:val="24"/>
          <w:lang w:eastAsia="ru-RU"/>
        </w:rPr>
        <w:br/>
      </w:r>
      <w:bookmarkStart w:id="35" w:name="z52"/>
      <w:bookmarkEnd w:id="35"/>
      <w:r w:rsidRPr="00EF5F7B">
        <w:rPr>
          <w:rFonts w:ascii="Times New Roman" w:eastAsia="Times New Roman" w:hAnsi="Times New Roman" w:cs="Times New Roman"/>
          <w:sz w:val="24"/>
          <w:szCs w:val="24"/>
          <w:lang w:eastAsia="ru-RU"/>
        </w:rPr>
        <w:t>      39.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33" w:anchor="z11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настоящим Правилам. </w:t>
      </w:r>
      <w:r w:rsidRPr="00EF5F7B">
        <w:rPr>
          <w:rFonts w:ascii="Times New Roman" w:eastAsia="Times New Roman" w:hAnsi="Times New Roman" w:cs="Times New Roman"/>
          <w:sz w:val="24"/>
          <w:szCs w:val="24"/>
          <w:lang w:eastAsia="ru-RU"/>
        </w:rPr>
        <w:br/>
        <w:t xml:space="preserve">      В объявлении указываются полный почтовый адрес организатора конкурса, номер кабинета, </w:t>
      </w:r>
      <w:r w:rsidRPr="00EF5F7B">
        <w:rPr>
          <w:rFonts w:ascii="Times New Roman" w:eastAsia="Times New Roman" w:hAnsi="Times New Roman" w:cs="Times New Roman"/>
          <w:sz w:val="24"/>
          <w:szCs w:val="24"/>
          <w:lang w:eastAsia="ru-RU"/>
        </w:rPr>
        <w:lastRenderedPageBreak/>
        <w:t>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EF5F7B">
        <w:rPr>
          <w:rFonts w:ascii="Times New Roman" w:eastAsia="Times New Roman" w:hAnsi="Times New Roman" w:cs="Times New Roman"/>
          <w:sz w:val="24"/>
          <w:szCs w:val="24"/>
          <w:lang w:eastAsia="ru-RU"/>
        </w:rPr>
        <w:br/>
      </w:r>
      <w:bookmarkStart w:id="36" w:name="z53"/>
      <w:bookmarkEnd w:id="36"/>
      <w:r w:rsidRPr="00EF5F7B">
        <w:rPr>
          <w:rFonts w:ascii="Times New Roman" w:eastAsia="Times New Roman" w:hAnsi="Times New Roman" w:cs="Times New Roman"/>
          <w:sz w:val="24"/>
          <w:szCs w:val="24"/>
          <w:lang w:eastAsia="ru-RU"/>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Pr="00EF5F7B">
        <w:rPr>
          <w:rFonts w:ascii="Times New Roman" w:eastAsia="Times New Roman" w:hAnsi="Times New Roman" w:cs="Times New Roman"/>
          <w:sz w:val="24"/>
          <w:szCs w:val="24"/>
          <w:lang w:eastAsia="ru-RU"/>
        </w:rPr>
        <w:br/>
      </w:r>
      <w:bookmarkStart w:id="37" w:name="z54"/>
      <w:bookmarkEnd w:id="37"/>
      <w:r w:rsidRPr="00264BE1">
        <w:rPr>
          <w:rFonts w:ascii="Times New Roman" w:eastAsia="Times New Roman" w:hAnsi="Times New Roman" w:cs="Times New Roman"/>
          <w:b/>
          <w:sz w:val="36"/>
          <w:szCs w:val="36"/>
          <w:lang w:eastAsia="ru-RU"/>
        </w:rPr>
        <w:t>      41</w:t>
      </w:r>
      <w:r w:rsidRPr="00595410">
        <w:rPr>
          <w:rFonts w:ascii="Times New Roman" w:eastAsia="Times New Roman" w:hAnsi="Times New Roman" w:cs="Times New Roman"/>
          <w:sz w:val="32"/>
          <w:szCs w:val="32"/>
          <w:lang w:eastAsia="ru-RU"/>
        </w:rPr>
        <w:t>.</w:t>
      </w:r>
      <w:r w:rsidRPr="00EF5F7B">
        <w:rPr>
          <w:rFonts w:ascii="Times New Roman" w:eastAsia="Times New Roman" w:hAnsi="Times New Roman" w:cs="Times New Roman"/>
          <w:sz w:val="24"/>
          <w:szCs w:val="24"/>
          <w:lang w:eastAsia="ru-RU"/>
        </w:rPr>
        <w:t xml:space="preserve"> </w:t>
      </w:r>
      <w:proofErr w:type="gramStart"/>
      <w:r w:rsidRPr="00264BE1">
        <w:rPr>
          <w:rFonts w:ascii="Times New Roman" w:eastAsia="Times New Roman" w:hAnsi="Times New Roman" w:cs="Times New Roman"/>
          <w:sz w:val="24"/>
          <w:szCs w:val="24"/>
          <w:highlight w:val="cyan"/>
          <w:lang w:eastAsia="ru-RU"/>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EF5F7B">
        <w:rPr>
          <w:rFonts w:ascii="Times New Roman" w:eastAsia="Times New Roman" w:hAnsi="Times New Roman" w:cs="Times New Roman"/>
          <w:sz w:val="24"/>
          <w:szCs w:val="24"/>
          <w:lang w:eastAsia="ru-RU"/>
        </w:rPr>
        <w:b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hyperlink r:id="rId34" w:anchor="z116" w:history="1">
        <w:r w:rsidRPr="00EF5F7B">
          <w:rPr>
            <w:rFonts w:ascii="Times New Roman" w:eastAsia="Times New Roman" w:hAnsi="Times New Roman" w:cs="Times New Roman"/>
            <w:color w:val="0000FF"/>
            <w:sz w:val="24"/>
            <w:szCs w:val="24"/>
            <w:u w:val="single"/>
            <w:lang w:eastAsia="ru-RU"/>
          </w:rPr>
          <w:t>приложениям 3</w:t>
        </w:r>
      </w:hyperlink>
      <w:r w:rsidRPr="00EF5F7B">
        <w:rPr>
          <w:rFonts w:ascii="Times New Roman" w:eastAsia="Times New Roman" w:hAnsi="Times New Roman" w:cs="Times New Roman"/>
          <w:sz w:val="24"/>
          <w:szCs w:val="24"/>
          <w:lang w:eastAsia="ru-RU"/>
        </w:rPr>
        <w:t>, </w:t>
      </w:r>
      <w:hyperlink r:id="rId35" w:anchor="z119" w:history="1">
        <w:r w:rsidRPr="00EF5F7B">
          <w:rPr>
            <w:rFonts w:ascii="Times New Roman" w:eastAsia="Times New Roman" w:hAnsi="Times New Roman" w:cs="Times New Roman"/>
            <w:color w:val="0000FF"/>
            <w:sz w:val="24"/>
            <w:szCs w:val="24"/>
            <w:u w:val="single"/>
            <w:lang w:eastAsia="ru-RU"/>
          </w:rPr>
          <w:t>4</w:t>
        </w:r>
      </w:hyperlink>
      <w:r w:rsidRPr="00EF5F7B">
        <w:rPr>
          <w:rFonts w:ascii="Times New Roman" w:eastAsia="Times New Roman" w:hAnsi="Times New Roman" w:cs="Times New Roman"/>
          <w:sz w:val="24"/>
          <w:szCs w:val="24"/>
          <w:lang w:eastAsia="ru-RU"/>
        </w:rPr>
        <w:t xml:space="preserve"> к Типовой</w:t>
      </w:r>
      <w:proofErr w:type="gramEnd"/>
      <w:r w:rsidRPr="00EF5F7B">
        <w:rPr>
          <w:rFonts w:ascii="Times New Roman" w:eastAsia="Times New Roman" w:hAnsi="Times New Roman" w:cs="Times New Roman"/>
          <w:sz w:val="24"/>
          <w:szCs w:val="24"/>
          <w:lang w:eastAsia="ru-RU"/>
        </w:rPr>
        <w:t xml:space="preserve"> конкурсной документации с указанием срока действия;</w:t>
      </w:r>
      <w:r w:rsidRPr="00EF5F7B">
        <w:rPr>
          <w:rFonts w:ascii="Times New Roman" w:eastAsia="Times New Roman" w:hAnsi="Times New Roman" w:cs="Times New Roman"/>
          <w:sz w:val="24"/>
          <w:szCs w:val="24"/>
          <w:lang w:eastAsia="ru-RU"/>
        </w:rPr>
        <w:br/>
        <w:t>      2) документы, подтверждающие правоспособность и дееспособность:</w:t>
      </w:r>
      <w:r w:rsidRPr="00EF5F7B">
        <w:rPr>
          <w:rFonts w:ascii="Times New Roman" w:eastAsia="Times New Roman" w:hAnsi="Times New Roman" w:cs="Times New Roman"/>
          <w:sz w:val="24"/>
          <w:szCs w:val="24"/>
          <w:lang w:eastAsia="ru-RU"/>
        </w:rPr>
        <w:br/>
        <w:t>      для юридических лиц:</w:t>
      </w:r>
      <w:r w:rsidRPr="00EF5F7B">
        <w:rPr>
          <w:rFonts w:ascii="Times New Roman" w:eastAsia="Times New Roman" w:hAnsi="Times New Roman" w:cs="Times New Roman"/>
          <w:sz w:val="24"/>
          <w:szCs w:val="24"/>
          <w:lang w:eastAsia="ru-RU"/>
        </w:rPr>
        <w:br/>
        <w:t>      копию свидетельства или </w:t>
      </w:r>
      <w:hyperlink r:id="rId36" w:anchor="z93" w:history="1">
        <w:r w:rsidRPr="00EF5F7B">
          <w:rPr>
            <w:rFonts w:ascii="Times New Roman" w:eastAsia="Times New Roman" w:hAnsi="Times New Roman" w:cs="Times New Roman"/>
            <w:color w:val="0000FF"/>
            <w:sz w:val="24"/>
            <w:szCs w:val="24"/>
            <w:u w:val="single"/>
            <w:lang w:eastAsia="ru-RU"/>
          </w:rPr>
          <w:t>справку</w:t>
        </w:r>
      </w:hyperlink>
      <w:r w:rsidRPr="00EF5F7B">
        <w:rPr>
          <w:rFonts w:ascii="Times New Roman" w:eastAsia="Times New Roman" w:hAnsi="Times New Roman" w:cs="Times New Roman"/>
          <w:sz w:val="24"/>
          <w:szCs w:val="24"/>
          <w:lang w:eastAsia="ru-RU"/>
        </w:rPr>
        <w:t xml:space="preserve"> о государственной регистрации (перерегистрации) юридического лица;</w:t>
      </w:r>
      <w:r w:rsidRPr="00EF5F7B">
        <w:rPr>
          <w:rFonts w:ascii="Times New Roman" w:eastAsia="Times New Roman" w:hAnsi="Times New Roman" w:cs="Times New Roman"/>
          <w:sz w:val="24"/>
          <w:szCs w:val="24"/>
          <w:lang w:eastAsia="ru-RU"/>
        </w:rPr>
        <w:br/>
        <w:t>      копию устава, утвержденного в установленном </w:t>
      </w:r>
      <w:hyperlink r:id="rId37" w:anchor="z426"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порядке;</w:t>
      </w:r>
      <w:r w:rsidRPr="00EF5F7B">
        <w:rPr>
          <w:rFonts w:ascii="Times New Roman" w:eastAsia="Times New Roman" w:hAnsi="Times New Roman" w:cs="Times New Roman"/>
          <w:sz w:val="24"/>
          <w:szCs w:val="24"/>
          <w:lang w:eastAsia="ru-RU"/>
        </w:rPr>
        <w:br/>
        <w:t>      для физических лиц:</w:t>
      </w:r>
      <w:r w:rsidRPr="00EF5F7B">
        <w:rPr>
          <w:rFonts w:ascii="Times New Roman" w:eastAsia="Times New Roman" w:hAnsi="Times New Roman" w:cs="Times New Roman"/>
          <w:sz w:val="24"/>
          <w:szCs w:val="24"/>
          <w:lang w:eastAsia="ru-RU"/>
        </w:rPr>
        <w:br/>
        <w:t>      копию </w:t>
      </w:r>
      <w:hyperlink r:id="rId38"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w:t>
      </w:r>
      <w:r w:rsidRPr="00EF5F7B">
        <w:rPr>
          <w:rFonts w:ascii="Times New Roman" w:eastAsia="Times New Roman" w:hAnsi="Times New Roman" w:cs="Times New Roman"/>
          <w:sz w:val="24"/>
          <w:szCs w:val="24"/>
          <w:lang w:eastAsia="ru-RU"/>
        </w:rPr>
        <w:br/>
        <w:t>      копию удостоверения личности;</w:t>
      </w:r>
      <w:r w:rsidRPr="00EF5F7B">
        <w:rPr>
          <w:rFonts w:ascii="Times New Roman" w:eastAsia="Times New Roman" w:hAnsi="Times New Roman" w:cs="Times New Roman"/>
          <w:sz w:val="24"/>
          <w:szCs w:val="24"/>
          <w:lang w:eastAsia="ru-RU"/>
        </w:rPr>
        <w:br/>
        <w:t>      доверенность лицу, представляющему его интересы на право подачи, подписания заявки на участие в конкурсе и в заседаниях комиссии;</w:t>
      </w:r>
      <w:r w:rsidRPr="00EF5F7B">
        <w:rPr>
          <w:rFonts w:ascii="Times New Roman" w:eastAsia="Times New Roman" w:hAnsi="Times New Roman" w:cs="Times New Roman"/>
          <w:sz w:val="24"/>
          <w:szCs w:val="24"/>
          <w:lang w:eastAsia="ru-RU"/>
        </w:rPr>
        <w:br/>
        <w:t>      3) оригинал </w:t>
      </w:r>
      <w:hyperlink r:id="rId39" w:anchor="z460" w:history="1">
        <w:r w:rsidRPr="00EF5F7B">
          <w:rPr>
            <w:rFonts w:ascii="Times New Roman" w:eastAsia="Times New Roman" w:hAnsi="Times New Roman" w:cs="Times New Roman"/>
            <w:color w:val="0000FF"/>
            <w:sz w:val="24"/>
            <w:szCs w:val="24"/>
            <w:u w:val="single"/>
            <w:lang w:eastAsia="ru-RU"/>
          </w:rPr>
          <w:t>справки</w:t>
        </w:r>
      </w:hyperlink>
      <w:r w:rsidRPr="00EF5F7B">
        <w:rPr>
          <w:rFonts w:ascii="Times New Roman" w:eastAsia="Times New Roman" w:hAnsi="Times New Roman" w:cs="Times New Roman"/>
          <w:sz w:val="24"/>
          <w:szCs w:val="24"/>
          <w:lang w:eastAsia="ru-RU"/>
        </w:rPr>
        <w:t xml:space="preserve">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 ПП РК № 1301).</w:t>
      </w:r>
      <w:r w:rsidRPr="00EF5F7B">
        <w:rPr>
          <w:rFonts w:ascii="Times New Roman" w:eastAsia="Times New Roman" w:hAnsi="Times New Roman" w:cs="Times New Roman"/>
          <w:sz w:val="24"/>
          <w:szCs w:val="24"/>
          <w:lang w:eastAsia="ru-RU"/>
        </w:rPr>
        <w:br/>
        <w:t>      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 Срок действия справки не более одного месяца, предшествующего дате вскрытия конвертов;</w:t>
      </w:r>
      <w:r w:rsidRPr="00EF5F7B">
        <w:rPr>
          <w:rFonts w:ascii="Times New Roman" w:eastAsia="Times New Roman" w:hAnsi="Times New Roman" w:cs="Times New Roman"/>
          <w:sz w:val="24"/>
          <w:szCs w:val="24"/>
          <w:lang w:eastAsia="ru-RU"/>
        </w:rPr>
        <w:br/>
        <w:t>      4) </w:t>
      </w:r>
      <w:hyperlink r:id="rId40" w:anchor="z462" w:history="1">
        <w:r w:rsidRPr="00EF5F7B">
          <w:rPr>
            <w:rFonts w:ascii="Times New Roman" w:eastAsia="Times New Roman" w:hAnsi="Times New Roman" w:cs="Times New Roman"/>
            <w:color w:val="0000FF"/>
            <w:sz w:val="24"/>
            <w:szCs w:val="24"/>
            <w:u w:val="single"/>
            <w:lang w:eastAsia="ru-RU"/>
          </w:rPr>
          <w:t>справку</w:t>
        </w:r>
      </w:hyperlink>
      <w:r w:rsidRPr="00EF5F7B">
        <w:rPr>
          <w:rFonts w:ascii="Times New Roman" w:eastAsia="Times New Roman" w:hAnsi="Times New Roman" w:cs="Times New Roman"/>
          <w:sz w:val="24"/>
          <w:szCs w:val="24"/>
          <w:lang w:eastAsia="ru-RU"/>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r w:rsidRPr="00EF5F7B">
        <w:rPr>
          <w:rFonts w:ascii="Times New Roman" w:eastAsia="Times New Roman" w:hAnsi="Times New Roman" w:cs="Times New Roman"/>
          <w:sz w:val="24"/>
          <w:szCs w:val="24"/>
          <w:lang w:eastAsia="ru-RU"/>
        </w:rPr>
        <w:br/>
        <w:t>      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 в соответствии с </w:t>
      </w:r>
      <w:hyperlink r:id="rId41" w:anchor="z481"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Республики Казахстан), полученных не позднее одного месяца, предшествующего дате вскрытия конвертов с конкурсными заявками. Электронная версия справки нотариально не заверяется;</w:t>
      </w:r>
      <w:r w:rsidRPr="00EF5F7B">
        <w:rPr>
          <w:rFonts w:ascii="Times New Roman" w:eastAsia="Times New Roman" w:hAnsi="Times New Roman" w:cs="Times New Roman"/>
          <w:sz w:val="24"/>
          <w:szCs w:val="24"/>
          <w:lang w:eastAsia="ru-RU"/>
        </w:rPr>
        <w:br/>
        <w:t>      5) копию </w:t>
      </w:r>
      <w:hyperlink r:id="rId42" w:anchor="z15"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4"/>
          <w:szCs w:val="24"/>
          <w:lang w:eastAsia="ru-RU"/>
        </w:rPr>
        <w:lastRenderedPageBreak/>
        <w:t>      6) оригинал документа, подтверждающего обеспечение заявки на участие в конкурсе в виде </w:t>
      </w:r>
      <w:hyperlink r:id="rId43" w:anchor="z459" w:history="1">
        <w:r w:rsidRPr="00EF5F7B">
          <w:rPr>
            <w:rFonts w:ascii="Times New Roman" w:eastAsia="Times New Roman" w:hAnsi="Times New Roman" w:cs="Times New Roman"/>
            <w:color w:val="0000FF"/>
            <w:sz w:val="24"/>
            <w:szCs w:val="24"/>
            <w:u w:val="single"/>
            <w:lang w:eastAsia="ru-RU"/>
          </w:rPr>
          <w:t>банковской гарантии</w:t>
        </w:r>
      </w:hyperlink>
      <w:r w:rsidRPr="00EF5F7B">
        <w:rPr>
          <w:rFonts w:ascii="Times New Roman" w:eastAsia="Times New Roman" w:hAnsi="Times New Roman" w:cs="Times New Roman"/>
          <w:sz w:val="24"/>
          <w:szCs w:val="24"/>
          <w:lang w:eastAsia="ru-RU"/>
        </w:rPr>
        <w:t xml:space="preserve"> или гарантийного денежного взноса по форме, утвержденной ПП РК № 1301;</w:t>
      </w:r>
      <w:r w:rsidRPr="00EF5F7B">
        <w:rPr>
          <w:rFonts w:ascii="Times New Roman" w:eastAsia="Times New Roman" w:hAnsi="Times New Roman" w:cs="Times New Roman"/>
          <w:sz w:val="24"/>
          <w:szCs w:val="24"/>
          <w:lang w:eastAsia="ru-RU"/>
        </w:rPr>
        <w:br/>
        <w:t>      7) техническое задание с приложением перспективного меню, требуемого для обеспечения школьников рациональным питанием;</w:t>
      </w:r>
      <w:r w:rsidRPr="00EF5F7B">
        <w:rPr>
          <w:rFonts w:ascii="Times New Roman" w:eastAsia="Times New Roman" w:hAnsi="Times New Roman" w:cs="Times New Roman"/>
          <w:sz w:val="24"/>
          <w:szCs w:val="24"/>
          <w:lang w:eastAsia="ru-RU"/>
        </w:rPr>
        <w:br/>
        <w:t>      8) сведения о квалификации сотрудников по форме согласно </w:t>
      </w:r>
      <w:hyperlink r:id="rId44" w:anchor="z121"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r>
      <w:bookmarkStart w:id="38" w:name="z55"/>
      <w:bookmarkEnd w:id="38"/>
      <w:r w:rsidRPr="00EF5F7B">
        <w:rPr>
          <w:rFonts w:ascii="Times New Roman" w:eastAsia="Times New Roman" w:hAnsi="Times New Roman" w:cs="Times New Roman"/>
          <w:sz w:val="24"/>
          <w:szCs w:val="24"/>
          <w:lang w:eastAsia="ru-RU"/>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F5F7B">
        <w:rPr>
          <w:rFonts w:ascii="Times New Roman" w:eastAsia="Times New Roman" w:hAnsi="Times New Roman" w:cs="Times New Roman"/>
          <w:sz w:val="24"/>
          <w:szCs w:val="24"/>
          <w:lang w:eastAsia="ru-RU"/>
        </w:rPr>
        <w:br/>
        <w:t>      В случае разбивки конкурса по лотам, потенциальный поставщик предоставляет документы на участие в конкурсе отдельно на каждый лот.</w:t>
      </w:r>
      <w:r w:rsidRPr="00EF5F7B">
        <w:rPr>
          <w:rFonts w:ascii="Times New Roman" w:eastAsia="Times New Roman" w:hAnsi="Times New Roman" w:cs="Times New Roman"/>
          <w:sz w:val="24"/>
          <w:szCs w:val="24"/>
          <w:lang w:eastAsia="ru-RU"/>
        </w:rPr>
        <w:br/>
      </w:r>
      <w:bookmarkStart w:id="39" w:name="z56"/>
      <w:bookmarkEnd w:id="39"/>
      <w:r w:rsidRPr="00EF5F7B">
        <w:rPr>
          <w:rFonts w:ascii="Times New Roman" w:eastAsia="Times New Roman" w:hAnsi="Times New Roman" w:cs="Times New Roman"/>
          <w:sz w:val="24"/>
          <w:szCs w:val="24"/>
          <w:lang w:eastAsia="ru-RU"/>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EF5F7B">
        <w:rPr>
          <w:rFonts w:ascii="Times New Roman" w:eastAsia="Times New Roman" w:hAnsi="Times New Roman" w:cs="Times New Roman"/>
          <w:sz w:val="24"/>
          <w:szCs w:val="24"/>
          <w:lang w:eastAsia="ru-RU"/>
        </w:rPr>
        <w:br/>
        <w:t>      Заявки на участие в конкурсе, не имеющие обеспечения, отклоняются конкурсной комиссией.</w:t>
      </w:r>
      <w:r w:rsidRPr="00EF5F7B">
        <w:rPr>
          <w:rFonts w:ascii="Times New Roman" w:eastAsia="Times New Roman" w:hAnsi="Times New Roman" w:cs="Times New Roman"/>
          <w:sz w:val="24"/>
          <w:szCs w:val="24"/>
          <w:lang w:eastAsia="ru-RU"/>
        </w:rPr>
        <w:br/>
      </w:r>
      <w:bookmarkStart w:id="40" w:name="z57"/>
      <w:bookmarkEnd w:id="40"/>
      <w:r w:rsidRPr="00EF5F7B">
        <w:rPr>
          <w:rFonts w:ascii="Times New Roman" w:eastAsia="Times New Roman" w:hAnsi="Times New Roman" w:cs="Times New Roman"/>
          <w:sz w:val="24"/>
          <w:szCs w:val="24"/>
          <w:lang w:eastAsia="ru-RU"/>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EF5F7B">
        <w:rPr>
          <w:rFonts w:ascii="Times New Roman" w:eastAsia="Times New Roman" w:hAnsi="Times New Roman" w:cs="Times New Roman"/>
          <w:sz w:val="24"/>
          <w:szCs w:val="24"/>
          <w:lang w:eastAsia="ru-RU"/>
        </w:rPr>
        <w:b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Pr="00EF5F7B">
        <w:rPr>
          <w:rFonts w:ascii="Times New Roman" w:eastAsia="Times New Roman" w:hAnsi="Times New Roman" w:cs="Times New Roman"/>
          <w:sz w:val="24"/>
          <w:szCs w:val="24"/>
          <w:lang w:eastAsia="ru-RU"/>
        </w:rPr>
        <w:br/>
      </w:r>
      <w:bookmarkStart w:id="41" w:name="z58"/>
      <w:bookmarkEnd w:id="41"/>
      <w:r w:rsidRPr="00EF5F7B">
        <w:rPr>
          <w:rFonts w:ascii="Times New Roman" w:eastAsia="Times New Roman" w:hAnsi="Times New Roman" w:cs="Times New Roman"/>
          <w:sz w:val="24"/>
          <w:szCs w:val="24"/>
          <w:lang w:eastAsia="ru-RU"/>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EF5F7B">
        <w:rPr>
          <w:rFonts w:ascii="Times New Roman" w:eastAsia="Times New Roman" w:hAnsi="Times New Roman" w:cs="Times New Roman"/>
          <w:sz w:val="24"/>
          <w:szCs w:val="24"/>
          <w:lang w:eastAsia="ru-RU"/>
        </w:rPr>
        <w:br/>
      </w:r>
      <w:bookmarkStart w:id="42" w:name="z59"/>
      <w:bookmarkEnd w:id="42"/>
      <w:r w:rsidRPr="00EF5F7B">
        <w:rPr>
          <w:rFonts w:ascii="Times New Roman" w:eastAsia="Times New Roman" w:hAnsi="Times New Roman" w:cs="Times New Roman"/>
          <w:sz w:val="24"/>
          <w:szCs w:val="24"/>
          <w:lang w:eastAsia="ru-RU"/>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F5F7B">
        <w:rPr>
          <w:rFonts w:ascii="Times New Roman" w:eastAsia="Times New Roman" w:hAnsi="Times New Roman" w:cs="Times New Roman"/>
          <w:sz w:val="24"/>
          <w:szCs w:val="24"/>
          <w:lang w:eastAsia="ru-RU"/>
        </w:rPr>
        <w:br/>
      </w:r>
      <w:bookmarkStart w:id="43" w:name="z60"/>
      <w:bookmarkEnd w:id="43"/>
      <w:r w:rsidRPr="00EF5F7B">
        <w:rPr>
          <w:rFonts w:ascii="Times New Roman" w:eastAsia="Times New Roman" w:hAnsi="Times New Roman" w:cs="Times New Roman"/>
          <w:sz w:val="24"/>
          <w:szCs w:val="24"/>
          <w:lang w:eastAsia="ru-RU"/>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EF5F7B">
        <w:rPr>
          <w:rFonts w:ascii="Times New Roman" w:eastAsia="Times New Roman" w:hAnsi="Times New Roman" w:cs="Times New Roman"/>
          <w:sz w:val="24"/>
          <w:szCs w:val="24"/>
          <w:lang w:eastAsia="ru-RU"/>
        </w:rPr>
        <w:br/>
        <w:t>      Вскрытию подлежат конверты потенциальных поставщиков, представленные в сроки, установленные в объявлении организатора конкурса.</w:t>
      </w:r>
      <w:r w:rsidRPr="00EF5F7B">
        <w:rPr>
          <w:rFonts w:ascii="Times New Roman" w:eastAsia="Times New Roman" w:hAnsi="Times New Roman" w:cs="Times New Roman"/>
          <w:sz w:val="24"/>
          <w:szCs w:val="24"/>
          <w:lang w:eastAsia="ru-RU"/>
        </w:rPr>
        <w:br/>
      </w:r>
      <w:bookmarkStart w:id="44" w:name="z61"/>
      <w:bookmarkEnd w:id="44"/>
      <w:r w:rsidRPr="00EF5F7B">
        <w:rPr>
          <w:rFonts w:ascii="Times New Roman" w:eastAsia="Times New Roman" w:hAnsi="Times New Roman" w:cs="Times New Roman"/>
          <w:sz w:val="24"/>
          <w:szCs w:val="24"/>
          <w:lang w:eastAsia="ru-RU"/>
        </w:rPr>
        <w:t>      48. Протокол вскрытия конвертов оформляется по форме согласно </w:t>
      </w:r>
      <w:hyperlink r:id="rId45" w:anchor="z116" w:history="1">
        <w:r w:rsidRPr="00EF5F7B">
          <w:rPr>
            <w:rFonts w:ascii="Times New Roman" w:eastAsia="Times New Roman" w:hAnsi="Times New Roman" w:cs="Times New Roman"/>
            <w:color w:val="0000FF"/>
            <w:sz w:val="24"/>
            <w:szCs w:val="24"/>
            <w:u w:val="single"/>
            <w:lang w:eastAsia="ru-RU"/>
          </w:rPr>
          <w:t>приложению 3</w:t>
        </w:r>
      </w:hyperlink>
      <w:r w:rsidRPr="00EF5F7B">
        <w:rPr>
          <w:rFonts w:ascii="Times New Roman" w:eastAsia="Times New Roman" w:hAnsi="Times New Roman" w:cs="Times New Roman"/>
          <w:sz w:val="24"/>
          <w:szCs w:val="24"/>
          <w:lang w:eastAsia="ru-RU"/>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r>
      <w:bookmarkStart w:id="45" w:name="z62"/>
      <w:bookmarkEnd w:id="45"/>
      <w:r w:rsidRPr="00EF5F7B">
        <w:rPr>
          <w:rFonts w:ascii="Times New Roman" w:eastAsia="Times New Roman" w:hAnsi="Times New Roman" w:cs="Times New Roman"/>
          <w:sz w:val="24"/>
          <w:szCs w:val="24"/>
          <w:lang w:eastAsia="ru-RU"/>
        </w:rPr>
        <w:t>      49. Не допускается к конкурсу потенциальный поставщик:</w:t>
      </w:r>
      <w:r w:rsidRPr="00EF5F7B">
        <w:rPr>
          <w:rFonts w:ascii="Times New Roman" w:eastAsia="Times New Roman" w:hAnsi="Times New Roman" w:cs="Times New Roman"/>
          <w:sz w:val="24"/>
          <w:szCs w:val="24"/>
          <w:lang w:eastAsia="ru-RU"/>
        </w:rPr>
        <w:br/>
        <w:t>      1) представивший заявку на участие в конкурсе, несоответствующую требованиям конкурсной документации;</w:t>
      </w:r>
      <w:r w:rsidRPr="00EF5F7B">
        <w:rPr>
          <w:rFonts w:ascii="Times New Roman" w:eastAsia="Times New Roman" w:hAnsi="Times New Roman" w:cs="Times New Roman"/>
          <w:sz w:val="24"/>
          <w:szCs w:val="24"/>
          <w:lang w:eastAsia="ru-RU"/>
        </w:rPr>
        <w:br/>
        <w:t>      2) если близкие родственники, супру</w:t>
      </w:r>
      <w:proofErr w:type="gramStart"/>
      <w:r w:rsidRPr="00EF5F7B">
        <w:rPr>
          <w:rFonts w:ascii="Times New Roman" w:eastAsia="Times New Roman" w:hAnsi="Times New Roman" w:cs="Times New Roman"/>
          <w:sz w:val="24"/>
          <w:szCs w:val="24"/>
          <w:lang w:eastAsia="ru-RU"/>
        </w:rPr>
        <w:t>г(</w:t>
      </w:r>
      <w:proofErr w:type="gramEnd"/>
      <w:r w:rsidRPr="00EF5F7B">
        <w:rPr>
          <w:rFonts w:ascii="Times New Roman" w:eastAsia="Times New Roman" w:hAnsi="Times New Roman" w:cs="Times New Roman"/>
          <w:sz w:val="24"/>
          <w:szCs w:val="24"/>
          <w:lang w:eastAsia="ru-RU"/>
        </w:rPr>
        <w:t>а) или свойственники потенциального поставщика обладают правом принимать решение о выборе поставщика;</w:t>
      </w:r>
      <w:r w:rsidRPr="00EF5F7B">
        <w:rPr>
          <w:rFonts w:ascii="Times New Roman" w:eastAsia="Times New Roman" w:hAnsi="Times New Roman" w:cs="Times New Roman"/>
          <w:sz w:val="24"/>
          <w:szCs w:val="24"/>
          <w:lang w:eastAsia="ru-RU"/>
        </w:rPr>
        <w:br/>
        <w:t>      3) несоответствующий квалификационным требованиям;</w:t>
      </w:r>
      <w:r w:rsidRPr="00EF5F7B">
        <w:rPr>
          <w:rFonts w:ascii="Times New Roman" w:eastAsia="Times New Roman" w:hAnsi="Times New Roman" w:cs="Times New Roman"/>
          <w:sz w:val="24"/>
          <w:szCs w:val="24"/>
          <w:lang w:eastAsia="ru-RU"/>
        </w:rPr>
        <w:br/>
        <w:t>      4) не являющийся резидентом Республики Казахстан.</w:t>
      </w:r>
      <w:r w:rsidRPr="00EF5F7B">
        <w:rPr>
          <w:rFonts w:ascii="Times New Roman" w:eastAsia="Times New Roman" w:hAnsi="Times New Roman" w:cs="Times New Roman"/>
          <w:sz w:val="24"/>
          <w:szCs w:val="24"/>
          <w:lang w:eastAsia="ru-RU"/>
        </w:rPr>
        <w:br/>
      </w:r>
      <w:bookmarkStart w:id="46" w:name="z63"/>
      <w:bookmarkEnd w:id="46"/>
      <w:r w:rsidRPr="00EF5F7B">
        <w:rPr>
          <w:rFonts w:ascii="Times New Roman" w:eastAsia="Times New Roman" w:hAnsi="Times New Roman" w:cs="Times New Roman"/>
          <w:sz w:val="24"/>
          <w:szCs w:val="24"/>
          <w:lang w:eastAsia="ru-RU"/>
        </w:rPr>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Pr="00EF5F7B">
        <w:rPr>
          <w:rFonts w:ascii="Times New Roman" w:eastAsia="Times New Roman" w:hAnsi="Times New Roman" w:cs="Times New Roman"/>
          <w:sz w:val="24"/>
          <w:szCs w:val="24"/>
          <w:lang w:eastAsia="ru-RU"/>
        </w:rPr>
        <w:b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w:t>
      </w:r>
      <w:r w:rsidRPr="00EF5F7B">
        <w:rPr>
          <w:rFonts w:ascii="Times New Roman" w:eastAsia="Times New Roman" w:hAnsi="Times New Roman" w:cs="Times New Roman"/>
          <w:sz w:val="24"/>
          <w:szCs w:val="24"/>
          <w:lang w:eastAsia="ru-RU"/>
        </w:rPr>
        <w:lastRenderedPageBreak/>
        <w:t>информацию у соответствующих государственных органов и юридических лиц.</w:t>
      </w:r>
      <w:r w:rsidRPr="00EF5F7B">
        <w:rPr>
          <w:rFonts w:ascii="Times New Roman" w:eastAsia="Times New Roman" w:hAnsi="Times New Roman" w:cs="Times New Roman"/>
          <w:sz w:val="24"/>
          <w:szCs w:val="24"/>
          <w:lang w:eastAsia="ru-RU"/>
        </w:rPr>
        <w:br/>
        <w:t>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контроль за проведением процедуры банкротства.</w:t>
      </w:r>
      <w:r w:rsidRPr="00EF5F7B">
        <w:rPr>
          <w:rFonts w:ascii="Times New Roman" w:eastAsia="Times New Roman" w:hAnsi="Times New Roman" w:cs="Times New Roman"/>
          <w:sz w:val="24"/>
          <w:szCs w:val="24"/>
          <w:lang w:eastAsia="ru-RU"/>
        </w:rPr>
        <w:br/>
      </w:r>
      <w:bookmarkStart w:id="47" w:name="z64"/>
      <w:bookmarkEnd w:id="47"/>
      <w:r w:rsidRPr="00EF5F7B">
        <w:rPr>
          <w:rFonts w:ascii="Times New Roman" w:eastAsia="Times New Roman" w:hAnsi="Times New Roman" w:cs="Times New Roman"/>
          <w:sz w:val="24"/>
          <w:szCs w:val="24"/>
          <w:lang w:eastAsia="ru-RU"/>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EF5F7B">
        <w:rPr>
          <w:rFonts w:ascii="Times New Roman" w:eastAsia="Times New Roman" w:hAnsi="Times New Roman" w:cs="Times New Roman"/>
          <w:sz w:val="24"/>
          <w:szCs w:val="24"/>
          <w:lang w:eastAsia="ru-RU"/>
        </w:rPr>
        <w:br/>
      </w:r>
      <w:bookmarkStart w:id="48" w:name="z65"/>
      <w:bookmarkEnd w:id="48"/>
      <w:r w:rsidRPr="00EF5F7B">
        <w:rPr>
          <w:rFonts w:ascii="Times New Roman" w:eastAsia="Times New Roman" w:hAnsi="Times New Roman" w:cs="Times New Roman"/>
          <w:sz w:val="24"/>
          <w:szCs w:val="24"/>
          <w:lang w:eastAsia="ru-RU"/>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EF5F7B">
        <w:rPr>
          <w:rFonts w:ascii="Times New Roman" w:eastAsia="Times New Roman" w:hAnsi="Times New Roman" w:cs="Times New Roman"/>
          <w:sz w:val="24"/>
          <w:szCs w:val="24"/>
          <w:lang w:eastAsia="ru-RU"/>
        </w:rPr>
        <w:br/>
      </w:r>
      <w:bookmarkStart w:id="49" w:name="z66"/>
      <w:bookmarkEnd w:id="49"/>
      <w:r w:rsidRPr="00EF5F7B">
        <w:rPr>
          <w:rFonts w:ascii="Times New Roman" w:eastAsia="Times New Roman" w:hAnsi="Times New Roman" w:cs="Times New Roman"/>
          <w:sz w:val="24"/>
          <w:szCs w:val="24"/>
          <w:lang w:eastAsia="ru-RU"/>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F5F7B">
        <w:rPr>
          <w:rFonts w:ascii="Times New Roman" w:eastAsia="Times New Roman" w:hAnsi="Times New Roman" w:cs="Times New Roman"/>
          <w:sz w:val="24"/>
          <w:szCs w:val="24"/>
          <w:lang w:eastAsia="ru-RU"/>
        </w:rPr>
        <w:br/>
      </w:r>
      <w:bookmarkStart w:id="50" w:name="z67"/>
      <w:bookmarkEnd w:id="50"/>
      <w:r w:rsidRPr="00EF5F7B">
        <w:rPr>
          <w:rFonts w:ascii="Times New Roman" w:eastAsia="Times New Roman" w:hAnsi="Times New Roman" w:cs="Times New Roman"/>
          <w:sz w:val="24"/>
          <w:szCs w:val="24"/>
          <w:lang w:eastAsia="ru-RU"/>
        </w:rPr>
        <w:t>      54. Решение конкурсной комиссии оформляется протоколом о допуске к участию в конкурсе по форме согласно </w:t>
      </w:r>
      <w:hyperlink r:id="rId46" w:anchor="z119" w:history="1">
        <w:r w:rsidRPr="00EF5F7B">
          <w:rPr>
            <w:rFonts w:ascii="Times New Roman" w:eastAsia="Times New Roman" w:hAnsi="Times New Roman" w:cs="Times New Roman"/>
            <w:color w:val="0000FF"/>
            <w:sz w:val="24"/>
            <w:szCs w:val="24"/>
            <w:u w:val="single"/>
            <w:lang w:eastAsia="ru-RU"/>
          </w:rPr>
          <w:t>приложению 4</w:t>
        </w:r>
      </w:hyperlink>
      <w:r w:rsidRPr="00EF5F7B">
        <w:rPr>
          <w:rFonts w:ascii="Times New Roman" w:eastAsia="Times New Roman" w:hAnsi="Times New Roman" w:cs="Times New Roman"/>
          <w:sz w:val="24"/>
          <w:szCs w:val="24"/>
          <w:lang w:eastAsia="ru-RU"/>
        </w:rPr>
        <w:t xml:space="preserve"> настоящих Правил, который подписывается и полистно парафируется всеми членами комиссии.</w:t>
      </w:r>
      <w:r w:rsidRPr="00EF5F7B">
        <w:rPr>
          <w:rFonts w:ascii="Times New Roman" w:eastAsia="Times New Roman" w:hAnsi="Times New Roman" w:cs="Times New Roman"/>
          <w:sz w:val="24"/>
          <w:szCs w:val="24"/>
          <w:lang w:eastAsia="ru-RU"/>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r>
      <w:bookmarkStart w:id="51" w:name="z68"/>
      <w:bookmarkEnd w:id="51"/>
      <w:r w:rsidRPr="00EF5F7B">
        <w:rPr>
          <w:rFonts w:ascii="Times New Roman" w:eastAsia="Times New Roman" w:hAnsi="Times New Roman" w:cs="Times New Roman"/>
          <w:sz w:val="24"/>
          <w:szCs w:val="24"/>
          <w:lang w:eastAsia="ru-RU"/>
        </w:rPr>
        <w:t>      55.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r w:rsidRPr="00EF5F7B">
        <w:rPr>
          <w:rFonts w:ascii="Times New Roman" w:eastAsia="Times New Roman" w:hAnsi="Times New Roman" w:cs="Times New Roman"/>
          <w:sz w:val="24"/>
          <w:szCs w:val="24"/>
          <w:lang w:eastAsia="ru-RU"/>
        </w:rPr>
        <w:br/>
      </w:r>
      <w:bookmarkStart w:id="52" w:name="z69"/>
      <w:bookmarkEnd w:id="52"/>
      <w:r w:rsidRPr="00EF5F7B">
        <w:rPr>
          <w:rFonts w:ascii="Times New Roman" w:eastAsia="Times New Roman" w:hAnsi="Times New Roman" w:cs="Times New Roman"/>
          <w:sz w:val="24"/>
          <w:szCs w:val="24"/>
          <w:lang w:eastAsia="ru-RU"/>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EF5F7B">
        <w:rPr>
          <w:rFonts w:ascii="Times New Roman" w:eastAsia="Times New Roman" w:hAnsi="Times New Roman" w:cs="Times New Roman"/>
          <w:sz w:val="24"/>
          <w:szCs w:val="24"/>
          <w:lang w:eastAsia="ru-RU"/>
        </w:rPr>
        <w:br/>
      </w:r>
      <w:bookmarkStart w:id="53" w:name="z70"/>
      <w:bookmarkEnd w:id="53"/>
      <w:r w:rsidRPr="00EF5F7B">
        <w:rPr>
          <w:rFonts w:ascii="Times New Roman" w:eastAsia="Times New Roman" w:hAnsi="Times New Roman" w:cs="Times New Roman"/>
          <w:sz w:val="24"/>
          <w:szCs w:val="24"/>
          <w:lang w:eastAsia="ru-RU"/>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Pr="00EF5F7B">
        <w:rPr>
          <w:rFonts w:ascii="Times New Roman" w:eastAsia="Times New Roman" w:hAnsi="Times New Roman" w:cs="Times New Roman"/>
          <w:sz w:val="24"/>
          <w:szCs w:val="24"/>
          <w:lang w:eastAsia="ru-RU"/>
        </w:rPr>
        <w:br/>
      </w:r>
      <w:bookmarkStart w:id="54" w:name="z71"/>
      <w:bookmarkEnd w:id="54"/>
      <w:r w:rsidRPr="00EF5F7B">
        <w:rPr>
          <w:rFonts w:ascii="Times New Roman" w:eastAsia="Times New Roman" w:hAnsi="Times New Roman" w:cs="Times New Roman"/>
          <w:sz w:val="24"/>
          <w:szCs w:val="24"/>
          <w:lang w:eastAsia="ru-RU"/>
        </w:rPr>
        <w:t>      58. В случае допуска к конкурсу двух и более потенциальных поставщиков применяются критерии выбора поставщика услуги согласно </w:t>
      </w:r>
      <w:hyperlink r:id="rId47" w:anchor="z112" w:history="1">
        <w:r w:rsidRPr="00EF5F7B">
          <w:rPr>
            <w:rFonts w:ascii="Times New Roman" w:eastAsia="Times New Roman" w:hAnsi="Times New Roman" w:cs="Times New Roman"/>
            <w:color w:val="0000FF"/>
            <w:sz w:val="24"/>
            <w:szCs w:val="24"/>
            <w:u w:val="single"/>
            <w:lang w:eastAsia="ru-RU"/>
          </w:rPr>
          <w:t>приложению 6</w:t>
        </w:r>
      </w:hyperlink>
      <w:r w:rsidRPr="00EF5F7B">
        <w:rPr>
          <w:rFonts w:ascii="Times New Roman" w:eastAsia="Times New Roman" w:hAnsi="Times New Roman" w:cs="Times New Roman"/>
          <w:sz w:val="24"/>
          <w:szCs w:val="24"/>
          <w:lang w:eastAsia="ru-RU"/>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EF5F7B">
        <w:rPr>
          <w:rFonts w:ascii="Times New Roman" w:eastAsia="Times New Roman" w:hAnsi="Times New Roman" w:cs="Times New Roman"/>
          <w:sz w:val="24"/>
          <w:szCs w:val="24"/>
          <w:lang w:eastAsia="ru-RU"/>
        </w:rPr>
        <w:b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EF5F7B">
        <w:rPr>
          <w:rFonts w:ascii="Times New Roman" w:eastAsia="Times New Roman" w:hAnsi="Times New Roman" w:cs="Times New Roman"/>
          <w:sz w:val="24"/>
          <w:szCs w:val="24"/>
          <w:lang w:eastAsia="ru-RU"/>
        </w:rPr>
        <w:br/>
      </w:r>
      <w:bookmarkStart w:id="55" w:name="z72"/>
      <w:bookmarkEnd w:id="55"/>
      <w:r w:rsidRPr="00EF5F7B">
        <w:rPr>
          <w:rFonts w:ascii="Times New Roman" w:eastAsia="Times New Roman" w:hAnsi="Times New Roman" w:cs="Times New Roman"/>
          <w:sz w:val="24"/>
          <w:szCs w:val="24"/>
          <w:lang w:eastAsia="ru-RU"/>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EF5F7B">
        <w:rPr>
          <w:rFonts w:ascii="Times New Roman" w:eastAsia="Times New Roman" w:hAnsi="Times New Roman" w:cs="Times New Roman"/>
          <w:sz w:val="24"/>
          <w:szCs w:val="24"/>
          <w:lang w:eastAsia="ru-RU"/>
        </w:rPr>
        <w:br/>
      </w:r>
      <w:bookmarkStart w:id="56" w:name="z73"/>
      <w:bookmarkEnd w:id="56"/>
      <w:r w:rsidRPr="00EF5F7B">
        <w:rPr>
          <w:rFonts w:ascii="Times New Roman" w:eastAsia="Times New Roman" w:hAnsi="Times New Roman" w:cs="Times New Roman"/>
          <w:sz w:val="24"/>
          <w:szCs w:val="24"/>
          <w:lang w:eastAsia="ru-RU"/>
        </w:rPr>
        <w:t>      60. Протокол об итогах конкурса оформляется по форме согласно </w:t>
      </w:r>
      <w:hyperlink r:id="rId48" w:anchor="z121"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Pr="00EF5F7B">
        <w:rPr>
          <w:rFonts w:ascii="Times New Roman" w:eastAsia="Times New Roman" w:hAnsi="Times New Roman" w:cs="Times New Roman"/>
          <w:sz w:val="24"/>
          <w:szCs w:val="24"/>
          <w:lang w:eastAsia="ru-RU"/>
        </w:rPr>
        <w:br/>
        <w:t>      Протокол об итогах конкурса является основанием для заключения договора об оказании услуги.</w:t>
      </w:r>
      <w:r w:rsidRPr="00EF5F7B">
        <w:rPr>
          <w:rFonts w:ascii="Times New Roman" w:eastAsia="Times New Roman" w:hAnsi="Times New Roman" w:cs="Times New Roman"/>
          <w:sz w:val="24"/>
          <w:szCs w:val="24"/>
          <w:lang w:eastAsia="ru-RU"/>
        </w:rPr>
        <w:br/>
      </w:r>
      <w:bookmarkStart w:id="57" w:name="z74"/>
      <w:bookmarkEnd w:id="57"/>
      <w:r w:rsidRPr="00EF5F7B">
        <w:rPr>
          <w:rFonts w:ascii="Times New Roman" w:eastAsia="Times New Roman" w:hAnsi="Times New Roman" w:cs="Times New Roman"/>
          <w:sz w:val="24"/>
          <w:szCs w:val="24"/>
          <w:lang w:eastAsia="ru-RU"/>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Pr="00EF5F7B">
        <w:rPr>
          <w:rFonts w:ascii="Times New Roman" w:eastAsia="Times New Roman" w:hAnsi="Times New Roman" w:cs="Times New Roman"/>
          <w:sz w:val="24"/>
          <w:szCs w:val="24"/>
          <w:lang w:eastAsia="ru-RU"/>
        </w:rPr>
        <w:br/>
      </w:r>
      <w:bookmarkStart w:id="58" w:name="z75"/>
      <w:bookmarkEnd w:id="58"/>
      <w:r w:rsidRPr="00EF5F7B">
        <w:rPr>
          <w:rFonts w:ascii="Times New Roman" w:eastAsia="Times New Roman" w:hAnsi="Times New Roman" w:cs="Times New Roman"/>
          <w:sz w:val="24"/>
          <w:szCs w:val="24"/>
          <w:lang w:eastAsia="ru-RU"/>
        </w:rPr>
        <w:t xml:space="preserve">      62. Поставщик в течение двух рабочих дней со дня получения проекта договора возвращает </w:t>
      </w:r>
      <w:r w:rsidRPr="00EF5F7B">
        <w:rPr>
          <w:rFonts w:ascii="Times New Roman" w:eastAsia="Times New Roman" w:hAnsi="Times New Roman" w:cs="Times New Roman"/>
          <w:sz w:val="24"/>
          <w:szCs w:val="24"/>
          <w:lang w:eastAsia="ru-RU"/>
        </w:rPr>
        <w:lastRenderedPageBreak/>
        <w:t>организатору конкурса подписанный договор об оказании услуги.</w:t>
      </w:r>
      <w:r w:rsidRPr="00EF5F7B">
        <w:rPr>
          <w:rFonts w:ascii="Times New Roman" w:eastAsia="Times New Roman" w:hAnsi="Times New Roman" w:cs="Times New Roman"/>
          <w:sz w:val="24"/>
          <w:szCs w:val="24"/>
          <w:lang w:eastAsia="ru-RU"/>
        </w:rPr>
        <w:br/>
        <w:t>      Если потенциальный поставщик не подписывает договор в течение этого срока, он считается уклонившимся от подписания договора.</w:t>
      </w:r>
      <w:r w:rsidRPr="00EF5F7B">
        <w:rPr>
          <w:rFonts w:ascii="Times New Roman" w:eastAsia="Times New Roman" w:hAnsi="Times New Roman" w:cs="Times New Roman"/>
          <w:sz w:val="24"/>
          <w:szCs w:val="24"/>
          <w:lang w:eastAsia="ru-RU"/>
        </w:rPr>
        <w:br/>
      </w:r>
      <w:bookmarkStart w:id="59" w:name="z76"/>
      <w:bookmarkEnd w:id="59"/>
      <w:r w:rsidRPr="00EF5F7B">
        <w:rPr>
          <w:rFonts w:ascii="Times New Roman" w:eastAsia="Times New Roman" w:hAnsi="Times New Roman" w:cs="Times New Roman"/>
          <w:sz w:val="24"/>
          <w:szCs w:val="24"/>
          <w:lang w:eastAsia="ru-RU"/>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Pr="00EF5F7B">
        <w:rPr>
          <w:rFonts w:ascii="Times New Roman" w:eastAsia="Times New Roman" w:hAnsi="Times New Roman" w:cs="Times New Roman"/>
          <w:sz w:val="24"/>
          <w:szCs w:val="24"/>
          <w:lang w:eastAsia="ru-RU"/>
        </w:rPr>
        <w:br/>
      </w:r>
      <w:bookmarkStart w:id="60" w:name="z77"/>
      <w:bookmarkEnd w:id="60"/>
      <w:r w:rsidRPr="00EF5F7B">
        <w:rPr>
          <w:rFonts w:ascii="Times New Roman" w:eastAsia="Times New Roman" w:hAnsi="Times New Roman" w:cs="Times New Roman"/>
          <w:sz w:val="24"/>
          <w:szCs w:val="24"/>
          <w:lang w:eastAsia="ru-RU"/>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rsidRPr="00EF5F7B">
        <w:rPr>
          <w:rFonts w:ascii="Times New Roman" w:eastAsia="Times New Roman" w:hAnsi="Times New Roman" w:cs="Times New Roman"/>
          <w:sz w:val="24"/>
          <w:szCs w:val="24"/>
          <w:lang w:eastAsia="ru-RU"/>
        </w:rPr>
        <w:br/>
        <w:t>      При изменении количества питающихся составляется дополнительное соглашение к действующему договору.</w:t>
      </w:r>
      <w:r w:rsidRPr="00EF5F7B">
        <w:rPr>
          <w:rFonts w:ascii="Times New Roman" w:eastAsia="Times New Roman" w:hAnsi="Times New Roman" w:cs="Times New Roman"/>
          <w:sz w:val="24"/>
          <w:szCs w:val="24"/>
          <w:lang w:eastAsia="ru-RU"/>
        </w:rPr>
        <w:br/>
      </w:r>
      <w:bookmarkStart w:id="61" w:name="z78"/>
      <w:bookmarkEnd w:id="61"/>
      <w:r w:rsidRPr="00EF5F7B">
        <w:rPr>
          <w:rFonts w:ascii="Times New Roman" w:eastAsia="Times New Roman" w:hAnsi="Times New Roman" w:cs="Times New Roman"/>
          <w:sz w:val="24"/>
          <w:szCs w:val="24"/>
          <w:lang w:eastAsia="ru-RU"/>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hyperlink r:id="rId49" w:anchor="z642"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w:t>
      </w:r>
      <w:hyperlink r:id="rId50" w:anchor="z10" w:history="1">
        <w:r w:rsidRPr="00EF5F7B">
          <w:rPr>
            <w:rFonts w:ascii="Times New Roman" w:eastAsia="Times New Roman" w:hAnsi="Times New Roman" w:cs="Times New Roman"/>
            <w:color w:val="0000FF"/>
            <w:sz w:val="24"/>
            <w:szCs w:val="24"/>
            <w:u w:val="single"/>
            <w:lang w:eastAsia="ru-RU"/>
          </w:rPr>
          <w:t>Республики Казахстан</w:t>
        </w:r>
      </w:hyperlink>
      <w:r w:rsidRPr="00EF5F7B">
        <w:rPr>
          <w:rFonts w:ascii="Times New Roman" w:eastAsia="Times New Roman" w:hAnsi="Times New Roman" w:cs="Times New Roman"/>
          <w:sz w:val="24"/>
          <w:szCs w:val="24"/>
          <w:lang w:eastAsia="ru-RU"/>
        </w:rPr>
        <w:t xml:space="preserve"> о государственном имуществе.</w:t>
      </w:r>
      <w:r w:rsidRPr="00EF5F7B">
        <w:rPr>
          <w:rFonts w:ascii="Times New Roman" w:eastAsia="Times New Roman" w:hAnsi="Times New Roman" w:cs="Times New Roman"/>
          <w:sz w:val="24"/>
          <w:szCs w:val="24"/>
          <w:lang w:eastAsia="ru-RU"/>
        </w:rPr>
        <w:br/>
      </w:r>
      <w:bookmarkStart w:id="62" w:name="z79"/>
      <w:bookmarkEnd w:id="62"/>
      <w:r w:rsidRPr="00EF5F7B">
        <w:rPr>
          <w:rFonts w:ascii="Times New Roman" w:eastAsia="Times New Roman" w:hAnsi="Times New Roman" w:cs="Times New Roman"/>
          <w:sz w:val="24"/>
          <w:szCs w:val="24"/>
          <w:lang w:eastAsia="ru-RU"/>
        </w:rPr>
        <w:t>      66. Поставщик услуги после получения договора аренды получает санитарно-эпидемиологическое </w:t>
      </w:r>
      <w:hyperlink r:id="rId51" w:anchor="z652" w:history="1">
        <w:r w:rsidRPr="00EF5F7B">
          <w:rPr>
            <w:rFonts w:ascii="Times New Roman" w:eastAsia="Times New Roman" w:hAnsi="Times New Roman" w:cs="Times New Roman"/>
            <w:color w:val="0000FF"/>
            <w:sz w:val="24"/>
            <w:szCs w:val="24"/>
            <w:u w:val="single"/>
            <w:lang w:eastAsia="ru-RU"/>
          </w:rPr>
          <w:t>заключение</w:t>
        </w:r>
      </w:hyperlink>
      <w:r w:rsidRPr="00EF5F7B">
        <w:rPr>
          <w:rFonts w:ascii="Times New Roman" w:eastAsia="Times New Roman" w:hAnsi="Times New Roman" w:cs="Times New Roman"/>
          <w:sz w:val="24"/>
          <w:szCs w:val="24"/>
          <w:lang w:eastAsia="ru-RU"/>
        </w:rPr>
        <w:t xml:space="preserve"> на деятельность предпринимателя до оказания услуги по организации питания обучающихся.</w:t>
      </w:r>
      <w:r w:rsidRPr="00EF5F7B">
        <w:rPr>
          <w:rFonts w:ascii="Times New Roman" w:eastAsia="Times New Roman" w:hAnsi="Times New Roman" w:cs="Times New Roman"/>
          <w:sz w:val="24"/>
          <w:szCs w:val="24"/>
          <w:lang w:eastAsia="ru-RU"/>
        </w:rPr>
        <w:br/>
      </w:r>
      <w:bookmarkStart w:id="63" w:name="z80"/>
      <w:bookmarkEnd w:id="63"/>
      <w:r w:rsidRPr="00EF5F7B">
        <w:rPr>
          <w:rFonts w:ascii="Times New Roman" w:eastAsia="Times New Roman" w:hAnsi="Times New Roman" w:cs="Times New Roman"/>
          <w:sz w:val="24"/>
          <w:szCs w:val="24"/>
          <w:lang w:eastAsia="ru-RU"/>
        </w:rPr>
        <w:t>      67. Все споры, возникающие в процессе исполнения договорных обязательств, разрешаются в соответствии с гражданским </w:t>
      </w:r>
      <w:hyperlink r:id="rId52" w:anchor="z859"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Республики Казахстан.</w:t>
      </w:r>
      <w:r w:rsidRPr="00EF5F7B">
        <w:rPr>
          <w:rFonts w:ascii="Times New Roman" w:eastAsia="Times New Roman" w:hAnsi="Times New Roman" w:cs="Times New Roman"/>
          <w:sz w:val="24"/>
          <w:szCs w:val="24"/>
          <w:lang w:eastAsia="ru-RU"/>
        </w:rPr>
        <w:br/>
      </w:r>
      <w:bookmarkStart w:id="64" w:name="z81"/>
      <w:bookmarkEnd w:id="64"/>
      <w:r w:rsidRPr="00EF5F7B">
        <w:rPr>
          <w:rFonts w:ascii="Times New Roman" w:eastAsia="Times New Roman" w:hAnsi="Times New Roman" w:cs="Times New Roman"/>
          <w:sz w:val="24"/>
          <w:szCs w:val="24"/>
          <w:lang w:eastAsia="ru-RU"/>
        </w:rPr>
        <w:t>      68. В случае,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rsidRPr="00EF5F7B">
        <w:rPr>
          <w:rFonts w:ascii="Times New Roman" w:eastAsia="Times New Roman" w:hAnsi="Times New Roman" w:cs="Times New Roman"/>
          <w:sz w:val="24"/>
          <w:szCs w:val="24"/>
          <w:lang w:eastAsia="ru-RU"/>
        </w:rPr>
        <w:b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lang w:eastAsia="ru-RU"/>
        </w:rPr>
        <w:br/>
      </w:r>
      <w:bookmarkStart w:id="65" w:name="z82"/>
      <w:bookmarkEnd w:id="65"/>
      <w:r w:rsidRPr="00EF5F7B">
        <w:rPr>
          <w:rFonts w:ascii="Times New Roman" w:eastAsia="Times New Roman" w:hAnsi="Times New Roman" w:cs="Times New Roman"/>
          <w:sz w:val="24"/>
          <w:szCs w:val="24"/>
          <w:lang w:eastAsia="ru-RU"/>
        </w:rPr>
        <w:t>      69. 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53" w:anchor="z93" w:history="1">
        <w:r w:rsidRPr="00EF5F7B">
          <w:rPr>
            <w:rFonts w:ascii="Times New Roman" w:eastAsia="Times New Roman" w:hAnsi="Times New Roman" w:cs="Times New Roman"/>
            <w:color w:val="0000FF"/>
            <w:sz w:val="24"/>
            <w:szCs w:val="24"/>
            <w:u w:val="single"/>
            <w:lang w:eastAsia="ru-RU"/>
          </w:rPr>
          <w:t>справки</w:t>
        </w:r>
      </w:hyperlink>
      <w:r w:rsidRPr="00EF5F7B">
        <w:rPr>
          <w:rFonts w:ascii="Times New Roman" w:eastAsia="Times New Roman" w:hAnsi="Times New Roman" w:cs="Times New Roman"/>
          <w:sz w:val="24"/>
          <w:szCs w:val="24"/>
          <w:lang w:eastAsia="ru-RU"/>
        </w:rPr>
        <w:t xml:space="preserve"> о государственной регистрации юридического лица, устава (для юридических лиц) или </w:t>
      </w:r>
      <w:hyperlink r:id="rId54"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удостоверения личности (для физических лиц), копии </w:t>
      </w:r>
      <w:hyperlink r:id="rId55" w:anchor="z15"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постановке на учет по налогу на добавленную стоимость, при наличии, техническое задание и сведения о квалификации сотрудников.</w:t>
      </w:r>
      <w:r w:rsidRPr="00EF5F7B">
        <w:rPr>
          <w:rFonts w:ascii="Times New Roman" w:eastAsia="Times New Roman" w:hAnsi="Times New Roman" w:cs="Times New Roman"/>
          <w:sz w:val="24"/>
          <w:szCs w:val="24"/>
          <w:lang w:eastAsia="ru-RU"/>
        </w:rPr>
        <w:br/>
      </w:r>
      <w:bookmarkStart w:id="66" w:name="z83"/>
      <w:bookmarkEnd w:id="66"/>
      <w:r w:rsidRPr="00EF5F7B">
        <w:rPr>
          <w:rFonts w:ascii="Times New Roman" w:eastAsia="Times New Roman" w:hAnsi="Times New Roman" w:cs="Times New Roman"/>
          <w:sz w:val="24"/>
          <w:szCs w:val="24"/>
          <w:lang w:eastAsia="ru-RU"/>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rsidRPr="00EF5F7B">
        <w:rPr>
          <w:rFonts w:ascii="Times New Roman" w:eastAsia="Times New Roman" w:hAnsi="Times New Roman" w:cs="Times New Roman"/>
          <w:sz w:val="24"/>
          <w:szCs w:val="24"/>
          <w:lang w:eastAsia="ru-RU"/>
        </w:rPr>
        <w:br/>
      </w:r>
      <w:bookmarkStart w:id="67" w:name="z84"/>
      <w:bookmarkEnd w:id="67"/>
      <w:r w:rsidRPr="00EF5F7B">
        <w:rPr>
          <w:rFonts w:ascii="Times New Roman" w:eastAsia="Times New Roman" w:hAnsi="Times New Roman" w:cs="Times New Roman"/>
          <w:sz w:val="24"/>
          <w:szCs w:val="24"/>
          <w:lang w:eastAsia="ru-RU"/>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lang w:eastAsia="ru-RU"/>
        </w:rPr>
        <w:br/>
      </w:r>
      <w:bookmarkStart w:id="68" w:name="z85"/>
      <w:bookmarkEnd w:id="68"/>
      <w:r w:rsidRPr="00EF5F7B">
        <w:rPr>
          <w:rFonts w:ascii="Times New Roman" w:eastAsia="Times New Roman" w:hAnsi="Times New Roman" w:cs="Times New Roman"/>
          <w:sz w:val="24"/>
          <w:szCs w:val="24"/>
          <w:lang w:eastAsia="ru-RU"/>
        </w:rPr>
        <w:t>      72. Договорные отношения между поставщиком услуги и организатором конкурса по оказанию услуги регулируются в соответствии с </w:t>
      </w:r>
      <w:hyperlink r:id="rId56" w:anchor="z74" w:history="1">
        <w:r w:rsidRPr="00EF5F7B">
          <w:rPr>
            <w:rFonts w:ascii="Times New Roman" w:eastAsia="Times New Roman" w:hAnsi="Times New Roman" w:cs="Times New Roman"/>
            <w:color w:val="0000FF"/>
            <w:sz w:val="24"/>
            <w:szCs w:val="24"/>
            <w:u w:val="single"/>
            <w:lang w:eastAsia="ru-RU"/>
          </w:rPr>
          <w:t>пунктами 61</w:t>
        </w:r>
      </w:hyperlink>
      <w:r w:rsidRPr="00EF5F7B">
        <w:rPr>
          <w:rFonts w:ascii="Times New Roman" w:eastAsia="Times New Roman" w:hAnsi="Times New Roman" w:cs="Times New Roman"/>
          <w:sz w:val="24"/>
          <w:szCs w:val="24"/>
          <w:lang w:eastAsia="ru-RU"/>
        </w:rPr>
        <w:t>, </w:t>
      </w:r>
      <w:hyperlink r:id="rId57" w:anchor="z75" w:history="1">
        <w:r w:rsidRPr="00EF5F7B">
          <w:rPr>
            <w:rFonts w:ascii="Times New Roman" w:eastAsia="Times New Roman" w:hAnsi="Times New Roman" w:cs="Times New Roman"/>
            <w:color w:val="0000FF"/>
            <w:sz w:val="24"/>
            <w:szCs w:val="24"/>
            <w:u w:val="single"/>
            <w:lang w:eastAsia="ru-RU"/>
          </w:rPr>
          <w:t>62</w:t>
        </w:r>
      </w:hyperlink>
      <w:r w:rsidRPr="00EF5F7B">
        <w:rPr>
          <w:rFonts w:ascii="Times New Roman" w:eastAsia="Times New Roman" w:hAnsi="Times New Roman" w:cs="Times New Roman"/>
          <w:sz w:val="24"/>
          <w:szCs w:val="24"/>
          <w:lang w:eastAsia="ru-RU"/>
        </w:rPr>
        <w:t>, </w:t>
      </w:r>
      <w:hyperlink r:id="rId58" w:anchor="z76" w:history="1">
        <w:r w:rsidRPr="00EF5F7B">
          <w:rPr>
            <w:rFonts w:ascii="Times New Roman" w:eastAsia="Times New Roman" w:hAnsi="Times New Roman" w:cs="Times New Roman"/>
            <w:color w:val="0000FF"/>
            <w:sz w:val="24"/>
            <w:szCs w:val="24"/>
            <w:u w:val="single"/>
            <w:lang w:eastAsia="ru-RU"/>
          </w:rPr>
          <w:t>63</w:t>
        </w:r>
      </w:hyperlink>
      <w:r w:rsidRPr="00EF5F7B">
        <w:rPr>
          <w:rFonts w:ascii="Times New Roman" w:eastAsia="Times New Roman" w:hAnsi="Times New Roman" w:cs="Times New Roman"/>
          <w:sz w:val="24"/>
          <w:szCs w:val="24"/>
          <w:lang w:eastAsia="ru-RU"/>
        </w:rPr>
        <w:t>, </w:t>
      </w:r>
      <w:hyperlink r:id="rId59" w:anchor="z77" w:history="1">
        <w:r w:rsidRPr="00EF5F7B">
          <w:rPr>
            <w:rFonts w:ascii="Times New Roman" w:eastAsia="Times New Roman" w:hAnsi="Times New Roman" w:cs="Times New Roman"/>
            <w:color w:val="0000FF"/>
            <w:sz w:val="24"/>
            <w:szCs w:val="24"/>
            <w:u w:val="single"/>
            <w:lang w:eastAsia="ru-RU"/>
          </w:rPr>
          <w:t>64</w:t>
        </w:r>
      </w:hyperlink>
      <w:r w:rsidRPr="00EF5F7B">
        <w:rPr>
          <w:rFonts w:ascii="Times New Roman" w:eastAsia="Times New Roman" w:hAnsi="Times New Roman" w:cs="Times New Roman"/>
          <w:sz w:val="24"/>
          <w:szCs w:val="24"/>
          <w:lang w:eastAsia="ru-RU"/>
        </w:rPr>
        <w:t>, </w:t>
      </w:r>
      <w:hyperlink r:id="rId60" w:anchor="z78" w:history="1">
        <w:r w:rsidRPr="00EF5F7B">
          <w:rPr>
            <w:rFonts w:ascii="Times New Roman" w:eastAsia="Times New Roman" w:hAnsi="Times New Roman" w:cs="Times New Roman"/>
            <w:color w:val="0000FF"/>
            <w:sz w:val="24"/>
            <w:szCs w:val="24"/>
            <w:u w:val="single"/>
            <w:lang w:eastAsia="ru-RU"/>
          </w:rPr>
          <w:t>65</w:t>
        </w:r>
      </w:hyperlink>
      <w:r w:rsidRPr="00EF5F7B">
        <w:rPr>
          <w:rFonts w:ascii="Times New Roman" w:eastAsia="Times New Roman" w:hAnsi="Times New Roman" w:cs="Times New Roman"/>
          <w:sz w:val="24"/>
          <w:szCs w:val="24"/>
          <w:lang w:eastAsia="ru-RU"/>
        </w:rPr>
        <w:t>, </w:t>
      </w:r>
      <w:hyperlink r:id="rId61" w:anchor="z79" w:history="1">
        <w:r w:rsidRPr="00EF5F7B">
          <w:rPr>
            <w:rFonts w:ascii="Times New Roman" w:eastAsia="Times New Roman" w:hAnsi="Times New Roman" w:cs="Times New Roman"/>
            <w:color w:val="0000FF"/>
            <w:sz w:val="24"/>
            <w:szCs w:val="24"/>
            <w:u w:val="single"/>
            <w:lang w:eastAsia="ru-RU"/>
          </w:rPr>
          <w:t>66</w:t>
        </w:r>
      </w:hyperlink>
      <w:r w:rsidRPr="00EF5F7B">
        <w:rPr>
          <w:rFonts w:ascii="Times New Roman" w:eastAsia="Times New Roman" w:hAnsi="Times New Roman" w:cs="Times New Roman"/>
          <w:sz w:val="24"/>
          <w:szCs w:val="24"/>
          <w:lang w:eastAsia="ru-RU"/>
        </w:rPr>
        <w:t>, </w:t>
      </w:r>
      <w:hyperlink r:id="rId62" w:anchor="z80" w:history="1">
        <w:r w:rsidRPr="00EF5F7B">
          <w:rPr>
            <w:rFonts w:ascii="Times New Roman" w:eastAsia="Times New Roman" w:hAnsi="Times New Roman" w:cs="Times New Roman"/>
            <w:color w:val="0000FF"/>
            <w:sz w:val="24"/>
            <w:szCs w:val="24"/>
            <w:u w:val="single"/>
            <w:lang w:eastAsia="ru-RU"/>
          </w:rPr>
          <w:t>67</w:t>
        </w:r>
      </w:hyperlink>
      <w:r w:rsidRPr="00EF5F7B">
        <w:rPr>
          <w:rFonts w:ascii="Times New Roman" w:eastAsia="Times New Roman" w:hAnsi="Times New Roman" w:cs="Times New Roman"/>
          <w:sz w:val="24"/>
          <w:szCs w:val="24"/>
          <w:lang w:eastAsia="ru-RU"/>
        </w:rPr>
        <w:t>, </w:t>
      </w:r>
      <w:hyperlink r:id="rId63" w:anchor="z81" w:history="1">
        <w:r w:rsidRPr="00EF5F7B">
          <w:rPr>
            <w:rFonts w:ascii="Times New Roman" w:eastAsia="Times New Roman" w:hAnsi="Times New Roman" w:cs="Times New Roman"/>
            <w:color w:val="0000FF"/>
            <w:sz w:val="24"/>
            <w:szCs w:val="24"/>
            <w:u w:val="single"/>
            <w:lang w:eastAsia="ru-RU"/>
          </w:rPr>
          <w:t>68</w:t>
        </w:r>
      </w:hyperlink>
      <w:r w:rsidRPr="00EF5F7B">
        <w:rPr>
          <w:rFonts w:ascii="Times New Roman" w:eastAsia="Times New Roman" w:hAnsi="Times New Roman" w:cs="Times New Roman"/>
          <w:sz w:val="24"/>
          <w:szCs w:val="24"/>
          <w:lang w:eastAsia="ru-RU"/>
        </w:rPr>
        <w:t>, </w:t>
      </w:r>
      <w:hyperlink r:id="rId64" w:anchor="z82" w:history="1">
        <w:r w:rsidRPr="00EF5F7B">
          <w:rPr>
            <w:rFonts w:ascii="Times New Roman" w:eastAsia="Times New Roman" w:hAnsi="Times New Roman" w:cs="Times New Roman"/>
            <w:color w:val="0000FF"/>
            <w:sz w:val="24"/>
            <w:szCs w:val="24"/>
            <w:u w:val="single"/>
            <w:lang w:eastAsia="ru-RU"/>
          </w:rPr>
          <w:t>69</w:t>
        </w:r>
      </w:hyperlink>
      <w:r w:rsidRPr="00EF5F7B">
        <w:rPr>
          <w:rFonts w:ascii="Times New Roman" w:eastAsia="Times New Roman" w:hAnsi="Times New Roman" w:cs="Times New Roman"/>
          <w:sz w:val="24"/>
          <w:szCs w:val="24"/>
          <w:lang w:eastAsia="ru-RU"/>
        </w:rPr>
        <w:t>, </w:t>
      </w:r>
      <w:hyperlink r:id="rId65" w:anchor="z83" w:history="1">
        <w:r w:rsidRPr="00EF5F7B">
          <w:rPr>
            <w:rFonts w:ascii="Times New Roman" w:eastAsia="Times New Roman" w:hAnsi="Times New Roman" w:cs="Times New Roman"/>
            <w:color w:val="0000FF"/>
            <w:sz w:val="24"/>
            <w:szCs w:val="24"/>
            <w:u w:val="single"/>
            <w:lang w:eastAsia="ru-RU"/>
          </w:rPr>
          <w:t>70</w:t>
        </w:r>
      </w:hyperlink>
      <w:r w:rsidRPr="00EF5F7B">
        <w:rPr>
          <w:rFonts w:ascii="Times New Roman" w:eastAsia="Times New Roman" w:hAnsi="Times New Roman" w:cs="Times New Roman"/>
          <w:sz w:val="24"/>
          <w:szCs w:val="24"/>
          <w:lang w:eastAsia="ru-RU"/>
        </w:rPr>
        <w:t>, </w:t>
      </w:r>
      <w:hyperlink r:id="rId66" w:anchor="z84" w:history="1">
        <w:r w:rsidRPr="00EF5F7B">
          <w:rPr>
            <w:rFonts w:ascii="Times New Roman" w:eastAsia="Times New Roman" w:hAnsi="Times New Roman" w:cs="Times New Roman"/>
            <w:color w:val="0000FF"/>
            <w:sz w:val="24"/>
            <w:szCs w:val="24"/>
            <w:u w:val="single"/>
            <w:lang w:eastAsia="ru-RU"/>
          </w:rPr>
          <w:t>71</w:t>
        </w:r>
      </w:hyperlink>
      <w:r w:rsidRPr="00EF5F7B">
        <w:rPr>
          <w:rFonts w:ascii="Times New Roman" w:eastAsia="Times New Roman" w:hAnsi="Times New Roman" w:cs="Times New Roman"/>
          <w:sz w:val="24"/>
          <w:szCs w:val="24"/>
          <w:lang w:eastAsia="ru-RU"/>
        </w:rPr>
        <w:t xml:space="preserve"> настоящих Правил.</w:t>
      </w:r>
      <w:r w:rsidRPr="00EF5F7B">
        <w:rPr>
          <w:rFonts w:ascii="Times New Roman" w:eastAsia="Times New Roman" w:hAnsi="Times New Roman" w:cs="Times New Roman"/>
          <w:sz w:val="24"/>
          <w:szCs w:val="24"/>
          <w:lang w:eastAsia="ru-RU"/>
        </w:rPr>
        <w:br/>
      </w:r>
      <w:bookmarkStart w:id="69" w:name="z86"/>
      <w:bookmarkEnd w:id="69"/>
      <w:r w:rsidRPr="00EF5F7B">
        <w:rPr>
          <w:rFonts w:ascii="Times New Roman" w:eastAsia="Times New Roman" w:hAnsi="Times New Roman" w:cs="Times New Roman"/>
          <w:sz w:val="24"/>
          <w:szCs w:val="24"/>
          <w:lang w:eastAsia="ru-RU"/>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F5F7B">
        <w:rPr>
          <w:rFonts w:ascii="Times New Roman" w:eastAsia="Times New Roman" w:hAnsi="Times New Roman" w:cs="Times New Roman"/>
          <w:sz w:val="24"/>
          <w:szCs w:val="24"/>
          <w:lang w:eastAsia="ru-RU"/>
        </w:rPr>
        <w:br/>
      </w:r>
      <w:bookmarkStart w:id="70" w:name="z87"/>
      <w:bookmarkEnd w:id="70"/>
      <w:r w:rsidRPr="00EF5F7B">
        <w:rPr>
          <w:rFonts w:ascii="Times New Roman" w:eastAsia="Times New Roman" w:hAnsi="Times New Roman" w:cs="Times New Roman"/>
          <w:sz w:val="24"/>
          <w:szCs w:val="24"/>
          <w:lang w:eastAsia="ru-RU"/>
        </w:rPr>
        <w:t>      74. Конкурс признается организатором конкурса несостоявшимся в случаях:</w:t>
      </w:r>
      <w:r w:rsidRPr="00EF5F7B">
        <w:rPr>
          <w:rFonts w:ascii="Times New Roman" w:eastAsia="Times New Roman" w:hAnsi="Times New Roman" w:cs="Times New Roman"/>
          <w:sz w:val="24"/>
          <w:szCs w:val="24"/>
          <w:lang w:eastAsia="ru-RU"/>
        </w:rPr>
        <w:br/>
        <w:t>      1) отсутствия представленных заявок;</w:t>
      </w:r>
      <w:r w:rsidRPr="00EF5F7B">
        <w:rPr>
          <w:rFonts w:ascii="Times New Roman" w:eastAsia="Times New Roman" w:hAnsi="Times New Roman" w:cs="Times New Roman"/>
          <w:sz w:val="24"/>
          <w:szCs w:val="24"/>
          <w:lang w:eastAsia="ru-RU"/>
        </w:rPr>
        <w:br/>
        <w:t>      2) если к участию в конкурсе не допущен ни один потенциальный поставщик;</w:t>
      </w:r>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 xml:space="preserve">3) </w:t>
      </w:r>
      <w:proofErr w:type="gramEnd"/>
      <w:r w:rsidRPr="00EF5F7B">
        <w:rPr>
          <w:rFonts w:ascii="Times New Roman" w:eastAsia="Times New Roman" w:hAnsi="Times New Roman" w:cs="Times New Roman"/>
          <w:sz w:val="24"/>
          <w:szCs w:val="24"/>
          <w:lang w:eastAsia="ru-RU"/>
        </w:rPr>
        <w:t>победитель конкурса уклонился от заключения договора.</w:t>
      </w:r>
      <w:r w:rsidRPr="00EF5F7B">
        <w:rPr>
          <w:rFonts w:ascii="Times New Roman" w:eastAsia="Times New Roman" w:hAnsi="Times New Roman" w:cs="Times New Roman"/>
          <w:sz w:val="24"/>
          <w:szCs w:val="24"/>
          <w:lang w:eastAsia="ru-RU"/>
        </w:rPr>
        <w:br/>
      </w:r>
      <w:bookmarkStart w:id="71" w:name="z88"/>
      <w:bookmarkEnd w:id="71"/>
      <w:r w:rsidRPr="00EF5F7B">
        <w:rPr>
          <w:rFonts w:ascii="Times New Roman" w:eastAsia="Times New Roman" w:hAnsi="Times New Roman" w:cs="Times New Roman"/>
          <w:sz w:val="24"/>
          <w:szCs w:val="24"/>
          <w:lang w:eastAsia="ru-RU"/>
        </w:rPr>
        <w:t xml:space="preserve">      75.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 о </w:t>
      </w:r>
      <w:r w:rsidRPr="00EF5F7B">
        <w:rPr>
          <w:rFonts w:ascii="Times New Roman" w:eastAsia="Times New Roman" w:hAnsi="Times New Roman" w:cs="Times New Roman"/>
          <w:sz w:val="24"/>
          <w:szCs w:val="24"/>
          <w:lang w:eastAsia="ru-RU"/>
        </w:rPr>
        <w:lastRenderedPageBreak/>
        <w:t>конкурсе по форме согласно </w:t>
      </w:r>
      <w:hyperlink r:id="rId67" w:anchor="z11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настоящим Правилам.</w:t>
      </w:r>
      <w:r w:rsidRPr="00EF5F7B">
        <w:rPr>
          <w:rFonts w:ascii="Times New Roman" w:eastAsia="Times New Roman" w:hAnsi="Times New Roman" w:cs="Times New Roman"/>
          <w:sz w:val="24"/>
          <w:szCs w:val="24"/>
          <w:lang w:eastAsia="ru-RU"/>
        </w:rPr>
        <w:br/>
      </w:r>
      <w:bookmarkStart w:id="72" w:name="z89"/>
      <w:bookmarkEnd w:id="72"/>
      <w:r w:rsidRPr="00EF5F7B">
        <w:rPr>
          <w:rFonts w:ascii="Times New Roman" w:eastAsia="Times New Roman" w:hAnsi="Times New Roman" w:cs="Times New Roman"/>
          <w:sz w:val="24"/>
          <w:szCs w:val="24"/>
          <w:lang w:eastAsia="ru-RU"/>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68" w:anchor="z81" w:history="1">
        <w:r w:rsidRPr="00EF5F7B">
          <w:rPr>
            <w:rFonts w:ascii="Times New Roman" w:eastAsia="Times New Roman" w:hAnsi="Times New Roman" w:cs="Times New Roman"/>
            <w:color w:val="0000FF"/>
            <w:sz w:val="24"/>
            <w:szCs w:val="24"/>
            <w:u w:val="single"/>
            <w:lang w:eastAsia="ru-RU"/>
          </w:rPr>
          <w:t>пунктами 68</w:t>
        </w:r>
      </w:hyperlink>
      <w:r w:rsidRPr="00EF5F7B">
        <w:rPr>
          <w:rFonts w:ascii="Times New Roman" w:eastAsia="Times New Roman" w:hAnsi="Times New Roman" w:cs="Times New Roman"/>
          <w:sz w:val="24"/>
          <w:szCs w:val="24"/>
          <w:lang w:eastAsia="ru-RU"/>
        </w:rPr>
        <w:t>, </w:t>
      </w:r>
      <w:hyperlink r:id="rId69" w:anchor="z82" w:history="1">
        <w:r w:rsidRPr="00EF5F7B">
          <w:rPr>
            <w:rFonts w:ascii="Times New Roman" w:eastAsia="Times New Roman" w:hAnsi="Times New Roman" w:cs="Times New Roman"/>
            <w:color w:val="0000FF"/>
            <w:sz w:val="24"/>
            <w:szCs w:val="24"/>
            <w:u w:val="single"/>
            <w:lang w:eastAsia="ru-RU"/>
          </w:rPr>
          <w:t>69</w:t>
        </w:r>
      </w:hyperlink>
      <w:r w:rsidRPr="00EF5F7B">
        <w:rPr>
          <w:rFonts w:ascii="Times New Roman" w:eastAsia="Times New Roman" w:hAnsi="Times New Roman" w:cs="Times New Roman"/>
          <w:sz w:val="24"/>
          <w:szCs w:val="24"/>
          <w:lang w:eastAsia="ru-RU"/>
        </w:rPr>
        <w:t>, </w:t>
      </w:r>
      <w:hyperlink r:id="rId70" w:anchor="z83" w:history="1">
        <w:r w:rsidRPr="00EF5F7B">
          <w:rPr>
            <w:rFonts w:ascii="Times New Roman" w:eastAsia="Times New Roman" w:hAnsi="Times New Roman" w:cs="Times New Roman"/>
            <w:color w:val="0000FF"/>
            <w:sz w:val="24"/>
            <w:szCs w:val="24"/>
            <w:u w:val="single"/>
            <w:lang w:eastAsia="ru-RU"/>
          </w:rPr>
          <w:t>70</w:t>
        </w:r>
      </w:hyperlink>
      <w:r w:rsidRPr="00EF5F7B">
        <w:rPr>
          <w:rFonts w:ascii="Times New Roman" w:eastAsia="Times New Roman" w:hAnsi="Times New Roman" w:cs="Times New Roman"/>
          <w:sz w:val="24"/>
          <w:szCs w:val="24"/>
          <w:lang w:eastAsia="ru-RU"/>
        </w:rPr>
        <w:t>, </w:t>
      </w:r>
      <w:hyperlink r:id="rId71" w:anchor="z84" w:history="1">
        <w:r w:rsidRPr="00EF5F7B">
          <w:rPr>
            <w:rFonts w:ascii="Times New Roman" w:eastAsia="Times New Roman" w:hAnsi="Times New Roman" w:cs="Times New Roman"/>
            <w:color w:val="0000FF"/>
            <w:sz w:val="24"/>
            <w:szCs w:val="24"/>
            <w:u w:val="single"/>
            <w:lang w:eastAsia="ru-RU"/>
          </w:rPr>
          <w:t>71</w:t>
        </w:r>
      </w:hyperlink>
      <w:r w:rsidRPr="00EF5F7B">
        <w:rPr>
          <w:rFonts w:ascii="Times New Roman" w:eastAsia="Times New Roman" w:hAnsi="Times New Roman" w:cs="Times New Roman"/>
          <w:sz w:val="24"/>
          <w:szCs w:val="24"/>
          <w:lang w:eastAsia="ru-RU"/>
        </w:rPr>
        <w:t xml:space="preserve"> настоящих Правил с указанием срока действия договора об оказании услуги путем направления запроса поставщику.</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4. Требования к обеспечению условий для организации</w:t>
      </w:r>
      <w:r w:rsidRPr="00EF5F7B">
        <w:rPr>
          <w:rFonts w:ascii="Times New Roman" w:eastAsia="Times New Roman" w:hAnsi="Times New Roman" w:cs="Times New Roman"/>
          <w:b/>
          <w:bCs/>
          <w:sz w:val="27"/>
          <w:szCs w:val="27"/>
          <w:lang w:eastAsia="ru-RU"/>
        </w:rPr>
        <w:br/>
        <w:t>питания обучающихся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77. При приготовлении пищи обеспечивается соблюдение гигиенических нормативов в соответствии с требованиями </w:t>
      </w:r>
      <w:hyperlink r:id="rId72" w:anchor="z368"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r>
      <w:bookmarkStart w:id="73" w:name="z92"/>
      <w:bookmarkEnd w:id="73"/>
      <w:r w:rsidRPr="00EF5F7B">
        <w:rPr>
          <w:rFonts w:ascii="Times New Roman" w:eastAsia="Times New Roman" w:hAnsi="Times New Roman" w:cs="Times New Roman"/>
          <w:sz w:val="24"/>
          <w:szCs w:val="24"/>
          <w:lang w:eastAsia="ru-RU"/>
        </w:rPr>
        <w:t>      78. Медицинский работник ежедневно проводит органолептическую оценку качества готовых блюд и вносит в соответствии с требованиями </w:t>
      </w:r>
      <w:hyperlink r:id="rId73" w:anchor="z537"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записи в </w:t>
      </w:r>
      <w:proofErr w:type="spellStart"/>
      <w:r w:rsidR="00A254F3" w:rsidRPr="00EF5F7B">
        <w:rPr>
          <w:rFonts w:ascii="Times New Roman" w:eastAsia="Times New Roman" w:hAnsi="Times New Roman" w:cs="Times New Roman"/>
          <w:sz w:val="24"/>
          <w:szCs w:val="24"/>
          <w:lang w:eastAsia="ru-RU"/>
        </w:rPr>
        <w:fldChar w:fldCharType="begin"/>
      </w:r>
      <w:r w:rsidRPr="00EF5F7B">
        <w:rPr>
          <w:rFonts w:ascii="Times New Roman" w:eastAsia="Times New Roman" w:hAnsi="Times New Roman" w:cs="Times New Roman"/>
          <w:sz w:val="24"/>
          <w:szCs w:val="24"/>
          <w:lang w:eastAsia="ru-RU"/>
        </w:rPr>
        <w:instrText xml:space="preserve"> HYPERLINK "http://adilet.zan.kz/rus/docs/P1100001684" \l "z784" </w:instrText>
      </w:r>
      <w:r w:rsidR="00A254F3" w:rsidRPr="00EF5F7B">
        <w:rPr>
          <w:rFonts w:ascii="Times New Roman" w:eastAsia="Times New Roman" w:hAnsi="Times New Roman" w:cs="Times New Roman"/>
          <w:sz w:val="24"/>
          <w:szCs w:val="24"/>
          <w:lang w:eastAsia="ru-RU"/>
        </w:rPr>
        <w:fldChar w:fldCharType="separate"/>
      </w:r>
      <w:r w:rsidRPr="00EF5F7B">
        <w:rPr>
          <w:rFonts w:ascii="Times New Roman" w:eastAsia="Times New Roman" w:hAnsi="Times New Roman" w:cs="Times New Roman"/>
          <w:color w:val="0000FF"/>
          <w:sz w:val="24"/>
          <w:szCs w:val="24"/>
          <w:u w:val="single"/>
          <w:lang w:eastAsia="ru-RU"/>
        </w:rPr>
        <w:t>бракеражный</w:t>
      </w:r>
      <w:proofErr w:type="spellEnd"/>
      <w:r w:rsidRPr="00EF5F7B">
        <w:rPr>
          <w:rFonts w:ascii="Times New Roman" w:eastAsia="Times New Roman" w:hAnsi="Times New Roman" w:cs="Times New Roman"/>
          <w:color w:val="0000FF"/>
          <w:sz w:val="24"/>
          <w:szCs w:val="24"/>
          <w:u w:val="single"/>
          <w:lang w:eastAsia="ru-RU"/>
        </w:rPr>
        <w:t xml:space="preserve"> журнал</w:t>
      </w:r>
      <w:r w:rsidR="00A254F3" w:rsidRPr="00EF5F7B">
        <w:rPr>
          <w:rFonts w:ascii="Times New Roman" w:eastAsia="Times New Roman" w:hAnsi="Times New Roman" w:cs="Times New Roman"/>
          <w:sz w:val="24"/>
          <w:szCs w:val="24"/>
          <w:lang w:eastAsia="ru-RU"/>
        </w:rPr>
        <w:fldChar w:fldCharType="end"/>
      </w:r>
      <w:r w:rsidRPr="00EF5F7B">
        <w:rPr>
          <w:rFonts w:ascii="Times New Roman" w:eastAsia="Times New Roman" w:hAnsi="Times New Roman" w:cs="Times New Roman"/>
          <w:sz w:val="24"/>
          <w:szCs w:val="24"/>
          <w:lang w:eastAsia="ru-RU"/>
        </w:rPr>
        <w:t>.</w:t>
      </w:r>
      <w:r w:rsidRPr="00EF5F7B">
        <w:rPr>
          <w:rFonts w:ascii="Times New Roman" w:eastAsia="Times New Roman" w:hAnsi="Times New Roman" w:cs="Times New Roman"/>
          <w:sz w:val="24"/>
          <w:szCs w:val="24"/>
          <w:lang w:eastAsia="ru-RU"/>
        </w:rPr>
        <w:br/>
      </w:r>
      <w:bookmarkStart w:id="74" w:name="z93"/>
      <w:bookmarkEnd w:id="74"/>
      <w:r w:rsidRPr="00EF5F7B">
        <w:rPr>
          <w:rFonts w:ascii="Times New Roman" w:eastAsia="Times New Roman" w:hAnsi="Times New Roman" w:cs="Times New Roman"/>
          <w:sz w:val="24"/>
          <w:szCs w:val="24"/>
          <w:lang w:eastAsia="ru-RU"/>
        </w:rPr>
        <w:t>      79. Медицинский работник проводит С-витаминизацию блюд, следит за своевременным прохождением работниками столовой медицинских осмотров.</w:t>
      </w:r>
      <w:r w:rsidRPr="00EF5F7B">
        <w:rPr>
          <w:rFonts w:ascii="Times New Roman" w:eastAsia="Times New Roman" w:hAnsi="Times New Roman" w:cs="Times New Roman"/>
          <w:sz w:val="24"/>
          <w:szCs w:val="24"/>
          <w:lang w:eastAsia="ru-RU"/>
        </w:rPr>
        <w:br/>
      </w:r>
      <w:bookmarkStart w:id="75" w:name="z94"/>
      <w:bookmarkEnd w:id="75"/>
      <w:r w:rsidRPr="00EF5F7B">
        <w:rPr>
          <w:rFonts w:ascii="Times New Roman" w:eastAsia="Times New Roman" w:hAnsi="Times New Roman" w:cs="Times New Roman"/>
          <w:sz w:val="24"/>
          <w:szCs w:val="24"/>
          <w:lang w:eastAsia="ru-RU"/>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rsidRPr="00EF5F7B">
        <w:rPr>
          <w:rFonts w:ascii="Times New Roman" w:eastAsia="Times New Roman" w:hAnsi="Times New Roman" w:cs="Times New Roman"/>
          <w:sz w:val="24"/>
          <w:szCs w:val="24"/>
          <w:lang w:eastAsia="ru-RU"/>
        </w:rPr>
        <w:br/>
      </w:r>
      <w:bookmarkStart w:id="76" w:name="z95"/>
      <w:bookmarkEnd w:id="76"/>
      <w:r w:rsidRPr="00EF5F7B">
        <w:rPr>
          <w:rFonts w:ascii="Times New Roman" w:eastAsia="Times New Roman" w:hAnsi="Times New Roman" w:cs="Times New Roman"/>
          <w:sz w:val="24"/>
          <w:szCs w:val="24"/>
          <w:lang w:eastAsia="ru-RU"/>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rsidRPr="00EF5F7B">
        <w:rPr>
          <w:rFonts w:ascii="Times New Roman" w:eastAsia="Times New Roman" w:hAnsi="Times New Roman" w:cs="Times New Roman"/>
          <w:sz w:val="24"/>
          <w:szCs w:val="24"/>
          <w:lang w:eastAsia="ru-RU"/>
        </w:rPr>
        <w:br/>
      </w:r>
      <w:bookmarkStart w:id="77" w:name="z96"/>
      <w:bookmarkEnd w:id="77"/>
      <w:r w:rsidRPr="00EF5F7B">
        <w:rPr>
          <w:rFonts w:ascii="Times New Roman" w:eastAsia="Times New Roman" w:hAnsi="Times New Roman" w:cs="Times New Roman"/>
          <w:sz w:val="24"/>
          <w:szCs w:val="24"/>
          <w:lang w:eastAsia="ru-RU"/>
        </w:rPr>
        <w:t xml:space="preserve">      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EF5F7B">
        <w:rPr>
          <w:rFonts w:ascii="Times New Roman" w:eastAsia="Times New Roman" w:hAnsi="Times New Roman" w:cs="Times New Roman"/>
          <w:sz w:val="24"/>
          <w:szCs w:val="24"/>
          <w:lang w:eastAsia="ru-RU"/>
        </w:rPr>
        <w:t>холодильно</w:t>
      </w:r>
      <w:proofErr w:type="spellEnd"/>
      <w:r w:rsidRPr="00EF5F7B">
        <w:rPr>
          <w:rFonts w:ascii="Times New Roman" w:eastAsia="Times New Roman" w:hAnsi="Times New Roman" w:cs="Times New Roman"/>
          <w:sz w:val="24"/>
          <w:szCs w:val="24"/>
          <w:lang w:eastAsia="ru-RU"/>
        </w:rPr>
        <w:t xml:space="preserve"> - технологического оборудования, соблюдением сроков и условий хранения продуктов и готовых блюд.</w:t>
      </w:r>
      <w:r w:rsidRPr="00EF5F7B">
        <w:rPr>
          <w:rFonts w:ascii="Times New Roman" w:eastAsia="Times New Roman" w:hAnsi="Times New Roman" w:cs="Times New Roman"/>
          <w:sz w:val="24"/>
          <w:szCs w:val="24"/>
          <w:lang w:eastAsia="ru-RU"/>
        </w:rPr>
        <w:br/>
      </w:r>
      <w:bookmarkStart w:id="78" w:name="z97"/>
      <w:bookmarkEnd w:id="78"/>
      <w:r w:rsidRPr="00EF5F7B">
        <w:rPr>
          <w:rFonts w:ascii="Times New Roman" w:eastAsia="Times New Roman" w:hAnsi="Times New Roman" w:cs="Times New Roman"/>
          <w:sz w:val="24"/>
          <w:szCs w:val="24"/>
          <w:lang w:eastAsia="ru-RU"/>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rsidRPr="00EF5F7B">
        <w:rPr>
          <w:rFonts w:ascii="Times New Roman" w:eastAsia="Times New Roman" w:hAnsi="Times New Roman" w:cs="Times New Roman"/>
          <w:sz w:val="24"/>
          <w:szCs w:val="24"/>
          <w:lang w:eastAsia="ru-RU"/>
        </w:rPr>
        <w:br/>
      </w:r>
      <w:bookmarkStart w:id="79" w:name="z98"/>
      <w:bookmarkEnd w:id="79"/>
      <w:r w:rsidRPr="00EF5F7B">
        <w:rPr>
          <w:rFonts w:ascii="Times New Roman" w:eastAsia="Times New Roman" w:hAnsi="Times New Roman" w:cs="Times New Roman"/>
          <w:sz w:val="24"/>
          <w:szCs w:val="24"/>
          <w:lang w:eastAsia="ru-RU"/>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rsidRPr="00EF5F7B">
        <w:rPr>
          <w:rFonts w:ascii="Times New Roman" w:eastAsia="Times New Roman" w:hAnsi="Times New Roman" w:cs="Times New Roman"/>
          <w:sz w:val="24"/>
          <w:szCs w:val="24"/>
          <w:lang w:eastAsia="ru-RU"/>
        </w:rPr>
        <w:br/>
      </w:r>
      <w:bookmarkStart w:id="80" w:name="z99"/>
      <w:bookmarkEnd w:id="80"/>
      <w:r w:rsidRPr="00EF5F7B">
        <w:rPr>
          <w:rFonts w:ascii="Times New Roman" w:eastAsia="Times New Roman" w:hAnsi="Times New Roman" w:cs="Times New Roman"/>
          <w:sz w:val="24"/>
          <w:szCs w:val="24"/>
          <w:lang w:eastAsia="ru-RU"/>
        </w:rPr>
        <w:t xml:space="preserve">      85. Межведомственные экспертные группы по контролю за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sectPr w:rsidR="00EF5F7B" w:rsidRPr="00EF5F7B" w:rsidSect="006908A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F5F7B"/>
    <w:rsid w:val="00264BE1"/>
    <w:rsid w:val="002F0B83"/>
    <w:rsid w:val="004975D1"/>
    <w:rsid w:val="004A79CA"/>
    <w:rsid w:val="00595410"/>
    <w:rsid w:val="005B6A1E"/>
    <w:rsid w:val="006908A7"/>
    <w:rsid w:val="00691238"/>
    <w:rsid w:val="00905498"/>
    <w:rsid w:val="00911289"/>
    <w:rsid w:val="00960BBB"/>
    <w:rsid w:val="00A254F3"/>
    <w:rsid w:val="00DC3166"/>
    <w:rsid w:val="00EF5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D1"/>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5F7B"/>
    <w:rPr>
      <w:color w:val="0000FF"/>
      <w:u w:val="single"/>
    </w:rPr>
  </w:style>
</w:styles>
</file>

<file path=word/webSettings.xml><?xml version="1.0" encoding="utf-8"?>
<w:webSettings xmlns:r="http://schemas.openxmlformats.org/officeDocument/2006/relationships" xmlns:w="http://schemas.openxmlformats.org/wordprocessingml/2006/main">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070000301_" TargetMode="External"/><Relationship Id="rId18" Type="http://schemas.openxmlformats.org/officeDocument/2006/relationships/hyperlink" Target="http://adilet.zan.kz/rus/docs/P1200000104" TargetMode="External"/><Relationship Id="rId26" Type="http://schemas.openxmlformats.org/officeDocument/2006/relationships/hyperlink" Target="http://adilet.zan.kz/rus/docs/V1500010294" TargetMode="External"/><Relationship Id="rId39" Type="http://schemas.openxmlformats.org/officeDocument/2006/relationships/hyperlink" Target="http://adilet.zan.kz/rus/docs/P070001301_" TargetMode="External"/><Relationship Id="rId21" Type="http://schemas.openxmlformats.org/officeDocument/2006/relationships/hyperlink" Target="http://adilet.zan.kz/rus/docs/P1100001684" TargetMode="External"/><Relationship Id="rId34" Type="http://schemas.openxmlformats.org/officeDocument/2006/relationships/hyperlink" Target="http://adilet.zan.kz/rus/docs/V1500010294" TargetMode="External"/><Relationship Id="rId42" Type="http://schemas.openxmlformats.org/officeDocument/2006/relationships/hyperlink" Target="http://adilet.zan.kz/rus/docs/P1100001238" TargetMode="External"/><Relationship Id="rId47" Type="http://schemas.openxmlformats.org/officeDocument/2006/relationships/hyperlink" Target="http://adilet.zan.kz/rus/docs/V1500010294" TargetMode="External"/><Relationship Id="rId50" Type="http://schemas.openxmlformats.org/officeDocument/2006/relationships/hyperlink" Target="http://adilet.zan.kz/rus/docs/V1500010467" TargetMode="External"/><Relationship Id="rId55" Type="http://schemas.openxmlformats.org/officeDocument/2006/relationships/hyperlink" Target="http://adilet.zan.kz/rus/docs/P1100001238" TargetMode="External"/><Relationship Id="rId63" Type="http://schemas.openxmlformats.org/officeDocument/2006/relationships/hyperlink" Target="http://adilet.zan.kz/rus/docs/V1500010294" TargetMode="External"/><Relationship Id="rId68" Type="http://schemas.openxmlformats.org/officeDocument/2006/relationships/hyperlink" Target="http://adilet.zan.kz/rus/docs/V1500010294" TargetMode="External"/><Relationship Id="rId7" Type="http://schemas.openxmlformats.org/officeDocument/2006/relationships/hyperlink" Target="http://adilet.zan.kz/rus/docs/V1500010294" TargetMode="External"/><Relationship Id="rId71" Type="http://schemas.openxmlformats.org/officeDocument/2006/relationships/hyperlink" Target="http://adilet.zan.kz/rus/docs/V1500010294" TargetMode="External"/><Relationship Id="rId2" Type="http://schemas.openxmlformats.org/officeDocument/2006/relationships/styles" Target="styles.xml"/><Relationship Id="rId16" Type="http://schemas.openxmlformats.org/officeDocument/2006/relationships/hyperlink" Target="http://adilet.zan.kz/rus/docs/P1100001684" TargetMode="External"/><Relationship Id="rId29" Type="http://schemas.openxmlformats.org/officeDocument/2006/relationships/hyperlink" Target="http://adilet.zan.kz/rus/docs/V1500010294" TargetMode="External"/><Relationship Id="rId11" Type="http://schemas.openxmlformats.org/officeDocument/2006/relationships/hyperlink" Target="http://adilet.zan.kz/rus/docs/V1000006525" TargetMode="External"/><Relationship Id="rId24" Type="http://schemas.openxmlformats.org/officeDocument/2006/relationships/hyperlink" Target="http://adilet.zan.kz/rus/docs/V1500010294" TargetMode="External"/><Relationship Id="rId32" Type="http://schemas.openxmlformats.org/officeDocument/2006/relationships/hyperlink" Target="http://adilet.zan.kz/rus/docs/V14E0010174" TargetMode="External"/><Relationship Id="rId37" Type="http://schemas.openxmlformats.org/officeDocument/2006/relationships/hyperlink" Target="http://adilet.zan.kz/rus/docs/K940001000_" TargetMode="External"/><Relationship Id="rId40" Type="http://schemas.openxmlformats.org/officeDocument/2006/relationships/hyperlink" Target="http://adilet.zan.kz/rus/docs/V080005446_" TargetMode="External"/><Relationship Id="rId45" Type="http://schemas.openxmlformats.org/officeDocument/2006/relationships/hyperlink" Target="http://adilet.zan.kz/rus/docs/V1500010294" TargetMode="External"/><Relationship Id="rId53" Type="http://schemas.openxmlformats.org/officeDocument/2006/relationships/hyperlink" Target="http://adilet.zan.kz/rus/docs/P1300001570" TargetMode="External"/><Relationship Id="rId58" Type="http://schemas.openxmlformats.org/officeDocument/2006/relationships/hyperlink" Target="http://adilet.zan.kz/rus/docs/V1500010294" TargetMode="External"/><Relationship Id="rId66" Type="http://schemas.openxmlformats.org/officeDocument/2006/relationships/hyperlink" Target="http://adilet.zan.kz/rus/docs/V1500010294" TargetMode="External"/><Relationship Id="rId74" Type="http://schemas.openxmlformats.org/officeDocument/2006/relationships/fontTable" Target="fontTable.xml"/><Relationship Id="rId5" Type="http://schemas.openxmlformats.org/officeDocument/2006/relationships/hyperlink" Target="http://adilet.zan.kz/rus/docs/P1100001684" TargetMode="External"/><Relationship Id="rId15" Type="http://schemas.openxmlformats.org/officeDocument/2006/relationships/hyperlink" Target="http://adilet.zan.kz/rus/docs/P1100001684" TargetMode="External"/><Relationship Id="rId23" Type="http://schemas.openxmlformats.org/officeDocument/2006/relationships/hyperlink" Target="http://adilet.zan.kz/rus/docs/P1200000200" TargetMode="External"/><Relationship Id="rId28" Type="http://schemas.openxmlformats.org/officeDocument/2006/relationships/hyperlink" Target="http://adilet.zan.kz/rus/docs/V1500010294" TargetMode="External"/><Relationship Id="rId36" Type="http://schemas.openxmlformats.org/officeDocument/2006/relationships/hyperlink" Target="http://adilet.zan.kz/rus/docs/P1300001570" TargetMode="External"/><Relationship Id="rId49" Type="http://schemas.openxmlformats.org/officeDocument/2006/relationships/hyperlink" Target="http://adilet.zan.kz/rus/docs/Z1100000413" TargetMode="External"/><Relationship Id="rId57" Type="http://schemas.openxmlformats.org/officeDocument/2006/relationships/hyperlink" Target="http://adilet.zan.kz/rus/docs/V1500010294" TargetMode="External"/><Relationship Id="rId61" Type="http://schemas.openxmlformats.org/officeDocument/2006/relationships/hyperlink" Target="http://adilet.zan.kz/rus/docs/V1500010294" TargetMode="External"/><Relationship Id="rId10" Type="http://schemas.openxmlformats.org/officeDocument/2006/relationships/hyperlink" Target="http://adilet.zan.kz/rus/docs/P1200000200" TargetMode="External"/><Relationship Id="rId19" Type="http://schemas.openxmlformats.org/officeDocument/2006/relationships/hyperlink" Target="http://adilet.zan.kz/rus/docs/P080000456_" TargetMode="External"/><Relationship Id="rId31" Type="http://schemas.openxmlformats.org/officeDocument/2006/relationships/hyperlink" Target="http://adilet.zan.kz/rus/docs/V1500010294" TargetMode="External"/><Relationship Id="rId44" Type="http://schemas.openxmlformats.org/officeDocument/2006/relationships/hyperlink" Target="http://adilet.zan.kz/rus/docs/V1500010294" TargetMode="External"/><Relationship Id="rId52" Type="http://schemas.openxmlformats.org/officeDocument/2006/relationships/hyperlink" Target="http://adilet.zan.kz/rus/docs/K990000411_" TargetMode="External"/><Relationship Id="rId60" Type="http://schemas.openxmlformats.org/officeDocument/2006/relationships/hyperlink" Target="http://adilet.zan.kz/rus/docs/V1500010294" TargetMode="External"/><Relationship Id="rId65" Type="http://schemas.openxmlformats.org/officeDocument/2006/relationships/hyperlink" Target="http://adilet.zan.kz/rus/docs/V1500010294" TargetMode="External"/><Relationship Id="rId73" Type="http://schemas.openxmlformats.org/officeDocument/2006/relationships/hyperlink" Target="http://adilet.zan.kz/rus/docs/P1100001684" TargetMode="External"/><Relationship Id="rId4" Type="http://schemas.openxmlformats.org/officeDocument/2006/relationships/webSettings" Target="webSettings.xml"/><Relationship Id="rId9" Type="http://schemas.openxmlformats.org/officeDocument/2006/relationships/hyperlink" Target="http://adilet.zan.kz/rus/docs/P1100001665" TargetMode="External"/><Relationship Id="rId14" Type="http://schemas.openxmlformats.org/officeDocument/2006/relationships/hyperlink" Target="http://adilet.zan.kz/rus/docs/V1400010275" TargetMode="External"/><Relationship Id="rId22" Type="http://schemas.openxmlformats.org/officeDocument/2006/relationships/hyperlink" Target="http://adilet.zan.kz/rus/docs/P1100001665" TargetMode="External"/><Relationship Id="rId27" Type="http://schemas.openxmlformats.org/officeDocument/2006/relationships/hyperlink" Target="http://adilet.zan.kz/rus/docs/V1500010294" TargetMode="External"/><Relationship Id="rId30" Type="http://schemas.openxmlformats.org/officeDocument/2006/relationships/hyperlink" Target="http://adilet.zan.kz/rus/docs/V1500010294" TargetMode="External"/><Relationship Id="rId35" Type="http://schemas.openxmlformats.org/officeDocument/2006/relationships/hyperlink" Target="http://adilet.zan.kz/rus/docs/V1500010294" TargetMode="External"/><Relationship Id="rId43" Type="http://schemas.openxmlformats.org/officeDocument/2006/relationships/hyperlink" Target="http://adilet.zan.kz/rus/docs/P070001301_" TargetMode="External"/><Relationship Id="rId48" Type="http://schemas.openxmlformats.org/officeDocument/2006/relationships/hyperlink" Target="http://adilet.zan.kz/rus/docs/V1500010294" TargetMode="External"/><Relationship Id="rId56" Type="http://schemas.openxmlformats.org/officeDocument/2006/relationships/hyperlink" Target="http://adilet.zan.kz/rus/docs/V1500010294" TargetMode="External"/><Relationship Id="rId64" Type="http://schemas.openxmlformats.org/officeDocument/2006/relationships/hyperlink" Target="http://adilet.zan.kz/rus/docs/V1500010294" TargetMode="External"/><Relationship Id="rId69" Type="http://schemas.openxmlformats.org/officeDocument/2006/relationships/hyperlink" Target="http://adilet.zan.kz/rus/docs/V1500010294" TargetMode="External"/><Relationship Id="rId8" Type="http://schemas.openxmlformats.org/officeDocument/2006/relationships/hyperlink" Target="http://adilet.zan.kz/rus/docs/P1100001684" TargetMode="External"/><Relationship Id="rId51" Type="http://schemas.openxmlformats.org/officeDocument/2006/relationships/hyperlink" Target="http://adilet.zan.kz/rus/docs/V1100007424" TargetMode="External"/><Relationship Id="rId72" Type="http://schemas.openxmlformats.org/officeDocument/2006/relationships/hyperlink" Target="http://adilet.zan.kz/rus/docs/P1200000200" TargetMode="External"/><Relationship Id="rId3" Type="http://schemas.openxmlformats.org/officeDocument/2006/relationships/settings" Target="settings.xml"/><Relationship Id="rId12" Type="http://schemas.openxmlformats.org/officeDocument/2006/relationships/hyperlink" Target="http://adilet.zan.kz/rus/docs/P1100001684" TargetMode="External"/><Relationship Id="rId17" Type="http://schemas.openxmlformats.org/officeDocument/2006/relationships/hyperlink" Target="http://adilet.zan.kz/rus/docs/P1100001684" TargetMode="External"/><Relationship Id="rId25" Type="http://schemas.openxmlformats.org/officeDocument/2006/relationships/hyperlink" Target="http://adilet.zan.kz/rus/docs/V1500010294" TargetMode="External"/><Relationship Id="rId33" Type="http://schemas.openxmlformats.org/officeDocument/2006/relationships/hyperlink" Target="http://adilet.zan.kz/rus/docs/V1500010294" TargetMode="External"/><Relationship Id="rId38" Type="http://schemas.openxmlformats.org/officeDocument/2006/relationships/hyperlink" Target="http://adilet.zan.kz/rus/docs/V14E0010174" TargetMode="External"/><Relationship Id="rId46" Type="http://schemas.openxmlformats.org/officeDocument/2006/relationships/hyperlink" Target="http://adilet.zan.kz/rus/docs/V1500010294" TargetMode="External"/><Relationship Id="rId59" Type="http://schemas.openxmlformats.org/officeDocument/2006/relationships/hyperlink" Target="http://adilet.zan.kz/rus/docs/V1500010294" TargetMode="External"/><Relationship Id="rId67" Type="http://schemas.openxmlformats.org/officeDocument/2006/relationships/hyperlink" Target="http://adilet.zan.kz/rus/docs/V1500010294" TargetMode="External"/><Relationship Id="rId20" Type="http://schemas.openxmlformats.org/officeDocument/2006/relationships/hyperlink" Target="http://adilet.zan.kz/rus/docs/V1000006525" TargetMode="External"/><Relationship Id="rId41" Type="http://schemas.openxmlformats.org/officeDocument/2006/relationships/hyperlink" Target="http://adilet.zan.kz/rus/docs/K080000099_" TargetMode="External"/><Relationship Id="rId54" Type="http://schemas.openxmlformats.org/officeDocument/2006/relationships/hyperlink" Target="http://adilet.zan.kz/rus/docs/V14E0010174" TargetMode="External"/><Relationship Id="rId62" Type="http://schemas.openxmlformats.org/officeDocument/2006/relationships/hyperlink" Target="http://adilet.zan.kz/rus/docs/V1500010294" TargetMode="External"/><Relationship Id="rId70" Type="http://schemas.openxmlformats.org/officeDocument/2006/relationships/hyperlink" Target="http://adilet.zan.kz/rus/docs/V150001029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P1100001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5936</Words>
  <Characters>33841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8</cp:revision>
  <cp:lastPrinted>2015-05-18T06:05:00Z</cp:lastPrinted>
  <dcterms:created xsi:type="dcterms:W3CDTF">2015-05-15T10:48:00Z</dcterms:created>
  <dcterms:modified xsi:type="dcterms:W3CDTF">2015-06-03T13:29:00Z</dcterms:modified>
</cp:coreProperties>
</file>