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9610F31" wp14:editId="3B908698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 w:rsidP="00191A1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 w:rsidP="00191A1D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 w:rsidP="00191A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 w:rsidP="00191A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 w:rsidP="00191A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1A1D" w:rsidRPr="00191A1D" w:rsidRDefault="00191A1D" w:rsidP="00191A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191A1D" w:rsidRPr="00191A1D" w:rsidRDefault="00191A1D" w:rsidP="00191A1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191A1D" w:rsidRPr="00191A1D" w:rsidRDefault="00191A1D" w:rsidP="00191A1D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191A1D" w:rsidRPr="00191A1D" w:rsidRDefault="00191A1D" w:rsidP="00191A1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91A1D" w:rsidRPr="00191A1D" w:rsidRDefault="00191A1D" w:rsidP="00191A1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191A1D" w:rsidRPr="00191A1D" w:rsidRDefault="00191A1D" w:rsidP="00191A1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91A1D" w:rsidRPr="00191A1D" w:rsidRDefault="00191A1D" w:rsidP="00191A1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>
        <w:rPr>
          <w:rFonts w:ascii="KZ Times New Roman" w:eastAsia="Times New Roman" w:hAnsi="KZ Times New Roman" w:cs="Times New Roman"/>
          <w:b/>
          <w:sz w:val="48"/>
          <w:szCs w:val="24"/>
          <w:lang w:val="en-US" w:eastAsia="ru-RU"/>
        </w:rPr>
        <w:t>1622</w:t>
      </w: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191A1D" w:rsidRPr="00191A1D" w:rsidRDefault="00191A1D" w:rsidP="00191A1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191A1D" w:rsidRPr="00191A1D" w:rsidRDefault="00191A1D" w:rsidP="00191A1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191A1D" w:rsidRPr="00191A1D" w:rsidRDefault="00191A1D" w:rsidP="00191A1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191A1D" w:rsidRPr="00191A1D" w:rsidRDefault="00191A1D" w:rsidP="00191A1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191A1D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val="en-US" w:eastAsia="ru-RU"/>
        </w:rPr>
      </w:pPr>
    </w:p>
    <w:p w:rsidR="00191A1D" w:rsidRPr="00191A1D" w:rsidRDefault="00191A1D" w:rsidP="00191A1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191A1D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191A1D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B05F97" w:rsidRPr="00570DBA" w:rsidRDefault="00B05F97" w:rsidP="00570DBA">
      <w:pPr>
        <w:jc w:val="center"/>
        <w:rPr>
          <w:rFonts w:cs="Times New Roman"/>
          <w:b/>
          <w:color w:val="000000"/>
        </w:rPr>
      </w:pPr>
      <w:r w:rsidRPr="00570DBA">
        <w:rPr>
          <w:rFonts w:cs="Times New Roman"/>
          <w:b/>
          <w:color w:val="000000"/>
        </w:rPr>
        <w:t>ИСТОРИЯ КАЗАХСТАНА</w:t>
      </w:r>
    </w:p>
    <w:p w:rsidR="00B05F97" w:rsidRPr="00570DBA" w:rsidRDefault="00B05F97" w:rsidP="00570DBA">
      <w:pPr>
        <w:jc w:val="center"/>
        <w:rPr>
          <w:rFonts w:cs="Times New Roman"/>
          <w:color w:val="000000"/>
        </w:rPr>
      </w:pPr>
      <w:r w:rsidRPr="00570DBA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570DBA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570DBA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 1.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Видный казахский ученый-энциклопедист, исследователь эпохи бронзы: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А.Байтурсынов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А.Маргулан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А.Бокейханов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М.Тынышпаев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Ш.Уалиханов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>Уникальный образец сакской культуры, «Золотой человек» был обнаружен в кургане: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>Боралдайском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>Бесшатырском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>Иссыкском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ab/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 xml:space="preserve">Берельском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>Аралтобе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 w:hanging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Государство домонгольского периода: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Карлукский каганат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государство Шейбанидов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Ногайская Орда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государство Тимуридов</w:t>
            </w:r>
          </w:p>
          <w:p w:rsidR="00B05F97" w:rsidRPr="00570DBA" w:rsidRDefault="00B05F97" w:rsidP="00570DBA">
            <w:pPr>
              <w:keepNext/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Ак-Орда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Автор свыше 150 научных трудов, доказавший геоцентрическую систему мира до Коперника: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Коркут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Авиценна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Баласагуни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>а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ль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>-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Бируни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>а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ль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/>
              </w:rPr>
              <w:t>-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Фараби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 w:hanging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Казахские ханы, правившие в XVII веке: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Жанибек, Тауекель, Тахир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Хакназар, Касым, Абулхайыр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Жанибек, Касым, Тахир</w:t>
            </w:r>
          </w:p>
          <w:p w:rsidR="00B05F97" w:rsidRPr="00570DBA" w:rsidRDefault="00B05F97" w:rsidP="00570DBA">
            <w:pPr>
              <w:keepNext/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Есим, Жангир, Тауке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Есим, Ералы, Айшуак 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Ата аймак состоял из нескольких: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Арыс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ов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Род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ов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Жуз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ов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Улус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ов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Аулов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Санкт-Петербургский мирный договор </w:t>
            </w:r>
            <w:smartTag w:uri="urn:schemas-microsoft-com:office:smarttags" w:element="metricconverter">
              <w:smartTagPr>
                <w:attr w:name="ProductID" w:val="1881 г"/>
              </w:smartTagPr>
              <w:r w:rsidRPr="00570DBA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1881 г</w:t>
              </w:r>
            </w:smartTag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. был заключен между: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Россией и Китаем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Китаем и Кокандом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Англией и Индией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Китаем и Англией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Россией и Джунгарией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Будущий предводитель восстания в Младшем жузе батыр, принявший участие в восстании Е.Пугачева: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Исатай Тайманулы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Сырым Датулы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Райымбек батыр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Жанкожа Нурмухамедулы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Богенбай батыр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В разряд кулаков во время коллективизации нередко зачисляли: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интеллигенцию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горожан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служащих 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середняков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рабочих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Шакарим Кудайбердиев - автор произведения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«Маса»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«Оян, казах!»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«Енлик - Кебек»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«Осиет-нама»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«Куралай сулу»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октор исторических наук Е.Бекмаханов был осужден на 25 лет за положительную оценку восстания::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С. Касымова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К. Касымова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И. Тайманова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Ж. Тленшиева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С. Датулы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Первый договор о Таможенном союзе заключён в: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570DBA">
                <w:rPr>
                  <w:rFonts w:eastAsia="Times New Roman" w:cs="Times New Roman"/>
                  <w:color w:val="000000"/>
                  <w:szCs w:val="28"/>
                  <w:lang w:val="en-US" w:eastAsia="ru-RU"/>
                </w:rPr>
                <w:t xml:space="preserve">1992 </w:t>
              </w:r>
              <w:r w:rsidRPr="00570DBA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г</w:t>
              </w:r>
            </w:smartTag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570DBA">
                <w:rPr>
                  <w:rFonts w:eastAsia="Times New Roman" w:cs="Times New Roman"/>
                  <w:color w:val="000000"/>
                  <w:szCs w:val="28"/>
                  <w:lang w:val="en-US" w:eastAsia="ru-RU"/>
                </w:rPr>
                <w:t xml:space="preserve">1996 </w:t>
              </w:r>
              <w:r w:rsidRPr="00570DBA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г</w:t>
              </w:r>
            </w:smartTag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570DBA">
                <w:rPr>
                  <w:rFonts w:eastAsia="Times New Roman" w:cs="Times New Roman"/>
                  <w:color w:val="000000"/>
                  <w:szCs w:val="28"/>
                  <w:lang w:val="en-US" w:eastAsia="ru-RU"/>
                </w:rPr>
                <w:t xml:space="preserve">1993 </w:t>
              </w:r>
              <w:r w:rsidRPr="00570DBA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г</w:t>
              </w:r>
            </w:smartTag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570DBA">
                <w:rPr>
                  <w:rFonts w:eastAsia="Times New Roman" w:cs="Times New Roman"/>
                  <w:color w:val="000000"/>
                  <w:szCs w:val="28"/>
                  <w:lang w:val="en-US" w:eastAsia="ru-RU"/>
                </w:rPr>
                <w:t xml:space="preserve">1995 </w:t>
              </w:r>
              <w:r w:rsidRPr="00570DBA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г</w:t>
              </w:r>
            </w:smartTag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570DBA">
                <w:rPr>
                  <w:rFonts w:eastAsia="Times New Roman" w:cs="Times New Roman"/>
                  <w:color w:val="000000"/>
                  <w:szCs w:val="28"/>
                  <w:lang w:val="en-US" w:eastAsia="ru-RU"/>
                </w:rPr>
                <w:t xml:space="preserve">1994 </w:t>
              </w:r>
              <w:r w:rsidRPr="00570DBA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г</w:t>
              </w:r>
            </w:smartTag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Одной из особенностей звериного стиля было изображение: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модели Вселенной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зооморфных богов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животных в движении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солнцеголовых божеств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олнца и луны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юго-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востоке граница Тюркского каганата доходила до государства: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Китая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Ирана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Булгарии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Индии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Японии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Шайбаниды и чагатаиды являются ханскими династиями потомков: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Хорезмшаха Мухаммеда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хана Абулхаира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Чингисхана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шаха Бабура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эмира Тимура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Казахском ханстве в </w:t>
            </w:r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XV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XVII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особыми привилегиями в обществе пользовались представители высшей иерархии священнослужителей: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диуана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султаны (торе)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дервиши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ходжи (хаджи)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отшельники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В 1868 году под руководством губернатора Г.Колпаковского были разработаны «Временные правила … »: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об управлении Акмолинской, Семипалатинской, Уральской и Тургайской областями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об управлении в степных областях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об управлении Туркестанским краем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об управлении в Семиреченской и Сырдарьинской областях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</w:rPr>
              <w:t>о крестьянских переселениях в Семиречье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 w:hanging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обытия и процессы произошедшие в Казахстане после Великой Отечественной войны: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новая экономическая политика, коллективизация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освоение целины, создание совнархозов, испытания на Семипалатинском полигоне</w:t>
            </w:r>
          </w:p>
          <w:p w:rsidR="00B05F97" w:rsidRPr="00570DBA" w:rsidRDefault="00B05F97" w:rsidP="00570DBA">
            <w:pPr>
              <w:keepNext/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политика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военного коммунизма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»,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создание общества «долой неграмотность»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испытания на Семипалатинском полигоне, новая экономическая политика</w:t>
            </w:r>
          </w:p>
          <w:p w:rsidR="00B05F97" w:rsidRPr="00570DBA" w:rsidRDefault="00B05F97" w:rsidP="00570DBA">
            <w:pPr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политика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570DB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военного коммунизма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»,  индустриализация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Главным отличием новой пенсионной системы </w:t>
            </w:r>
            <w:smartTag w:uri="urn:schemas-microsoft-com:office:smarttags" w:element="metricconverter">
              <w:smartTagPr>
                <w:attr w:name="ProductID" w:val="1998 г"/>
              </w:smartTagPr>
              <w:smartTag w:uri="urn:schemas-microsoft-com:office:smarttags" w:element="metricconverter">
                <w:smartTagPr>
                  <w:attr w:name="ProductID" w:val="1998 г"/>
                </w:smartTagPr>
                <w:r w:rsidRPr="00570DBA">
                  <w:rPr>
                    <w:rFonts w:eastAsia="Times New Roman" w:cs="Times New Roman"/>
                    <w:color w:val="000000"/>
                    <w:szCs w:val="28"/>
                    <w:lang w:eastAsia="ru-RU"/>
                  </w:rPr>
                  <w:t>1998 г</w:t>
                </w:r>
              </w:smartTag>
              <w:r w:rsidRPr="00570DBA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.</w:t>
              </w:r>
            </w:smartTag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стало получение гражданами пенсии: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личных счетов пенсионных фондов.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счетов предприятий.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личных накопительных счетов банка.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накопительных счетов банков.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спонсорских счетов.</w:t>
            </w:r>
            <w:r w:rsidRPr="00570DBA">
              <w:rPr>
                <w:rFonts w:cs="Times New Roman"/>
                <w:color w:val="000000"/>
              </w:rPr>
              <w:t xml:space="preserve"> </w:t>
            </w:r>
          </w:p>
        </w:tc>
      </w:tr>
      <w:tr w:rsidR="00B05F97" w:rsidRPr="00570DBA" w:rsidTr="00570DBA">
        <w:trPr>
          <w:cantSplit/>
        </w:trPr>
        <w:tc>
          <w:tcPr>
            <w:tcW w:w="9640" w:type="dxa"/>
            <w:shd w:val="clear" w:color="auto" w:fill="auto"/>
          </w:tcPr>
          <w:p w:rsidR="00B05F97" w:rsidRPr="00570DBA" w:rsidRDefault="00B05F97" w:rsidP="00570DB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70DBA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Укажите название архитектурного сооружения </w:t>
            </w:r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XIV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570DB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XV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вв., о котором Рузбихан пишет следующее: «…одна из самых монументальных построек во всем мире; в архитектуре мавзолея проявлено человеческое искусство до поразительности и восхищении: перед высотой его купола отступает сама пирамида, с ней не может идти в сравнение Яманский замок в городе Сана».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A)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Ахмед Йассауи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B)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Жошы хан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C)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Айша-Биби</w:t>
            </w:r>
          </w:p>
          <w:p w:rsidR="00B05F97" w:rsidRPr="00570DBA" w:rsidRDefault="00B05F97" w:rsidP="00570DB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70DBA">
              <w:rPr>
                <w:rFonts w:cs="Times New Roman"/>
                <w:color w:val="000000"/>
              </w:rPr>
              <w:t xml:space="preserve">D)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Акыртас</w:t>
            </w:r>
          </w:p>
          <w:p w:rsidR="00B05F97" w:rsidRPr="00570DBA" w:rsidRDefault="00B05F97" w:rsidP="00570DBA">
            <w:pPr>
              <w:ind w:left="400"/>
              <w:rPr>
                <w:rFonts w:cs="Times New Roman"/>
                <w:color w:val="000000"/>
              </w:rPr>
            </w:pPr>
            <w:r w:rsidRPr="00570DBA">
              <w:rPr>
                <w:rFonts w:cs="Times New Roman"/>
                <w:color w:val="000000"/>
              </w:rPr>
              <w:t xml:space="preserve">E) </w:t>
            </w:r>
            <w:r w:rsidRPr="00570DBA">
              <w:rPr>
                <w:rFonts w:eastAsia="Times New Roman" w:cs="Times New Roman"/>
                <w:color w:val="000000"/>
                <w:szCs w:val="28"/>
                <w:lang w:eastAsia="ru-RU"/>
              </w:rPr>
              <w:t>Бабаджа-хатун</w:t>
            </w:r>
          </w:p>
        </w:tc>
      </w:tr>
    </w:tbl>
    <w:p w:rsidR="00B05F97" w:rsidRPr="00570DBA" w:rsidRDefault="00B05F97" w:rsidP="00570DBA">
      <w:pPr>
        <w:ind w:left="400"/>
        <w:rPr>
          <w:rFonts w:cs="Times New Roman"/>
          <w:color w:val="000000"/>
        </w:rPr>
      </w:pPr>
    </w:p>
    <w:p w:rsidR="00B05F97" w:rsidRPr="00570DBA" w:rsidRDefault="00B05F97" w:rsidP="00570DBA">
      <w:pPr>
        <w:ind w:left="400"/>
        <w:jc w:val="center"/>
        <w:rPr>
          <w:rFonts w:cs="Times New Roman"/>
          <w:b/>
          <w:color w:val="000000"/>
        </w:rPr>
      </w:pPr>
      <w:r w:rsidRPr="00570DBA">
        <w:rPr>
          <w:rFonts w:cs="Times New Roman"/>
          <w:b/>
          <w:color w:val="000000"/>
        </w:rPr>
        <w:t>ТЕСТ ПО ПРЕДМЕТУ ИСТОРИЯ КАЗАХСТАНА</w:t>
      </w:r>
    </w:p>
    <w:p w:rsidR="00B05F97" w:rsidRPr="00570DBA" w:rsidRDefault="00B05F97" w:rsidP="00570DBA">
      <w:pPr>
        <w:ind w:left="400"/>
        <w:jc w:val="center"/>
        <w:rPr>
          <w:rFonts w:cs="Times New Roman"/>
          <w:b/>
          <w:color w:val="000000"/>
        </w:rPr>
      </w:pPr>
      <w:r w:rsidRPr="00570DBA">
        <w:rPr>
          <w:rFonts w:cs="Times New Roman"/>
          <w:b/>
          <w:color w:val="000000"/>
        </w:rPr>
        <w:t xml:space="preserve"> ЗАВЕРШЁН</w:t>
      </w:r>
    </w:p>
    <w:p w:rsidR="00B05F97" w:rsidRDefault="00B05F97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bookmarkStart w:id="0" w:name="_GoBack"/>
      <w:bookmarkEnd w:id="0"/>
    </w:p>
    <w:p w:rsidR="00191A1D" w:rsidRPr="00191A1D" w:rsidRDefault="00191A1D" w:rsidP="00191A1D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191A1D" w:rsidRPr="00191A1D" w:rsidSect="00B05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97" w:rsidRDefault="00B05F97" w:rsidP="00B05F97">
      <w:pPr>
        <w:spacing w:line="240" w:lineRule="auto"/>
      </w:pPr>
      <w:r>
        <w:separator/>
      </w:r>
    </w:p>
  </w:endnote>
  <w:endnote w:type="continuationSeparator" w:id="0">
    <w:p w:rsidR="00B05F97" w:rsidRDefault="00B05F97" w:rsidP="00B05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97" w:rsidRDefault="00B05F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97" w:rsidRDefault="00B05F9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97" w:rsidRDefault="00B05F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97" w:rsidRDefault="00B05F97" w:rsidP="00B05F97">
      <w:pPr>
        <w:spacing w:line="240" w:lineRule="auto"/>
      </w:pPr>
      <w:r>
        <w:separator/>
      </w:r>
    </w:p>
  </w:footnote>
  <w:footnote w:type="continuationSeparator" w:id="0">
    <w:p w:rsidR="00B05F97" w:rsidRDefault="00B05F97" w:rsidP="00B05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B05F97" w:rsidP="00B05F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B05F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97" w:rsidRDefault="00B05F97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B05F97" w:rsidRPr="00B05F97" w:rsidRDefault="00B05F97" w:rsidP="00B05F97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97" w:rsidRDefault="00B05F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1"/>
    <w:rsid w:val="000E3623"/>
    <w:rsid w:val="00191A1D"/>
    <w:rsid w:val="001A3401"/>
    <w:rsid w:val="0096675B"/>
    <w:rsid w:val="00B05F97"/>
    <w:rsid w:val="00CC0CCA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A1D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1A1D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1A1D"/>
  </w:style>
  <w:style w:type="table" w:styleId="a6">
    <w:name w:val="Table Grid"/>
    <w:basedOn w:val="a1"/>
    <w:uiPriority w:val="59"/>
    <w:rsid w:val="00B05F9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B05F9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A1D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1A1D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1A1D"/>
  </w:style>
  <w:style w:type="table" w:styleId="a6">
    <w:name w:val="Table Grid"/>
    <w:basedOn w:val="a1"/>
    <w:uiPriority w:val="59"/>
    <w:rsid w:val="00B05F9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B05F9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686</Words>
  <Characters>3914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2016-12-06T11:48:00Z</dcterms:created>
  <dcterms:modified xsi:type="dcterms:W3CDTF">2016-12-06T11:49:00Z</dcterms:modified>
</cp:coreProperties>
</file>