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B8" w:rsidRPr="002D03A3" w:rsidRDefault="002D03A3" w:rsidP="00FF6B31">
      <w:pPr>
        <w:jc w:val="center"/>
        <w:rPr>
          <w:b/>
          <w:color w:val="FF0000"/>
          <w:sz w:val="64"/>
          <w:szCs w:val="64"/>
        </w:rPr>
      </w:pPr>
      <w:r w:rsidRPr="002D03A3">
        <w:rPr>
          <w:b/>
          <w:color w:val="FF0000"/>
          <w:sz w:val="64"/>
          <w:szCs w:val="64"/>
        </w:rPr>
        <w:t>СТРАНА ЧУДЕС</w:t>
      </w:r>
      <w:bookmarkStart w:id="0" w:name="_GoBack"/>
      <w:bookmarkEnd w:id="0"/>
    </w:p>
    <w:p w:rsidR="002D03A3" w:rsidRDefault="002D03A3" w:rsidP="00FF6B31">
      <w:pPr>
        <w:jc w:val="center"/>
        <w:rPr>
          <w:b/>
          <w:color w:val="FF0000"/>
          <w:sz w:val="64"/>
          <w:szCs w:val="64"/>
        </w:rPr>
      </w:pPr>
      <w:r w:rsidRPr="002D03A3">
        <w:rPr>
          <w:b/>
          <w:color w:val="FF0000"/>
          <w:sz w:val="64"/>
          <w:szCs w:val="64"/>
        </w:rPr>
        <w:t>«ЗОЛОТОЙ КЛЮЧИК»</w:t>
      </w:r>
    </w:p>
    <w:p w:rsidR="002D03A3" w:rsidRPr="002D03A3" w:rsidRDefault="002D03A3">
      <w:pPr>
        <w:rPr>
          <w:b/>
          <w:color w:val="FF0000"/>
          <w:sz w:val="64"/>
          <w:szCs w:val="64"/>
        </w:rPr>
      </w:pPr>
    </w:p>
    <w:p w:rsidR="002D03A3" w:rsidRDefault="002D03A3" w:rsidP="002D03A3">
      <w:pPr>
        <w:jc w:val="center"/>
        <w:rPr>
          <w:b/>
          <w:color w:val="FF0000"/>
          <w:sz w:val="64"/>
          <w:szCs w:val="64"/>
        </w:rPr>
      </w:pPr>
      <w:r>
        <w:rPr>
          <w:b/>
          <w:noProof/>
          <w:color w:val="FF0000"/>
          <w:sz w:val="64"/>
          <w:szCs w:val="64"/>
        </w:rPr>
        <w:drawing>
          <wp:inline distT="0" distB="0" distL="0" distR="0" wp14:anchorId="59328F7F" wp14:editId="03B7E05F">
            <wp:extent cx="3220872" cy="3207223"/>
            <wp:effectExtent l="0" t="0" r="0" b="0"/>
            <wp:docPr id="2" name="Рисунок 2" descr="D:\Desktop\post-11-132930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ost-11-1329305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917" cy="320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Такого не было нигде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И ни в какой еще стране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Страна чудес – пришкольный лагерь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Откроет двери, наконец.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Для всех девчонок и мальчишек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Найдется дело по душе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Страна Чудес всех ребятишек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Сплотит в одной большой стране.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 xml:space="preserve">В стране есть песни, танцы шутки 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 xml:space="preserve">Поход в музеи, театр, бассейн, </w:t>
      </w:r>
    </w:p>
    <w:p w:rsidR="002D03A3" w:rsidRP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Так не теряй, друг, ни минутки</w:t>
      </w:r>
    </w:p>
    <w:p w:rsid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  <w:r w:rsidRPr="002D03A3">
        <w:rPr>
          <w:b/>
          <w:color w:val="632423" w:themeColor="accent2" w:themeShade="80"/>
          <w:sz w:val="32"/>
          <w:szCs w:val="28"/>
        </w:rPr>
        <w:t>Зови друзей, спеши скорей!</w:t>
      </w:r>
    </w:p>
    <w:p w:rsid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</w:p>
    <w:p w:rsidR="002D03A3" w:rsidRDefault="002D03A3" w:rsidP="002D03A3">
      <w:pPr>
        <w:jc w:val="center"/>
        <w:rPr>
          <w:b/>
          <w:color w:val="632423" w:themeColor="accent2" w:themeShade="80"/>
          <w:sz w:val="32"/>
          <w:szCs w:val="28"/>
        </w:rPr>
      </w:pPr>
    </w:p>
    <w:p w:rsidR="002D03A3" w:rsidRDefault="002D03A3" w:rsidP="002D03A3">
      <w:pPr>
        <w:jc w:val="both"/>
        <w:rPr>
          <w:b/>
          <w:color w:val="632423" w:themeColor="accent2" w:themeShade="80"/>
          <w:sz w:val="32"/>
          <w:szCs w:val="28"/>
        </w:rPr>
      </w:pPr>
    </w:p>
    <w:p w:rsidR="002D03A3" w:rsidRDefault="002D03A3" w:rsidP="002D03A3">
      <w:pPr>
        <w:jc w:val="both"/>
        <w:rPr>
          <w:b/>
          <w:color w:val="632423" w:themeColor="accent2" w:themeShade="80"/>
          <w:sz w:val="32"/>
          <w:szCs w:val="28"/>
        </w:rPr>
      </w:pPr>
    </w:p>
    <w:p w:rsidR="002D03A3" w:rsidRPr="002D03A3" w:rsidRDefault="002D03A3" w:rsidP="002D03A3">
      <w:pPr>
        <w:jc w:val="both"/>
        <w:rPr>
          <w:b/>
          <w:color w:val="FF0000"/>
          <w:sz w:val="32"/>
          <w:szCs w:val="28"/>
        </w:rPr>
      </w:pPr>
      <w:r w:rsidRPr="002D03A3">
        <w:rPr>
          <w:b/>
          <w:color w:val="FF0000"/>
          <w:sz w:val="32"/>
          <w:szCs w:val="28"/>
          <w:lang w:val="en-US"/>
        </w:rPr>
        <w:t>I</w:t>
      </w:r>
      <w:r w:rsidRPr="002D03A3">
        <w:rPr>
          <w:b/>
          <w:color w:val="FF0000"/>
          <w:sz w:val="32"/>
          <w:szCs w:val="28"/>
        </w:rPr>
        <w:t xml:space="preserve"> сезон </w:t>
      </w:r>
      <w:r w:rsidR="0078688D">
        <w:rPr>
          <w:b/>
          <w:color w:val="FF0000"/>
          <w:sz w:val="32"/>
          <w:szCs w:val="28"/>
        </w:rPr>
        <w:t>–</w:t>
      </w:r>
      <w:r w:rsidRPr="002D03A3">
        <w:rPr>
          <w:b/>
          <w:color w:val="FF0000"/>
          <w:sz w:val="32"/>
          <w:szCs w:val="28"/>
        </w:rPr>
        <w:t xml:space="preserve"> </w:t>
      </w:r>
      <w:r w:rsidR="0078688D">
        <w:rPr>
          <w:b/>
          <w:color w:val="FF0000"/>
          <w:sz w:val="32"/>
          <w:szCs w:val="28"/>
        </w:rPr>
        <w:t>2 июня – 22 июня</w:t>
      </w:r>
    </w:p>
    <w:p w:rsidR="002D03A3" w:rsidRPr="002D03A3" w:rsidRDefault="002D03A3" w:rsidP="002D03A3">
      <w:pPr>
        <w:jc w:val="both"/>
        <w:rPr>
          <w:b/>
          <w:color w:val="FF0000"/>
          <w:sz w:val="32"/>
          <w:szCs w:val="28"/>
        </w:rPr>
      </w:pPr>
    </w:p>
    <w:p w:rsidR="002D03A3" w:rsidRPr="002D03A3" w:rsidRDefault="002D03A3" w:rsidP="002D03A3">
      <w:pPr>
        <w:jc w:val="both"/>
        <w:rPr>
          <w:b/>
          <w:color w:val="FF0000"/>
          <w:sz w:val="28"/>
          <w:szCs w:val="28"/>
        </w:rPr>
      </w:pPr>
      <w:r w:rsidRPr="002D03A3">
        <w:rPr>
          <w:b/>
          <w:color w:val="FF0000"/>
          <w:sz w:val="32"/>
          <w:szCs w:val="28"/>
          <w:lang w:val="en-US"/>
        </w:rPr>
        <w:t>II</w:t>
      </w:r>
      <w:r w:rsidRPr="002D03A3">
        <w:rPr>
          <w:b/>
          <w:color w:val="FF0000"/>
          <w:sz w:val="32"/>
          <w:szCs w:val="28"/>
        </w:rPr>
        <w:t xml:space="preserve"> сезон </w:t>
      </w:r>
      <w:r w:rsidR="0078688D">
        <w:rPr>
          <w:b/>
          <w:color w:val="FF0000"/>
          <w:sz w:val="32"/>
          <w:szCs w:val="28"/>
        </w:rPr>
        <w:t>–</w:t>
      </w:r>
      <w:r w:rsidRPr="002D03A3">
        <w:rPr>
          <w:b/>
          <w:color w:val="FF0000"/>
          <w:sz w:val="32"/>
          <w:szCs w:val="28"/>
        </w:rPr>
        <w:t xml:space="preserve"> </w:t>
      </w:r>
      <w:r w:rsidR="00FF6B31">
        <w:rPr>
          <w:b/>
          <w:color w:val="FF0000"/>
          <w:sz w:val="32"/>
          <w:szCs w:val="28"/>
        </w:rPr>
        <w:t>25 июня – 16</w:t>
      </w:r>
      <w:r w:rsidR="0078688D">
        <w:rPr>
          <w:b/>
          <w:color w:val="FF0000"/>
          <w:sz w:val="32"/>
          <w:szCs w:val="28"/>
        </w:rPr>
        <w:t xml:space="preserve"> июля</w:t>
      </w:r>
    </w:p>
    <w:sectPr w:rsidR="002D03A3" w:rsidRPr="002D03A3" w:rsidSect="002D03A3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A3"/>
    <w:rsid w:val="00031A66"/>
    <w:rsid w:val="001F4AB8"/>
    <w:rsid w:val="002D03A3"/>
    <w:rsid w:val="0078688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6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A66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A66"/>
    <w:pPr>
      <w:keepNext/>
      <w:jc w:val="center"/>
      <w:outlineLvl w:val="1"/>
    </w:pPr>
    <w:rPr>
      <w:b/>
      <w:bCs/>
      <w:sz w:val="36"/>
      <w:u w:val="single"/>
    </w:rPr>
  </w:style>
  <w:style w:type="paragraph" w:styleId="3">
    <w:name w:val="heading 3"/>
    <w:basedOn w:val="a"/>
    <w:next w:val="a"/>
    <w:link w:val="30"/>
    <w:qFormat/>
    <w:rsid w:val="00031A66"/>
    <w:pPr>
      <w:keepNext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link w:val="40"/>
    <w:qFormat/>
    <w:rsid w:val="00031A66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A66"/>
    <w:rPr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1A66"/>
    <w:rPr>
      <w:b/>
      <w:bCs/>
      <w:sz w:val="36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1A66"/>
    <w:rPr>
      <w:b/>
      <w:bCs/>
      <w:sz w:val="4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1A66"/>
    <w:rPr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6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A66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A66"/>
    <w:pPr>
      <w:keepNext/>
      <w:jc w:val="center"/>
      <w:outlineLvl w:val="1"/>
    </w:pPr>
    <w:rPr>
      <w:b/>
      <w:bCs/>
      <w:sz w:val="36"/>
      <w:u w:val="single"/>
    </w:rPr>
  </w:style>
  <w:style w:type="paragraph" w:styleId="3">
    <w:name w:val="heading 3"/>
    <w:basedOn w:val="a"/>
    <w:next w:val="a"/>
    <w:link w:val="30"/>
    <w:qFormat/>
    <w:rsid w:val="00031A66"/>
    <w:pPr>
      <w:keepNext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link w:val="40"/>
    <w:qFormat/>
    <w:rsid w:val="00031A66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A66"/>
    <w:rPr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1A66"/>
    <w:rPr>
      <w:b/>
      <w:bCs/>
      <w:sz w:val="36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1A66"/>
    <w:rPr>
      <w:b/>
      <w:bCs/>
      <w:sz w:val="4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1A66"/>
    <w:rPr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6707-B3B5-4AA3-B26B-DD136398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</cp:revision>
  <dcterms:created xsi:type="dcterms:W3CDTF">2015-05-14T07:25:00Z</dcterms:created>
  <dcterms:modified xsi:type="dcterms:W3CDTF">2015-05-26T03:51:00Z</dcterms:modified>
</cp:coreProperties>
</file>