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DF" w:rsidRDefault="009468DF" w:rsidP="009468DF">
      <w:pPr>
        <w:pStyle w:val="a3"/>
        <w:spacing w:before="180" w:beforeAutospacing="0" w:after="180" w:afterAutospacing="0"/>
        <w:jc w:val="center"/>
      </w:pPr>
      <w:r>
        <w:rPr>
          <w:b/>
          <w:bCs/>
          <w:sz w:val="40"/>
          <w:szCs w:val="40"/>
        </w:rPr>
        <w:t>План подготовки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  <w:jc w:val="center"/>
      </w:pPr>
      <w:r>
        <w:rPr>
          <w:b/>
          <w:bCs/>
          <w:sz w:val="40"/>
          <w:szCs w:val="40"/>
        </w:rPr>
        <w:t>201</w:t>
      </w:r>
      <w:r w:rsidR="00A921CF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>-1</w:t>
      </w:r>
      <w:r w:rsidR="00A921CF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учебный год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>Цель:</w:t>
      </w:r>
      <w:r>
        <w:rPr>
          <w:b/>
          <w:bCs/>
          <w:color w:val="FFFF66"/>
        </w:rPr>
        <w:t xml:space="preserve"> </w:t>
      </w:r>
      <w:r>
        <w:rPr>
          <w:b/>
          <w:bCs/>
        </w:rPr>
        <w:t xml:space="preserve">Создание оптимальных условий для качественной подготовки учащихся к сдаче  ВОУД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Задачи: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 -Обеспечить нормативно – правовую подготовку учащихся по процедуре проведения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-Сформировать у учащихся необходимые теоретические и практические знания, умения и навыки, необходимые для сдачи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-Психологическая подготовка учащихся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Организационная деятельность: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1. Знакомство учителей – предметников с нормативными документами Министерства образования и науки РК по организации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2. Составление и утверждение планов подготовки учащихся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3. Составление графика консультаций и дополнительных занятий по подготовке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 xml:space="preserve">4. Приобретение сборников с </w:t>
      </w:r>
      <w:proofErr w:type="gramStart"/>
      <w:r>
        <w:rPr>
          <w:b/>
          <w:bCs/>
        </w:rPr>
        <w:t>тренировочными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КИМами</w:t>
      </w:r>
      <w:proofErr w:type="spellEnd"/>
      <w:r>
        <w:rPr>
          <w:b/>
          <w:bCs/>
        </w:rPr>
        <w:t xml:space="preserve">.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Информационная деятельность: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>1</w:t>
      </w:r>
      <w:r>
        <w:rPr>
          <w:b/>
          <w:bCs/>
        </w:rPr>
        <w:t>. Создание информационного стенда по подготовке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 xml:space="preserve">2. Проведение разъяснительной работы среди учащихся и родителей по правилам проведения  ВОУД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3. Проведение заседаний МО, родительских собраний по итогам пробных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4. Информирование родителей о ходе подготовки учащихся к ВОУД, о результатах пробных тестирований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5. Посещение учителями – предметниками районных и областных семинаров, курсов по вопросам подготовки к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6. Разработка рекомендаций и памяток для учащихся и родителей по подготовке к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lastRenderedPageBreak/>
        <w:t xml:space="preserve">7. Ознакомление учащихся  с  правилами заполнения бланков; разъяснения прав и обязанностей учащихся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Технологическая деятельность: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1. </w:t>
      </w:r>
      <w:r>
        <w:rPr>
          <w:b/>
          <w:bCs/>
        </w:rPr>
        <w:t>Проведение консультаций по предметам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 xml:space="preserve">2. Проведение </w:t>
      </w:r>
      <w:proofErr w:type="gramStart"/>
      <w:r>
        <w:rPr>
          <w:b/>
          <w:bCs/>
        </w:rPr>
        <w:t>пробных</w:t>
      </w:r>
      <w:proofErr w:type="gramEnd"/>
      <w:r>
        <w:rPr>
          <w:b/>
          <w:bCs/>
        </w:rPr>
        <w:t xml:space="preserve"> ВОУД: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 xml:space="preserve">3. Индивидуальные занятия с учащимися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4. Индивидуальные консультации с учащимися по западающим темам с целью коррекции знаний.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5. Проведение аукциона идей «Методы и приёмы подготовки учащихся к  ВОУД»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6. Разработка учителями – предметниками инструкционных карт, памяток, тематических тестов, дидактических материалов по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7. Разработка тестовых заданий различного уровня сложности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8. Тематическое тестирование учащихся по предметам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9. Использование интерактивных тестов и компьютерных тренажеров для отработки навыков тестирования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10. Использование Интернет – ресурсов для подготовки к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Аналитическая деятельность: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1. Мониторинг и качество ЗУН учащихся 9 классов: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          - входные срезы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          - административные контрольные срезы за четверть,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            за полугодие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2. Отслеживание результатов пробных  ВОУД с анализом каждого тестирования, отслеживая динамику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3. Анализ результатов пробных  ВОУД на заседаниях МО, совещаниях при директоре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4. Сравнительный анализ пробных тестирований каждого учащегося</w:t>
      </w:r>
      <w:r>
        <w:t xml:space="preserve"> </w:t>
      </w:r>
    </w:p>
    <w:p w:rsidR="008F43FF" w:rsidRPr="009468DF" w:rsidRDefault="009468DF" w:rsidP="008F4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</w:rPr>
        <w:lastRenderedPageBreak/>
        <w:t> </w:t>
      </w:r>
      <w:r w:rsidR="008F43F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«Бекітемі</w:t>
      </w:r>
      <w:proofErr w:type="gramStart"/>
      <w:r w:rsidR="008F43F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8F43F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                                                                                              </w:t>
      </w:r>
    </w:p>
    <w:p w:rsidR="008F43FF" w:rsidRDefault="008F43FF" w:rsidP="008F4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ектеп</w:t>
      </w:r>
      <w:r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     </w:t>
      </w:r>
      <w:r w:rsidR="009468D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 Сағынбаев</w:t>
      </w:r>
      <w:r w:rsidR="009468D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                                      </w:t>
      </w:r>
    </w:p>
    <w:p w:rsidR="009468DF" w:rsidRPr="009468DF" w:rsidRDefault="009468DF" w:rsidP="008F4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мероприятия  подготовки к ВОУД</w:t>
      </w:r>
    </w:p>
    <w:tbl>
      <w:tblPr>
        <w:tblW w:w="5441" w:type="pct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1985"/>
        <w:gridCol w:w="1842"/>
        <w:gridCol w:w="1702"/>
        <w:gridCol w:w="2128"/>
        <w:gridCol w:w="1689"/>
        <w:gridCol w:w="1854"/>
      </w:tblGrid>
      <w:tr w:rsidR="008F43FF" w:rsidRPr="009468DF" w:rsidTr="008F43FF">
        <w:trPr>
          <w:trHeight w:val="60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8F43FF" w:rsidRPr="009468DF" w:rsidTr="008F43FF">
        <w:trPr>
          <w:trHeight w:val="855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инструктивно-методическим письмом. Утверждение плана подготовки к ВОУД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конс-ий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резу-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тестирования на совещании при директоре, на заседании МО. Утверждение графика консультаций.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стенд «В помощь сдающему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ВОУД</w:t>
            </w: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тоги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Iчетверти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Совещание при директоре по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организ-ии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подготовки </w:t>
            </w:r>
            <w:proofErr w:type="spellStart"/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proofErr w:type="spellEnd"/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ВОУД.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проведения пробного тестирования. Анализ результатов тестирования на совещании при директоре, на заседании МО.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по итогам 1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по-ия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Отчет в ОО по итогам 1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-я.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8F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о ходе подготовки к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ВОУДИ</w:t>
            </w:r>
            <w:proofErr w:type="gramStart"/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формация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 </w:t>
            </w:r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уточненных данных о выборе экзаменов. Оформление документов на ВОУД. Анализ результатов тестирования на совещании при директоре, на заседании МО.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итогов, принятие соответствующих мер</w:t>
            </w: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8F43FF" w:rsidRPr="009468DF" w:rsidTr="008F43FF">
        <w:trPr>
          <w:trHeight w:val="3570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Консультации. Знакомство с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инструкциями</w:t>
            </w: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тренировке заполнения бланков. Пробное тестирование по итогам 1 четверти Работа по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бланков.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данных. Консультации. Работа школьного психолога. Сбор информации по выбору предмета.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8F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ВОУД. Консультации, индивидуальные бес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еды. Пробное тестирование по </w:t>
            </w:r>
            <w:proofErr w:type="spellStart"/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 2 четверти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Промежуточное тестирование.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ВОУД. Индивидуальное консультирование учащихся. Работа с заданиями различной сложности</w:t>
            </w: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тестирование по итогам 3 четверти.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43FF" w:rsidRPr="009468DF" w:rsidTr="008F43FF">
        <w:trPr>
          <w:trHeight w:val="855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работе над устранением пробелов. Наличие тетрадей для дополнительных работ. Знакомство с инструкциями по подготовке к</w:t>
            </w:r>
            <w:r w:rsidR="0032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ВОУД.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прикладных курсов. Подготовка к ВОУД. Мониторинг итогов промежуточного контроля.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устранением пробелов. Анализ усвоения стандартов образования. Подготовка к ВОУД.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проведения консультаций. Заседания МО.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устранением пробелов, обнаруженных при промежуточном тестировании.</w:t>
            </w:r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посещению консультаций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43FF" w:rsidRPr="009468DF" w:rsidTr="008F43FF">
        <w:trPr>
          <w:trHeight w:val="1830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 Знакомство с нормативными документами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классных руководителей об итогах контрольных срезов.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классных руководителей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классных руководителей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классных руководителей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080A" w:rsidRDefault="00BD080A"/>
    <w:p w:rsidR="009468DF" w:rsidRDefault="009468DF"/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sectPr w:rsidR="009468DF" w:rsidSect="009468D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468DF" w:rsidRDefault="009468DF" w:rsidP="009468DF">
      <w:pPr>
        <w:ind w:right="2127"/>
        <w:sectPr w:rsidR="009468DF" w:rsidSect="009468DF">
          <w:pgSz w:w="11906" w:h="16838"/>
          <w:pgMar w:top="1134" w:right="424" w:bottom="1134" w:left="1701" w:header="709" w:footer="709" w:gutter="0"/>
          <w:cols w:space="708"/>
          <w:docGrid w:linePitch="360"/>
        </w:sectPr>
      </w:pPr>
    </w:p>
    <w:p w:rsidR="009468DF" w:rsidRDefault="00F76E20" w:rsidP="00F76E20">
      <w:pPr>
        <w:spacing w:before="100" w:beforeAutospacing="1" w:after="100" w:afterAutospacing="1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43E5AB0B" wp14:editId="5CDFA9B3">
            <wp:extent cx="5342129" cy="10401300"/>
            <wp:effectExtent l="0" t="0" r="0" b="0"/>
            <wp:docPr id="1" name="Рисунок 1" descr="https://docs.google.com/viewer?url=http%3A%2F%2Fgoo.kz%2Ffiles%2Floader%2F1387774792472.doc&amp;docid=fb28479468fba9dc13f01dd03cfa8984&amp;a=bi&amp;pagenumber=1&amp;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viewer?url=http%3A%2F%2Fgoo.kz%2Ffiles%2Floader%2F1387774792472.doc&amp;docid=fb28479468fba9dc13f01dd03cfa8984&amp;a=bi&amp;pagenumber=1&amp;w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025" cy="1041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8DF" w:rsidSect="00F76E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DF"/>
    <w:rsid w:val="001644DA"/>
    <w:rsid w:val="001771F8"/>
    <w:rsid w:val="003211BE"/>
    <w:rsid w:val="005B554A"/>
    <w:rsid w:val="008F43FF"/>
    <w:rsid w:val="009468DF"/>
    <w:rsid w:val="00A921CF"/>
    <w:rsid w:val="00B222AE"/>
    <w:rsid w:val="00BD080A"/>
    <w:rsid w:val="00BF1FA1"/>
    <w:rsid w:val="00D36192"/>
    <w:rsid w:val="00F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B222AE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B222AE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4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8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8D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D3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6192"/>
  </w:style>
  <w:style w:type="paragraph" w:customStyle="1" w:styleId="c5">
    <w:name w:val="c5"/>
    <w:basedOn w:val="a"/>
    <w:rsid w:val="00D3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B222AE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B222AE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4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8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8D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D3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6192"/>
  </w:style>
  <w:style w:type="paragraph" w:customStyle="1" w:styleId="c5">
    <w:name w:val="c5"/>
    <w:basedOn w:val="a"/>
    <w:rsid w:val="00D3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45</cp:lastModifiedBy>
  <cp:revision>4</cp:revision>
  <dcterms:created xsi:type="dcterms:W3CDTF">2014-10-30T07:05:00Z</dcterms:created>
  <dcterms:modified xsi:type="dcterms:W3CDTF">2015-04-29T05:16:00Z</dcterms:modified>
</cp:coreProperties>
</file>