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77"/>
        <w:gridCol w:w="5023"/>
        <w:gridCol w:w="5023"/>
      </w:tblGrid>
      <w:tr w:rsidR="00495ED5" w:rsidTr="00DD75D5">
        <w:tc>
          <w:tcPr>
            <w:tcW w:w="15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6B41" w:rsidRDefault="00AD6B41" w:rsidP="00AD6B41">
            <w:pPr>
              <w:pStyle w:val="a5"/>
              <w:tabs>
                <w:tab w:val="clear" w:pos="4677"/>
                <w:tab w:val="center" w:pos="567"/>
              </w:tabs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  <w:lang w:val="kk-KZ"/>
              </w:rPr>
              <w:t>ОЖСБ-</w:t>
            </w:r>
            <w:r>
              <w:rPr>
                <w:rFonts w:ascii="Arial" w:hAnsi="Arial" w:cs="Arial"/>
                <w:b/>
                <w:sz w:val="38"/>
                <w:szCs w:val="38"/>
                <w:lang w:val="kk-KZ"/>
              </w:rPr>
              <w:t>ға қатысушылардың жадынамасы</w:t>
            </w:r>
          </w:p>
          <w:p w:rsidR="00AD6B41" w:rsidRPr="00950A1B" w:rsidRDefault="00AD6B41" w:rsidP="00AD6B41">
            <w:pPr>
              <w:jc w:val="center"/>
              <w:rPr>
                <w:b/>
                <w:sz w:val="38"/>
                <w:szCs w:val="38"/>
                <w:lang w:val="kk-KZ"/>
              </w:rPr>
            </w:pPr>
            <w:r>
              <w:rPr>
                <w:b/>
                <w:sz w:val="38"/>
                <w:szCs w:val="38"/>
              </w:rPr>
              <w:t xml:space="preserve">9 </w:t>
            </w:r>
            <w:r>
              <w:rPr>
                <w:b/>
                <w:sz w:val="38"/>
                <w:szCs w:val="38"/>
                <w:lang w:val="kk-KZ"/>
              </w:rPr>
              <w:t>сынып</w:t>
            </w:r>
          </w:p>
          <w:p w:rsidR="00A41E66" w:rsidRDefault="00AD6B41" w:rsidP="00AD6B41">
            <w:pPr>
              <w:jc w:val="center"/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компьютерлі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тестілеу әдісі</w:t>
            </w:r>
            <w:r w:rsidRPr="00950A1B">
              <w:rPr>
                <w:b/>
                <w:sz w:val="28"/>
                <w:szCs w:val="28"/>
                <w:lang w:val="kk-KZ"/>
              </w:rPr>
              <w:t>)</w:t>
            </w:r>
          </w:p>
        </w:tc>
      </w:tr>
      <w:tr w:rsidR="00495ED5" w:rsidRPr="00A41E66" w:rsidTr="00394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5277" w:type="dxa"/>
          </w:tcPr>
          <w:p w:rsidR="00A41E66" w:rsidRPr="00DD75D5" w:rsidRDefault="004246F9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.7pt;margin-top:1.45pt;width:245.4pt;height:26.35pt;z-index:251658240;mso-position-horizontal-relative:text;mso-position-vertical-relative:text" stroked="f">
                  <v:textbox style="mso-next-textbox:#_x0000_s1028">
                    <w:txbxContent>
                      <w:p w:rsidR="00AD6B41" w:rsidRPr="003B24B1" w:rsidRDefault="00AD6B41" w:rsidP="00AD6B41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shd w:val="clear" w:color="auto" w:fill="000000" w:themeFill="text1"/>
                          <w:ind w:right="-36"/>
                          <w:jc w:val="center"/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  <w:t>Орта білімдегі оқу жетістіктерін сырттай бағалау</w:t>
                        </w:r>
                      </w:p>
                      <w:p w:rsidR="00A41E66" w:rsidRPr="00AD6B41" w:rsidRDefault="00A41E66" w:rsidP="00AD6B41"/>
                    </w:txbxContent>
                  </v:textbox>
                </v:shape>
              </w:pict>
            </w:r>
          </w:p>
          <w:p w:rsidR="00A41E66" w:rsidRPr="00DD75D5" w:rsidRDefault="00A41E66"/>
          <w:p w:rsidR="00AD6B41" w:rsidRPr="003C13A0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Оқу жетістіктерін сырттай бағалау</w:t>
            </w:r>
            <w:r w:rsidRPr="003C13A0">
              <w:rPr>
                <w:b/>
                <w:sz w:val="19"/>
                <w:szCs w:val="19"/>
                <w:lang w:val="kk-KZ"/>
              </w:rPr>
              <w:t xml:space="preserve"> (</w:t>
            </w:r>
            <w:r>
              <w:rPr>
                <w:b/>
                <w:sz w:val="19"/>
                <w:szCs w:val="19"/>
                <w:lang w:val="kk-KZ"/>
              </w:rPr>
              <w:t>ОЖСБ</w:t>
            </w:r>
            <w:r w:rsidRPr="003C13A0">
              <w:rPr>
                <w:b/>
                <w:sz w:val="19"/>
                <w:szCs w:val="19"/>
                <w:lang w:val="kk-KZ"/>
              </w:rPr>
              <w:t>)</w:t>
            </w:r>
            <w:r w:rsidRPr="003C13A0">
              <w:rPr>
                <w:sz w:val="19"/>
                <w:szCs w:val="19"/>
                <w:lang w:val="kk-KZ"/>
              </w:rPr>
              <w:t xml:space="preserve">  - </w:t>
            </w:r>
            <w:r>
              <w:rPr>
                <w:sz w:val="19"/>
                <w:szCs w:val="19"/>
                <w:lang w:val="kk-KZ"/>
              </w:rPr>
              <w:t xml:space="preserve">білім беру ұйымдарынан тәуелсіз </w:t>
            </w:r>
            <w:r w:rsidRPr="00430FCE">
              <w:rPr>
                <w:sz w:val="19"/>
                <w:szCs w:val="19"/>
                <w:lang w:val="kk-KZ"/>
              </w:rPr>
              <w:t>оқушылардың оқу жетістіктеріне мониторинг жүргізу</w:t>
            </w:r>
            <w:r>
              <w:rPr>
                <w:sz w:val="19"/>
                <w:szCs w:val="19"/>
                <w:lang w:val="kk-KZ"/>
              </w:rPr>
              <w:t>дің бір түрі</w:t>
            </w:r>
            <w:r w:rsidRPr="003C13A0">
              <w:rPr>
                <w:sz w:val="19"/>
                <w:szCs w:val="19"/>
                <w:lang w:val="kk-KZ"/>
              </w:rPr>
              <w:t>.</w:t>
            </w:r>
          </w:p>
          <w:p w:rsidR="00AD6B41" w:rsidRPr="003B24B1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2015 жылы ОЖСБ орта білім беру ұйымдарында негізгі білім беру деңгейіне (9 сынып) өткізіледі.</w:t>
            </w:r>
          </w:p>
          <w:p w:rsidR="00AD6B41" w:rsidRPr="00642407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ОЖСБ нәтижелерін мониторингтік зерттеулер жүргізетін ұйымдар пайдаланады.</w:t>
            </w:r>
          </w:p>
          <w:p w:rsidR="00AD6B41" w:rsidRPr="00642407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ОЖСБ өткізілетін орта білім беру ұйымдарының тізімін ҚР Білім және ғылым министрлігі (ҚР БҒМ) анықтайды.</w:t>
            </w:r>
          </w:p>
          <w:p w:rsidR="00AD6B41" w:rsidRPr="00F0621E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ОЖСБ </w:t>
            </w:r>
            <w:r w:rsidRPr="00430FCE">
              <w:rPr>
                <w:sz w:val="19"/>
                <w:szCs w:val="19"/>
                <w:lang w:val="kk-KZ"/>
              </w:rPr>
              <w:t>білім беру ұйымдарының базасында өткізіледі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:rsidR="00AD6B41" w:rsidRPr="00F0621E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Ө</w:t>
            </w:r>
            <w:r w:rsidRPr="00430FCE">
              <w:rPr>
                <w:sz w:val="19"/>
                <w:szCs w:val="19"/>
                <w:lang w:val="kk-KZ"/>
              </w:rPr>
              <w:t>ткізу мерзімі</w:t>
            </w:r>
            <w:r>
              <w:rPr>
                <w:sz w:val="19"/>
                <w:szCs w:val="19"/>
                <w:lang w:val="kk-KZ"/>
              </w:rPr>
              <w:t>н ҚР БҒМ анықтайды.</w:t>
            </w:r>
          </w:p>
          <w:p w:rsidR="00AD6B41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 xml:space="preserve">ОЖСБ </w:t>
            </w:r>
            <w:r w:rsidRPr="00430FCE">
              <w:rPr>
                <w:i/>
                <w:sz w:val="19"/>
                <w:szCs w:val="19"/>
                <w:lang w:val="kk-KZ"/>
              </w:rPr>
              <w:t>кешенді тестілеу</w:t>
            </w:r>
            <w:r w:rsidRPr="00430FCE">
              <w:rPr>
                <w:sz w:val="19"/>
                <w:szCs w:val="19"/>
                <w:lang w:val="kk-KZ"/>
              </w:rPr>
              <w:t xml:space="preserve"> формасында</w:t>
            </w:r>
            <w:r>
              <w:rPr>
                <w:sz w:val="19"/>
                <w:szCs w:val="19"/>
                <w:lang w:val="kk-KZ"/>
              </w:rPr>
              <w:t>:</w:t>
            </w:r>
          </w:p>
          <w:p w:rsidR="00AD6B41" w:rsidRPr="00AD6B41" w:rsidRDefault="00AD6B41" w:rsidP="00AD6B4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</w:rPr>
            </w:pPr>
            <w:r w:rsidRPr="00AD6B41">
              <w:rPr>
                <w:noProof/>
                <w:sz w:val="19"/>
                <w:szCs w:val="19"/>
                <w:lang w:val="kk-KZ"/>
              </w:rPr>
              <w:t xml:space="preserve">арнайы </w:t>
            </w:r>
            <w:r w:rsidRPr="00AD6B41">
              <w:rPr>
                <w:sz w:val="19"/>
                <w:szCs w:val="19"/>
                <w:lang w:val="kk-KZ" w:bidi="ru-RU"/>
              </w:rPr>
              <w:t>бланкілерде</w:t>
            </w:r>
            <w:r w:rsidRPr="00AD6B41">
              <w:rPr>
                <w:sz w:val="19"/>
                <w:szCs w:val="19"/>
                <w:lang w:bidi="ru-RU"/>
              </w:rPr>
              <w:t xml:space="preserve"> (</w:t>
            </w:r>
            <w:r w:rsidRPr="00AD6B41">
              <w:rPr>
                <w:sz w:val="19"/>
                <w:szCs w:val="19"/>
                <w:lang w:val="kk-KZ" w:bidi="ru-RU"/>
              </w:rPr>
              <w:t>жауап парақтарында</w:t>
            </w:r>
            <w:r w:rsidRPr="00AD6B41">
              <w:rPr>
                <w:sz w:val="19"/>
                <w:szCs w:val="19"/>
                <w:lang w:bidi="ru-RU"/>
              </w:rPr>
              <w:t>)</w:t>
            </w:r>
            <w:r w:rsidRPr="00AD6B41">
              <w:rPr>
                <w:sz w:val="19"/>
                <w:szCs w:val="19"/>
              </w:rPr>
              <w:t xml:space="preserve">, </w:t>
            </w:r>
          </w:p>
          <w:p w:rsidR="00AD6B41" w:rsidRPr="00AD6B41" w:rsidRDefault="00AD6B41" w:rsidP="00AD6B41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b/>
                <w:sz w:val="19"/>
                <w:szCs w:val="19"/>
                <w:lang w:bidi="ru-RU"/>
              </w:rPr>
            </w:pPr>
            <w:r w:rsidRPr="00AD6B41">
              <w:rPr>
                <w:b/>
                <w:sz w:val="19"/>
                <w:szCs w:val="19"/>
                <w:lang w:val="kk-KZ" w:bidi="ru-RU"/>
              </w:rPr>
              <w:t>компьютерлік тестілеу әдісімен</w:t>
            </w:r>
            <w:r w:rsidRPr="00AD6B41">
              <w:rPr>
                <w:b/>
                <w:sz w:val="19"/>
                <w:szCs w:val="19"/>
                <w:lang w:val="kk-KZ"/>
              </w:rPr>
              <w:t xml:space="preserve"> өткізіледі</w:t>
            </w:r>
            <w:r w:rsidRPr="00AD6B41">
              <w:rPr>
                <w:b/>
                <w:sz w:val="19"/>
                <w:szCs w:val="19"/>
                <w:lang w:bidi="ru-RU"/>
              </w:rPr>
              <w:t xml:space="preserve">. </w:t>
            </w:r>
          </w:p>
          <w:p w:rsidR="00AD6B41" w:rsidRPr="009A1FEF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ОЖСБ-ның өткізілу ережелерінің сақталуын Білім саласындағы бақылау Департаменттері мен тестілеу өткізілетін білім беру ұйымдарына жіберілетін Министрлік өкілдері бақылайды.</w:t>
            </w:r>
            <w:r w:rsidRPr="00473E69">
              <w:rPr>
                <w:sz w:val="19"/>
                <w:szCs w:val="19"/>
              </w:rPr>
              <w:t xml:space="preserve"> </w:t>
            </w:r>
          </w:p>
          <w:p w:rsidR="00AD6B41" w:rsidRPr="009A1FEF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 w:rsidRPr="009A1FEF">
              <w:rPr>
                <w:sz w:val="19"/>
                <w:szCs w:val="19"/>
                <w:lang w:val="kk-KZ"/>
              </w:rPr>
              <w:t>ОЖСБ барысында аппеляция қарастырылмаған. Тестілеу материалдарында қате тапсырмалар</w:t>
            </w:r>
            <w:r>
              <w:rPr>
                <w:sz w:val="19"/>
                <w:szCs w:val="19"/>
                <w:lang w:val="kk-KZ"/>
              </w:rPr>
              <w:t xml:space="preserve"> және </w:t>
            </w:r>
            <w:r w:rsidRPr="009A1FEF">
              <w:rPr>
                <w:sz w:val="19"/>
                <w:szCs w:val="19"/>
                <w:lang w:val="kk-KZ"/>
              </w:rPr>
              <w:t>техникалық қателіктер  анықталған жағдайда Министрлік өкіліне хабарлау</w:t>
            </w:r>
            <w:r>
              <w:rPr>
                <w:sz w:val="19"/>
                <w:szCs w:val="19"/>
                <w:lang w:val="kk-KZ"/>
              </w:rPr>
              <w:t xml:space="preserve"> қажет</w:t>
            </w:r>
            <w:r w:rsidRPr="009A1FEF">
              <w:rPr>
                <w:sz w:val="19"/>
                <w:szCs w:val="19"/>
                <w:lang w:val="kk-KZ"/>
              </w:rPr>
              <w:t xml:space="preserve">. </w:t>
            </w:r>
          </w:p>
          <w:p w:rsidR="00AD6B41" w:rsidRDefault="00AD6B41" w:rsidP="00AD6B41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09"/>
              </w:tabs>
              <w:spacing w:line="230" w:lineRule="auto"/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ОЖСБ нәтижелері</w:t>
            </w:r>
            <w:r w:rsidRPr="00D023AB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Ұ</w:t>
            </w:r>
            <w:r w:rsidRPr="00D023AB">
              <w:rPr>
                <w:sz w:val="19"/>
                <w:szCs w:val="19"/>
                <w:lang w:val="kk-KZ"/>
              </w:rPr>
              <w:t>лттық бірыңғай тестілеу өткізу пункт</w:t>
            </w:r>
            <w:r>
              <w:rPr>
                <w:sz w:val="19"/>
                <w:szCs w:val="19"/>
                <w:lang w:val="kk-KZ"/>
              </w:rPr>
              <w:t>т</w:t>
            </w:r>
            <w:r w:rsidRPr="00D023AB">
              <w:rPr>
                <w:sz w:val="19"/>
                <w:szCs w:val="19"/>
                <w:lang w:val="kk-KZ"/>
              </w:rPr>
              <w:t>ерінде</w:t>
            </w:r>
            <w:r>
              <w:rPr>
                <w:sz w:val="19"/>
                <w:szCs w:val="19"/>
                <w:lang w:val="kk-KZ"/>
              </w:rPr>
              <w:t xml:space="preserve"> (ҰБТӨП)</w:t>
            </w:r>
            <w:r w:rsidRPr="00D023AB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өңделеді</w:t>
            </w:r>
            <w:r w:rsidRPr="00D023AB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 xml:space="preserve"> </w:t>
            </w:r>
          </w:p>
          <w:p w:rsidR="008673A4" w:rsidRPr="00AD6B41" w:rsidRDefault="00AD6B41" w:rsidP="00495ED5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09"/>
              </w:tabs>
              <w:spacing w:line="230" w:lineRule="auto"/>
              <w:ind w:left="0" w:firstLine="284"/>
              <w:jc w:val="both"/>
              <w:rPr>
                <w:lang w:val="kk-KZ"/>
              </w:rPr>
            </w:pPr>
            <w:r w:rsidRPr="003B24B1">
              <w:rPr>
                <w:sz w:val="19"/>
                <w:szCs w:val="19"/>
                <w:lang w:val="kk-KZ"/>
              </w:rPr>
              <w:t>ОЖСБ нәтижесі әрбір дұрыс жауап үшін  1 балмен бағаланады.</w:t>
            </w:r>
          </w:p>
        </w:tc>
        <w:tc>
          <w:tcPr>
            <w:tcW w:w="5023" w:type="dxa"/>
          </w:tcPr>
          <w:p w:rsidR="0087174A" w:rsidRPr="00AD6B41" w:rsidRDefault="004246F9" w:rsidP="0087174A">
            <w:pPr>
              <w:pStyle w:val="a3"/>
              <w:tabs>
                <w:tab w:val="left" w:pos="709"/>
              </w:tabs>
              <w:ind w:left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noProof/>
                <w:sz w:val="19"/>
                <w:szCs w:val="19"/>
              </w:rPr>
              <w:pict>
                <v:rect id="_x0000_s1035" style="position:absolute;left:0;text-align:left;margin-left:1.8pt;margin-top:1.45pt;width:236.25pt;height:22.6pt;z-index:251659264;mso-position-horizontal-relative:text;mso-position-vertical-relative:text" stroked="f">
                  <v:textbox style="mso-next-textbox:#_x0000_s1035">
                    <w:txbxContent>
                      <w:p w:rsidR="00AD6B41" w:rsidRPr="0023242D" w:rsidRDefault="00AD6B41" w:rsidP="00495ED5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shd w:val="clear" w:color="auto" w:fill="000000" w:themeFill="text1"/>
                          <w:tabs>
                            <w:tab w:val="left" w:pos="4395"/>
                          </w:tabs>
                          <w:ind w:right="30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val="kk-KZ"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  <w:t>ОЖСБ пәндері, тапсырмалары</w:t>
                        </w:r>
                      </w:p>
                      <w:p w:rsidR="00CB3514" w:rsidRDefault="00CB3514"/>
                    </w:txbxContent>
                  </v:textbox>
                </v:rect>
              </w:pict>
            </w:r>
          </w:p>
          <w:p w:rsidR="0087174A" w:rsidRPr="00AD6B41" w:rsidRDefault="0087174A" w:rsidP="0087174A">
            <w:pPr>
              <w:pStyle w:val="a3"/>
              <w:tabs>
                <w:tab w:val="left" w:pos="709"/>
              </w:tabs>
              <w:ind w:left="284"/>
              <w:jc w:val="both"/>
              <w:rPr>
                <w:sz w:val="19"/>
                <w:szCs w:val="19"/>
                <w:lang w:val="kk-KZ"/>
              </w:rPr>
            </w:pPr>
          </w:p>
          <w:p w:rsidR="00495ED5" w:rsidRPr="003B24B1" w:rsidRDefault="00495ED5" w:rsidP="00495ED5">
            <w:pPr>
              <w:pStyle w:val="a3"/>
              <w:numPr>
                <w:ilvl w:val="0"/>
                <w:numId w:val="1"/>
              </w:numPr>
              <w:pBdr>
                <w:bar w:val="single" w:sz="4" w:color="auto"/>
              </w:pBd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 w:rsidRPr="00430FCE">
              <w:rPr>
                <w:sz w:val="19"/>
                <w:szCs w:val="19"/>
                <w:lang w:val="kk-KZ"/>
              </w:rPr>
              <w:t xml:space="preserve">ОЖСБ 4 пән бойынша өткізіледі, міндетті пән – </w:t>
            </w:r>
            <w:r w:rsidRPr="003B24B1">
              <w:rPr>
                <w:b/>
                <w:sz w:val="19"/>
                <w:szCs w:val="19"/>
                <w:lang w:val="kk-KZ"/>
              </w:rPr>
              <w:t>қазақ тілі</w:t>
            </w:r>
            <w:r>
              <w:rPr>
                <w:sz w:val="19"/>
                <w:szCs w:val="19"/>
                <w:lang w:val="kk-KZ"/>
              </w:rPr>
              <w:t xml:space="preserve"> (сонымен қоса, орыс тілінде оқытатын мектептердегі қазақ тілі)</w:t>
            </w:r>
            <w:r w:rsidRPr="00430FCE">
              <w:rPr>
                <w:sz w:val="19"/>
                <w:szCs w:val="19"/>
                <w:lang w:val="kk-KZ"/>
              </w:rPr>
              <w:t xml:space="preserve">, </w:t>
            </w:r>
            <w:r w:rsidRPr="003B24B1">
              <w:rPr>
                <w:b/>
                <w:sz w:val="19"/>
                <w:szCs w:val="19"/>
                <w:lang w:val="kk-KZ"/>
              </w:rPr>
              <w:t>қалған 3 пәннің</w:t>
            </w:r>
            <w:r w:rsidRPr="00430FCE">
              <w:rPr>
                <w:sz w:val="19"/>
                <w:szCs w:val="19"/>
                <w:lang w:val="kk-KZ"/>
              </w:rPr>
              <w:t xml:space="preserve"> тізімі </w:t>
            </w:r>
            <w:r>
              <w:rPr>
                <w:sz w:val="19"/>
                <w:szCs w:val="19"/>
                <w:lang w:val="kk-KZ"/>
              </w:rPr>
              <w:t>ҚР БҒМ-мен</w:t>
            </w:r>
            <w:r w:rsidRPr="00430FCE">
              <w:rPr>
                <w:sz w:val="19"/>
                <w:szCs w:val="19"/>
                <w:lang w:val="kk-KZ"/>
              </w:rPr>
              <w:t xml:space="preserve"> белгіленеді. </w:t>
            </w:r>
          </w:p>
          <w:p w:rsidR="00495ED5" w:rsidRDefault="00495ED5" w:rsidP="00495ED5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spacing w:line="230" w:lineRule="auto"/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ОЖСБ тест т</w:t>
            </w:r>
            <w:r w:rsidRPr="00430FCE">
              <w:rPr>
                <w:sz w:val="19"/>
                <w:szCs w:val="19"/>
                <w:lang w:val="kk-KZ"/>
              </w:rPr>
              <w:t>апсырмалар</w:t>
            </w:r>
            <w:r>
              <w:rPr>
                <w:sz w:val="19"/>
                <w:szCs w:val="19"/>
                <w:lang w:val="kk-KZ"/>
              </w:rPr>
              <w:t>ының мазмұны</w:t>
            </w:r>
            <w:r w:rsidRPr="00430FCE">
              <w:rPr>
                <w:sz w:val="19"/>
                <w:szCs w:val="19"/>
                <w:lang w:val="kk-KZ"/>
              </w:rPr>
              <w:t xml:space="preserve"> жалпы білі</w:t>
            </w:r>
            <w:r>
              <w:rPr>
                <w:sz w:val="19"/>
                <w:szCs w:val="19"/>
                <w:lang w:val="kk-KZ"/>
              </w:rPr>
              <w:t>м беретін оқу бағдарламаларына сәйкес келеді</w:t>
            </w:r>
            <w:r w:rsidRPr="00430FCE">
              <w:rPr>
                <w:sz w:val="19"/>
                <w:szCs w:val="19"/>
                <w:lang w:val="kk-KZ"/>
              </w:rPr>
              <w:t>.</w:t>
            </w:r>
          </w:p>
          <w:p w:rsidR="00495ED5" w:rsidRDefault="00495ED5" w:rsidP="00495ED5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spacing w:line="230" w:lineRule="auto"/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ОЖСБ-да берілген бес жауаптың біреуі дұрыс тест тапсырмалары қолданылады.</w:t>
            </w:r>
          </w:p>
          <w:p w:rsidR="00495ED5" w:rsidRPr="0074166C" w:rsidRDefault="00495ED5" w:rsidP="00495ED5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left="0" w:firstLine="284"/>
              <w:jc w:val="both"/>
              <w:rPr>
                <w:sz w:val="20"/>
                <w:szCs w:val="20"/>
                <w:lang w:val="kk-KZ"/>
              </w:rPr>
            </w:pPr>
            <w:r w:rsidRPr="00BC5912">
              <w:rPr>
                <w:sz w:val="19"/>
                <w:szCs w:val="19"/>
                <w:lang w:val="kk-KZ"/>
              </w:rPr>
              <w:t xml:space="preserve">Әр пән бойынша тест тапсырмаларының саны – </w:t>
            </w:r>
            <w:r w:rsidRPr="00187512">
              <w:rPr>
                <w:b/>
                <w:sz w:val="19"/>
                <w:szCs w:val="19"/>
                <w:lang w:val="kk-KZ"/>
              </w:rPr>
              <w:t>20</w:t>
            </w:r>
            <w:r w:rsidRPr="00BC5912">
              <w:rPr>
                <w:sz w:val="19"/>
                <w:szCs w:val="19"/>
                <w:lang w:val="kk-KZ"/>
              </w:rPr>
              <w:t xml:space="preserve">, барлығы </w:t>
            </w:r>
            <w:r w:rsidRPr="00187512">
              <w:rPr>
                <w:b/>
                <w:sz w:val="19"/>
                <w:szCs w:val="19"/>
                <w:lang w:val="kk-KZ"/>
              </w:rPr>
              <w:t>80</w:t>
            </w:r>
            <w:r w:rsidRPr="00BC5912">
              <w:rPr>
                <w:sz w:val="19"/>
                <w:szCs w:val="19"/>
                <w:lang w:val="kk-KZ"/>
              </w:rPr>
              <w:t xml:space="preserve"> тапсырма.</w:t>
            </w:r>
          </w:p>
          <w:p w:rsidR="00CB3514" w:rsidRPr="00495ED5" w:rsidRDefault="004246F9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pict>
                <v:rect id="_x0000_s1043" style="position:absolute;margin-left:-1.95pt;margin-top:5.75pt;width:240pt;height:24pt;z-index:251664384" stroked="f">
                  <v:textbox style="mso-next-textbox:#_x0000_s1043">
                    <w:txbxContent>
                      <w:p w:rsidR="00495ED5" w:rsidRPr="0023242D" w:rsidRDefault="00495ED5" w:rsidP="00495ED5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shd w:val="clear" w:color="auto" w:fill="000000" w:themeFill="text1"/>
                          <w:ind w:right="105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val="kk-KZ"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  <w:t>Тестілеу кезіндегі оқушының ережесі</w:t>
                        </w:r>
                      </w:p>
                      <w:p w:rsidR="008673A4" w:rsidRDefault="008673A4"/>
                    </w:txbxContent>
                  </v:textbox>
                </v:rect>
              </w:pict>
            </w:r>
          </w:p>
          <w:p w:rsidR="00CB3514" w:rsidRPr="00495ED5" w:rsidRDefault="00CB3514">
            <w:pPr>
              <w:rPr>
                <w:lang w:val="kk-KZ"/>
              </w:rPr>
            </w:pPr>
          </w:p>
          <w:p w:rsidR="00CB3514" w:rsidRPr="00495ED5" w:rsidRDefault="00CB351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95ED5" w:rsidRPr="006A6707" w:rsidRDefault="00495ED5" w:rsidP="00495ED5">
            <w:pPr>
              <w:pStyle w:val="a3"/>
              <w:widowControl w:val="0"/>
              <w:tabs>
                <w:tab w:val="left" w:pos="993"/>
              </w:tabs>
              <w:suppressAutoHyphens/>
              <w:ind w:left="502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  <w:lang w:val="kk-KZ"/>
              </w:rPr>
              <w:t>Оқушыға рұқсат етілмейді</w:t>
            </w:r>
            <w:r w:rsidRPr="006A6707">
              <w:rPr>
                <w:b/>
                <w:sz w:val="19"/>
                <w:szCs w:val="19"/>
              </w:rPr>
              <w:t>:</w:t>
            </w:r>
          </w:p>
          <w:p w:rsidR="00495ED5" w:rsidRPr="0009483E" w:rsidRDefault="00495ED5" w:rsidP="0009483E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noProof/>
                <w:sz w:val="19"/>
                <w:szCs w:val="19"/>
                <w:lang w:val="kk-KZ"/>
              </w:rPr>
            </w:pPr>
            <w:r w:rsidRPr="00C35EFC">
              <w:rPr>
                <w:noProof/>
                <w:sz w:val="19"/>
                <w:szCs w:val="19"/>
                <w:lang w:val="kk-KZ"/>
              </w:rPr>
              <w:t>тестілеу бағдарламасын рұқсатсыз ашуға</w:t>
            </w:r>
            <w:r w:rsidRPr="0009483E">
              <w:rPr>
                <w:noProof/>
                <w:sz w:val="19"/>
                <w:szCs w:val="19"/>
                <w:lang w:val="kk-KZ"/>
              </w:rPr>
              <w:t>;</w:t>
            </w:r>
          </w:p>
          <w:p w:rsidR="00495ED5" w:rsidRPr="0009483E" w:rsidRDefault="00495ED5" w:rsidP="0009483E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noProof/>
                <w:sz w:val="19"/>
                <w:szCs w:val="19"/>
                <w:lang w:val="kk-KZ"/>
              </w:rPr>
            </w:pPr>
            <w:r w:rsidRPr="00C35EFC">
              <w:rPr>
                <w:noProof/>
                <w:sz w:val="19"/>
                <w:szCs w:val="19"/>
                <w:lang w:val="kk-KZ"/>
              </w:rPr>
              <w:t>тестілеу барысында басқа оқушымен орын ауыстыруға</w:t>
            </w:r>
            <w:r w:rsidRPr="0009483E">
              <w:rPr>
                <w:noProof/>
                <w:sz w:val="19"/>
                <w:szCs w:val="19"/>
                <w:lang w:val="kk-KZ"/>
              </w:rPr>
              <w:t xml:space="preserve"> (компьютер</w:t>
            </w:r>
            <w:r w:rsidRPr="00C35EFC">
              <w:rPr>
                <w:noProof/>
                <w:sz w:val="19"/>
                <w:szCs w:val="19"/>
                <w:lang w:val="kk-KZ"/>
              </w:rPr>
              <w:t>мен</w:t>
            </w:r>
            <w:r w:rsidRPr="0009483E">
              <w:rPr>
                <w:noProof/>
                <w:sz w:val="19"/>
                <w:szCs w:val="19"/>
                <w:lang w:val="kk-KZ"/>
              </w:rPr>
              <w:t>);</w:t>
            </w:r>
          </w:p>
          <w:p w:rsidR="00495ED5" w:rsidRPr="0009483E" w:rsidRDefault="00495ED5" w:rsidP="0009483E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noProof/>
                <w:sz w:val="19"/>
                <w:szCs w:val="19"/>
                <w:lang w:val="kk-KZ"/>
              </w:rPr>
            </w:pPr>
            <w:r w:rsidRPr="0009483E">
              <w:rPr>
                <w:noProof/>
                <w:sz w:val="19"/>
                <w:szCs w:val="19"/>
                <w:lang w:val="kk-KZ"/>
              </w:rPr>
              <w:t>калькуляторды, анықтамалық әдебиеттерді (Менделеев және тұздардың ерігіштігі таблицасынан басқасын), электрондық жазба кітапшаларын, байланыс құралдарын пайдалануға;</w:t>
            </w:r>
          </w:p>
          <w:p w:rsidR="00495ED5" w:rsidRPr="0009483E" w:rsidRDefault="00495ED5" w:rsidP="0009483E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noProof/>
                <w:sz w:val="19"/>
                <w:szCs w:val="19"/>
                <w:lang w:val="kk-KZ"/>
              </w:rPr>
            </w:pPr>
            <w:r w:rsidRPr="0009483E">
              <w:rPr>
                <w:noProof/>
                <w:sz w:val="19"/>
                <w:szCs w:val="19"/>
                <w:lang w:val="kk-KZ"/>
              </w:rPr>
              <w:t>қасындағы оқушылармен сөйлесуге және көшіруге, сондай-ақ шпаргалка және басқа анықтамалықтарды қолдануға;</w:t>
            </w:r>
          </w:p>
          <w:p w:rsidR="00495ED5" w:rsidRPr="00C35EFC" w:rsidRDefault="00495ED5" w:rsidP="0009483E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color w:val="000000"/>
                <w:sz w:val="19"/>
                <w:szCs w:val="19"/>
                <w:lang w:val="kk-KZ"/>
              </w:rPr>
            </w:pPr>
            <w:r w:rsidRPr="0009483E">
              <w:rPr>
                <w:noProof/>
                <w:sz w:val="19"/>
                <w:szCs w:val="19"/>
                <w:lang w:val="kk-KZ"/>
              </w:rPr>
              <w:t>рұқсатсыз аудиториядан</w:t>
            </w:r>
            <w:r w:rsidRPr="00C35EFC">
              <w:rPr>
                <w:color w:val="000000"/>
                <w:sz w:val="19"/>
                <w:szCs w:val="19"/>
                <w:lang w:val="kk-KZ"/>
              </w:rPr>
              <w:t xml:space="preserve"> шығуға.</w:t>
            </w:r>
          </w:p>
          <w:p w:rsidR="00DB4D66" w:rsidRPr="00495ED5" w:rsidRDefault="00DB4D66" w:rsidP="00495ED5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  <w:rPr>
                <w:sz w:val="19"/>
                <w:szCs w:val="19"/>
                <w:lang w:val="kk-KZ"/>
              </w:rPr>
            </w:pPr>
          </w:p>
        </w:tc>
        <w:tc>
          <w:tcPr>
            <w:tcW w:w="5023" w:type="dxa"/>
          </w:tcPr>
          <w:p w:rsidR="008942BD" w:rsidRPr="00A01612" w:rsidRDefault="004246F9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  <w:r>
              <w:rPr>
                <w:noProof/>
                <w:lang w:eastAsia="ru-RU"/>
              </w:rPr>
              <w:pict>
                <v:rect id="_x0000_s1067" style="position:absolute;left:0;text-align:left;margin-left:-1.8pt;margin-top:1.2pt;width:242.25pt;height:26.6pt;z-index:251665408;mso-position-horizontal-relative:text;mso-position-vertical-relative:text" stroked="f">
                  <v:textbox>
                    <w:txbxContent>
                      <w:p w:rsidR="00495ED5" w:rsidRPr="0023242D" w:rsidRDefault="00495ED5" w:rsidP="00495ED5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shd w:val="clear" w:color="auto" w:fill="000000" w:themeFill="text1"/>
                          <w:ind w:right="150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val="kk-KZ"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  <w:t>Компьютерлік тестілеуді жүргізудің ережесі</w:t>
                        </w:r>
                      </w:p>
                      <w:p w:rsidR="008942BD" w:rsidRDefault="008942BD" w:rsidP="008942BD">
                        <w:pPr>
                          <w:ind w:right="150"/>
                        </w:pPr>
                      </w:p>
                    </w:txbxContent>
                  </v:textbox>
                </v:rect>
              </w:pict>
            </w: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495ED5" w:rsidRPr="0009483E" w:rsidRDefault="00495ED5" w:rsidP="0009483E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noProof/>
                <w:sz w:val="19"/>
                <w:szCs w:val="19"/>
                <w:lang w:val="kk-KZ"/>
              </w:rPr>
            </w:pPr>
            <w:r w:rsidRPr="00584D8B">
              <w:rPr>
                <w:noProof/>
                <w:sz w:val="19"/>
                <w:szCs w:val="19"/>
                <w:lang w:val="kk-KZ"/>
              </w:rPr>
              <w:t xml:space="preserve">Тізім бойынша </w:t>
            </w:r>
            <w:r w:rsidRPr="0009483E">
              <w:rPr>
                <w:noProof/>
                <w:sz w:val="19"/>
                <w:szCs w:val="19"/>
                <w:lang w:val="kk-KZ"/>
              </w:rPr>
              <w:t>тестілеу пәнін таңдау</w:t>
            </w:r>
            <w:r w:rsidRPr="00584D8B">
              <w:rPr>
                <w:noProof/>
                <w:sz w:val="19"/>
                <w:szCs w:val="19"/>
                <w:lang w:val="kk-KZ"/>
              </w:rPr>
              <w:t xml:space="preserve"> </w:t>
            </w:r>
            <w:r w:rsidRPr="0009483E">
              <w:rPr>
                <w:noProof/>
                <w:sz w:val="19"/>
                <w:szCs w:val="19"/>
                <w:lang w:val="kk-KZ"/>
              </w:rPr>
              <w:t>барлық тестіленуші үшін бірдей</w:t>
            </w:r>
            <w:r w:rsidRPr="00584D8B">
              <w:rPr>
                <w:noProof/>
                <w:sz w:val="19"/>
                <w:szCs w:val="19"/>
                <w:lang w:val="kk-KZ"/>
              </w:rPr>
              <w:t>.</w:t>
            </w:r>
          </w:p>
          <w:p w:rsidR="00495ED5" w:rsidRPr="00584D8B" w:rsidRDefault="00495ED5" w:rsidP="0009483E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noProof/>
                <w:sz w:val="19"/>
                <w:szCs w:val="19"/>
                <w:lang w:val="kk-KZ"/>
              </w:rPr>
            </w:pPr>
            <w:r w:rsidRPr="00584D8B">
              <w:rPr>
                <w:noProof/>
                <w:sz w:val="19"/>
                <w:szCs w:val="19"/>
                <w:lang w:val="kk-KZ"/>
              </w:rPr>
              <w:t xml:space="preserve">Әрбір пәнге </w:t>
            </w:r>
            <w:r w:rsidRPr="0009483E">
              <w:rPr>
                <w:b/>
                <w:noProof/>
                <w:sz w:val="19"/>
                <w:szCs w:val="19"/>
                <w:lang w:val="kk-KZ"/>
              </w:rPr>
              <w:t>30</w:t>
            </w:r>
            <w:r w:rsidRPr="0009483E">
              <w:rPr>
                <w:noProof/>
                <w:sz w:val="19"/>
                <w:szCs w:val="19"/>
                <w:lang w:val="kk-KZ"/>
              </w:rPr>
              <w:t xml:space="preserve"> минут</w:t>
            </w:r>
            <w:r w:rsidRPr="00584D8B">
              <w:rPr>
                <w:noProof/>
                <w:sz w:val="19"/>
                <w:szCs w:val="19"/>
                <w:lang w:val="kk-KZ"/>
              </w:rPr>
              <w:t xml:space="preserve"> беріледі. Әрбір </w:t>
            </w:r>
            <w:r w:rsidRPr="0009483E">
              <w:rPr>
                <w:b/>
                <w:noProof/>
                <w:sz w:val="19"/>
                <w:szCs w:val="19"/>
                <w:lang w:val="kk-KZ"/>
              </w:rPr>
              <w:t xml:space="preserve">30 </w:t>
            </w:r>
            <w:r w:rsidRPr="00584D8B">
              <w:rPr>
                <w:noProof/>
                <w:sz w:val="19"/>
                <w:szCs w:val="19"/>
                <w:lang w:val="kk-KZ"/>
              </w:rPr>
              <w:t xml:space="preserve">минуттан кейін </w:t>
            </w:r>
            <w:r w:rsidRPr="0009483E">
              <w:rPr>
                <w:b/>
                <w:noProof/>
                <w:sz w:val="19"/>
                <w:szCs w:val="19"/>
                <w:lang w:val="kk-KZ"/>
              </w:rPr>
              <w:t>10</w:t>
            </w:r>
            <w:r w:rsidRPr="0009483E">
              <w:rPr>
                <w:noProof/>
                <w:sz w:val="19"/>
                <w:szCs w:val="19"/>
                <w:lang w:val="kk-KZ"/>
              </w:rPr>
              <w:t xml:space="preserve"> минуттық </w:t>
            </w:r>
            <w:r w:rsidRPr="00584D8B">
              <w:rPr>
                <w:noProof/>
                <w:sz w:val="19"/>
                <w:szCs w:val="19"/>
                <w:lang w:val="kk-KZ"/>
              </w:rPr>
              <w:t>үзіліске шығарылады. Осы уақытта бағдарлама автоматты түрде тоқтатылады.</w:t>
            </w:r>
          </w:p>
          <w:p w:rsidR="00495ED5" w:rsidRPr="00584D8B" w:rsidRDefault="00495ED5" w:rsidP="0009483E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noProof/>
                <w:sz w:val="19"/>
                <w:szCs w:val="19"/>
                <w:lang w:val="kk-KZ"/>
              </w:rPr>
            </w:pPr>
            <w:r w:rsidRPr="00584D8B">
              <w:rPr>
                <w:noProof/>
                <w:sz w:val="19"/>
                <w:szCs w:val="19"/>
                <w:lang w:val="kk-KZ"/>
              </w:rPr>
              <w:t>Үзіліске берілген уақыт тестілеудің таза уақыты болып есептелмейді.</w:t>
            </w:r>
          </w:p>
          <w:p w:rsidR="00495ED5" w:rsidRPr="00584D8B" w:rsidRDefault="00495ED5" w:rsidP="0009483E">
            <w:pPr>
              <w:pStyle w:val="a3"/>
              <w:numPr>
                <w:ilvl w:val="0"/>
                <w:numId w:val="2"/>
              </w:numPr>
              <w:tabs>
                <w:tab w:val="left" w:pos="709"/>
              </w:tabs>
              <w:ind w:left="0" w:firstLine="284"/>
              <w:jc w:val="both"/>
              <w:rPr>
                <w:sz w:val="19"/>
                <w:szCs w:val="19"/>
                <w:lang w:val="kk-KZ"/>
              </w:rPr>
            </w:pPr>
            <w:r w:rsidRPr="00584D8B">
              <w:rPr>
                <w:noProof/>
                <w:sz w:val="19"/>
                <w:szCs w:val="19"/>
                <w:lang w:val="kk-KZ"/>
              </w:rPr>
              <w:t>Үзілістен кейін оқушы компьютер сыныбындағы кез-келген компьютерге отыра алады. Рұқсаттамадағы пароль мен тестілеу</w:t>
            </w:r>
            <w:r w:rsidRPr="00584D8B">
              <w:rPr>
                <w:sz w:val="19"/>
                <w:szCs w:val="19"/>
                <w:lang w:val="kk-KZ"/>
              </w:rPr>
              <w:t xml:space="preserve"> коды қайтадан енгізіледі.</w:t>
            </w: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</w:pPr>
          </w:p>
          <w:p w:rsidR="008942BD" w:rsidRPr="00A01612" w:rsidRDefault="008942BD" w:rsidP="008942BD"/>
          <w:p w:rsidR="008942BD" w:rsidRPr="008942BD" w:rsidRDefault="00495ED5" w:rsidP="00495ED5">
            <w:pPr>
              <w:widowControl w:val="0"/>
              <w:tabs>
                <w:tab w:val="left" w:pos="1080"/>
                <w:tab w:val="left" w:pos="1440"/>
                <w:tab w:val="left" w:pos="1800"/>
                <w:tab w:val="left" w:pos="2340"/>
              </w:tabs>
              <w:suppressAutoHyphens/>
              <w:spacing w:line="216" w:lineRule="auto"/>
            </w:pPr>
            <w:r w:rsidRPr="00D70C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 w:eastAsia="ru-RU"/>
              </w:rPr>
              <w:t>келесі бетте</w:t>
            </w:r>
            <w:r w:rsidRPr="00D70C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«Ко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 w:eastAsia="ru-RU"/>
              </w:rPr>
              <w:t>мпьютер бағдарламасымен жұмыс істеу реті» берілген</w:t>
            </w:r>
            <w:r w:rsidRPr="00D70CF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  <w:tr w:rsidR="00495ED5" w:rsidRPr="00A41E66" w:rsidTr="00394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5277" w:type="dxa"/>
          </w:tcPr>
          <w:p w:rsidR="00393519" w:rsidRDefault="00393519">
            <w:pPr>
              <w:rPr>
                <w:noProof/>
                <w:lang w:eastAsia="ru-RU"/>
              </w:rPr>
            </w:pPr>
          </w:p>
        </w:tc>
        <w:tc>
          <w:tcPr>
            <w:tcW w:w="5023" w:type="dxa"/>
          </w:tcPr>
          <w:p w:rsidR="00393519" w:rsidRDefault="00393519" w:rsidP="0087174A">
            <w:pPr>
              <w:pStyle w:val="a3"/>
              <w:tabs>
                <w:tab w:val="left" w:pos="709"/>
              </w:tabs>
              <w:ind w:left="284"/>
              <w:jc w:val="both"/>
              <w:rPr>
                <w:noProof/>
                <w:sz w:val="19"/>
                <w:szCs w:val="19"/>
              </w:rPr>
            </w:pPr>
          </w:p>
        </w:tc>
        <w:tc>
          <w:tcPr>
            <w:tcW w:w="5023" w:type="dxa"/>
          </w:tcPr>
          <w:p w:rsidR="00393519" w:rsidRDefault="00393519" w:rsidP="00CF1F1B">
            <w:pPr>
              <w:widowControl w:val="0"/>
              <w:tabs>
                <w:tab w:val="left" w:pos="0"/>
                <w:tab w:val="left" w:pos="709"/>
                <w:tab w:val="left" w:pos="1800"/>
                <w:tab w:val="left" w:pos="2340"/>
              </w:tabs>
              <w:suppressAutoHyphens/>
              <w:jc w:val="both"/>
              <w:rPr>
                <w:noProof/>
                <w:lang w:eastAsia="ru-RU"/>
              </w:rPr>
            </w:pPr>
          </w:p>
        </w:tc>
      </w:tr>
    </w:tbl>
    <w:p w:rsidR="004278D5" w:rsidRDefault="004278D5">
      <w:pPr>
        <w:rPr>
          <w:noProof/>
          <w:lang w:eastAsia="ru-RU"/>
        </w:rPr>
        <w:sectPr w:rsidR="004278D5" w:rsidSect="004151E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3929"/>
        <w:gridCol w:w="4259"/>
        <w:gridCol w:w="2401"/>
        <w:gridCol w:w="4763"/>
      </w:tblGrid>
      <w:tr w:rsidR="008942BD" w:rsidTr="00B56EE5">
        <w:tc>
          <w:tcPr>
            <w:tcW w:w="15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2BD" w:rsidRPr="00A01612" w:rsidRDefault="00495ED5" w:rsidP="00495ED5">
            <w:pPr>
              <w:pStyle w:val="a3"/>
              <w:tabs>
                <w:tab w:val="left" w:pos="993"/>
              </w:tabs>
              <w:suppressAutoHyphens/>
              <w:spacing w:line="216" w:lineRule="auto"/>
              <w:ind w:left="1800"/>
              <w:jc w:val="center"/>
            </w:pPr>
            <w:r>
              <w:rPr>
                <w:b/>
                <w:sz w:val="32"/>
                <w:szCs w:val="32"/>
                <w:lang w:val="kk-KZ"/>
              </w:rPr>
              <w:lastRenderedPageBreak/>
              <w:t>АЖО «Тестіленуші</w:t>
            </w:r>
            <w:r w:rsidRPr="00CB7289">
              <w:rPr>
                <w:b/>
                <w:sz w:val="32"/>
                <w:szCs w:val="32"/>
                <w:lang w:val="kk-KZ"/>
              </w:rPr>
              <w:t>»</w:t>
            </w:r>
            <w:r>
              <w:rPr>
                <w:b/>
                <w:sz w:val="32"/>
                <w:szCs w:val="32"/>
                <w:lang w:val="kk-KZ"/>
              </w:rPr>
              <w:t xml:space="preserve"> компьютерлік бағдарламасымен жұмыс істеу реті </w:t>
            </w:r>
          </w:p>
        </w:tc>
      </w:tr>
      <w:tr w:rsidR="008942BD" w:rsidTr="00FE0811">
        <w:trPr>
          <w:trHeight w:val="366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BD" w:rsidRPr="00A01612" w:rsidRDefault="004246F9" w:rsidP="00B56EE5">
            <w:r>
              <w:rPr>
                <w:noProof/>
                <w:lang w:eastAsia="ru-RU"/>
              </w:rPr>
              <w:pict>
                <v:rect id="_x0000_s1068" style="position:absolute;margin-left:-1.3pt;margin-top:1.45pt;width:185.25pt;height:23.25pt;z-index:251666432;mso-position-horizontal-relative:text;mso-position-vertical-relative:text" stroked="f">
                  <v:textbox>
                    <w:txbxContent>
                      <w:p w:rsidR="00495ED5" w:rsidRPr="00E244CB" w:rsidRDefault="00495ED5" w:rsidP="00495ED5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shd w:val="clear" w:color="auto" w:fill="000000" w:themeFill="text1"/>
                          <w:ind w:right="4"/>
                          <w:jc w:val="center"/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  <w:t>Қадамдар</w:t>
                        </w:r>
                      </w:p>
                      <w:p w:rsidR="00B56EE5" w:rsidRDefault="00B56EE5"/>
                    </w:txbxContent>
                  </v:textbox>
                </v:rect>
              </w:pict>
            </w:r>
          </w:p>
          <w:p w:rsidR="00B56EE5" w:rsidRPr="00A01612" w:rsidRDefault="00B56EE5" w:rsidP="00B56EE5"/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BD" w:rsidRDefault="004246F9">
            <w:r>
              <w:rPr>
                <w:noProof/>
                <w:lang w:eastAsia="ru-RU"/>
              </w:rPr>
              <w:pict>
                <v:rect id="_x0000_s1070" style="position:absolute;margin-left:18.25pt;margin-top:1.45pt;width:297pt;height:23.25pt;z-index:251667456;mso-position-horizontal-relative:text;mso-position-vertical-relative:text" stroked="f">
                  <v:textbox>
                    <w:txbxContent>
                      <w:p w:rsidR="00495ED5" w:rsidRPr="00045476" w:rsidRDefault="00495ED5" w:rsidP="00495ED5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shd w:val="clear" w:color="auto" w:fill="000000" w:themeFill="text1"/>
                          <w:ind w:right="58"/>
                          <w:jc w:val="center"/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  <w:t>Бағдарлама интерфейсінің белгілері</w:t>
                        </w:r>
                      </w:p>
                      <w:p w:rsidR="00B56EE5" w:rsidRDefault="00B56EE5"/>
                    </w:txbxContent>
                  </v:textbox>
                </v:rect>
              </w:pic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BD" w:rsidRDefault="004246F9">
            <w:r>
              <w:rPr>
                <w:noProof/>
                <w:lang w:eastAsia="ru-RU"/>
              </w:rPr>
              <w:pict>
                <v:rect id="_x0000_s1071" style="position:absolute;margin-left:1.5pt;margin-top:1.45pt;width:224.5pt;height:23.25pt;z-index:251668480;mso-position-horizontal-relative:text;mso-position-vertical-relative:text" stroked="f">
                  <v:textbox>
                    <w:txbxContent>
                      <w:p w:rsidR="00495ED5" w:rsidRPr="00045476" w:rsidRDefault="00495ED5" w:rsidP="00182D7E">
                        <w:pPr>
                          <w:pBdr>
                            <w:top w:val="single" w:sz="24" w:space="1" w:color="auto"/>
                            <w:left w:val="single" w:sz="24" w:space="4" w:color="auto"/>
                            <w:bottom w:val="single" w:sz="24" w:space="1" w:color="auto"/>
                            <w:right w:val="single" w:sz="24" w:space="4" w:color="auto"/>
                          </w:pBdr>
                          <w:shd w:val="clear" w:color="auto" w:fill="000000" w:themeFill="text1"/>
                          <w:ind w:right="322"/>
                          <w:jc w:val="center"/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Cs/>
                            <w:color w:val="FFFFFF" w:themeColor="background1"/>
                            <w:sz w:val="20"/>
                            <w:szCs w:val="20"/>
                            <w:lang w:val="kk-KZ"/>
                          </w:rPr>
                          <w:t>Іс-әрекеттер</w:t>
                        </w:r>
                      </w:p>
                      <w:p w:rsidR="00B56EE5" w:rsidRDefault="00B56EE5"/>
                    </w:txbxContent>
                  </v:textbox>
                </v:rect>
              </w:pict>
            </w:r>
          </w:p>
        </w:tc>
      </w:tr>
      <w:tr w:rsidR="00B56EE5" w:rsidTr="00182D7E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D5" w:rsidRPr="00045476" w:rsidRDefault="00495ED5" w:rsidP="00495ED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7289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I</w:t>
            </w:r>
            <w:r w:rsidRPr="00CB7289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 Бағдарламаны қосу</w:t>
            </w:r>
          </w:p>
          <w:p w:rsidR="00B56EE5" w:rsidRPr="00CB7289" w:rsidRDefault="00B56EE5" w:rsidP="00B56EE5">
            <w:pPr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E5" w:rsidRPr="00B56EE5" w:rsidRDefault="00182D7E" w:rsidP="00B56EE5">
            <w:pPr>
              <w:rPr>
                <w:lang w:val="en-US"/>
              </w:rPr>
            </w:pPr>
            <w:r w:rsidRPr="00182D7E">
              <w:rPr>
                <w:noProof/>
                <w:lang w:eastAsia="ru-RU"/>
              </w:rPr>
              <w:drawing>
                <wp:inline distT="0" distB="0" distL="0" distR="0">
                  <wp:extent cx="2867025" cy="1495425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7E" w:rsidRPr="0009483E" w:rsidRDefault="00182D7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noProof/>
                <w:sz w:val="19"/>
                <w:szCs w:val="19"/>
                <w:lang w:val="kk-KZ"/>
              </w:rPr>
            </w:pPr>
            <w:r w:rsidRPr="0009483E">
              <w:rPr>
                <w:noProof/>
                <w:sz w:val="19"/>
                <w:szCs w:val="19"/>
                <w:lang w:val="kk-KZ"/>
              </w:rPr>
              <w:t>Тестіленушілер тізімінен өз аты-жөніңізді таңдайсыз.</w:t>
            </w:r>
          </w:p>
          <w:p w:rsidR="00182D7E" w:rsidRPr="0009483E" w:rsidRDefault="00182D7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noProof/>
                <w:sz w:val="19"/>
                <w:szCs w:val="19"/>
                <w:lang w:val="kk-KZ"/>
              </w:rPr>
            </w:pPr>
            <w:r w:rsidRPr="0009483E">
              <w:rPr>
                <w:noProof/>
                <w:sz w:val="19"/>
                <w:szCs w:val="19"/>
                <w:lang w:val="kk-KZ"/>
              </w:rPr>
              <w:t>«Тестілеуді бастау» те</w:t>
            </w:r>
            <w:r w:rsidRPr="00FE0811">
              <w:rPr>
                <w:noProof/>
                <w:sz w:val="19"/>
                <w:szCs w:val="19"/>
                <w:lang w:val="kk-KZ"/>
              </w:rPr>
              <w:t>тігіне</w:t>
            </w:r>
            <w:r w:rsidRPr="0009483E">
              <w:rPr>
                <w:noProof/>
                <w:sz w:val="19"/>
                <w:szCs w:val="19"/>
                <w:lang w:val="kk-KZ"/>
              </w:rPr>
              <w:t xml:space="preserve"> басыңыз.</w:t>
            </w:r>
          </w:p>
          <w:p w:rsidR="00B56EE5" w:rsidRPr="00FE0811" w:rsidRDefault="00B56EE5" w:rsidP="0009483E">
            <w:pPr>
              <w:tabs>
                <w:tab w:val="left" w:pos="539"/>
              </w:tabs>
              <w:spacing w:line="216" w:lineRule="auto"/>
              <w:ind w:left="114"/>
              <w:rPr>
                <w:sz w:val="19"/>
                <w:szCs w:val="19"/>
                <w:lang w:val="kk-KZ"/>
              </w:rPr>
            </w:pPr>
          </w:p>
        </w:tc>
      </w:tr>
      <w:tr w:rsidR="008942BD" w:rsidRPr="00510831" w:rsidTr="00FE0811">
        <w:trPr>
          <w:trHeight w:val="1018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D5" w:rsidRPr="00045476" w:rsidRDefault="00495ED5" w:rsidP="00495ED5">
            <w:pP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4478A0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 Парольді енгізу</w:t>
            </w:r>
          </w:p>
          <w:p w:rsidR="008942BD" w:rsidRDefault="008942BD"/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BD" w:rsidRPr="005440AE" w:rsidRDefault="008942BD">
            <w:pPr>
              <w:rPr>
                <w:sz w:val="8"/>
                <w:szCs w:val="8"/>
                <w:lang w:val="en-US"/>
              </w:rPr>
            </w:pPr>
          </w:p>
          <w:p w:rsidR="00B56EE5" w:rsidRPr="005440AE" w:rsidRDefault="00182D7E" w:rsidP="00A01612">
            <w:pPr>
              <w:rPr>
                <w:sz w:val="8"/>
                <w:szCs w:val="8"/>
                <w:lang w:val="en-US"/>
              </w:rPr>
            </w:pPr>
            <w:r w:rsidRPr="00182D7E">
              <w:rPr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2781300" cy="581025"/>
                  <wp:effectExtent l="1905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7E" w:rsidRPr="00FE0811" w:rsidRDefault="00182D7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sz w:val="19"/>
                <w:szCs w:val="19"/>
                <w:lang w:val="kk-KZ"/>
              </w:rPr>
            </w:pPr>
            <w:r w:rsidRPr="00FE0811">
              <w:rPr>
                <w:sz w:val="19"/>
                <w:szCs w:val="19"/>
                <w:lang w:val="kk-KZ"/>
              </w:rPr>
              <w:t xml:space="preserve">Тестіленушінің рұқсаттамасындағы  </w:t>
            </w:r>
            <w:r w:rsidRPr="00FE0811">
              <w:rPr>
                <w:b/>
                <w:sz w:val="19"/>
                <w:szCs w:val="19"/>
                <w:lang w:val="kk-KZ"/>
              </w:rPr>
              <w:t>парольді</w:t>
            </w:r>
            <w:r w:rsidRPr="00FE0811">
              <w:rPr>
                <w:sz w:val="19"/>
                <w:szCs w:val="19"/>
                <w:lang w:val="kk-KZ"/>
              </w:rPr>
              <w:t xml:space="preserve"> енгізу терезесі ашылады.</w:t>
            </w:r>
          </w:p>
          <w:p w:rsidR="00182D7E" w:rsidRPr="00FE0811" w:rsidRDefault="00182D7E" w:rsidP="0009483E">
            <w:pPr>
              <w:spacing w:line="216" w:lineRule="auto"/>
              <w:ind w:firstLine="610"/>
              <w:jc w:val="both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FE081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Назар аударыңыз! </w:t>
            </w:r>
          </w:p>
          <w:p w:rsidR="008942BD" w:rsidRPr="00FE0811" w:rsidRDefault="00182D7E" w:rsidP="0009483E">
            <w:pPr>
              <w:spacing w:line="216" w:lineRule="auto"/>
              <w:ind w:firstLine="610"/>
              <w:jc w:val="both"/>
              <w:rPr>
                <w:sz w:val="19"/>
                <w:szCs w:val="19"/>
                <w:lang w:val="kk-KZ"/>
              </w:rPr>
            </w:pPr>
            <w:r w:rsidRPr="00FE0811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Әрбір тестіленуші үшін </w:t>
            </w:r>
            <w:r w:rsidRPr="00FE081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пароль жеке</w:t>
            </w:r>
            <w:r w:rsidRPr="00FE0811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!</w:t>
            </w:r>
          </w:p>
        </w:tc>
      </w:tr>
      <w:tr w:rsidR="008942BD" w:rsidRPr="00510831" w:rsidTr="00182D7E"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D5" w:rsidRPr="00045476" w:rsidRDefault="00495ED5" w:rsidP="00495ED5">
            <w:pP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4478A0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Тестілеу кодын енгізу</w:t>
            </w:r>
          </w:p>
          <w:p w:rsidR="008942BD" w:rsidRDefault="008942BD"/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BD" w:rsidRPr="00A01612" w:rsidRDefault="008942BD">
            <w:pPr>
              <w:rPr>
                <w:sz w:val="12"/>
                <w:szCs w:val="12"/>
                <w:lang w:val="en-US"/>
              </w:rPr>
            </w:pPr>
          </w:p>
          <w:p w:rsidR="005440AE" w:rsidRDefault="00182D7E">
            <w:pPr>
              <w:rPr>
                <w:lang w:val="en-US"/>
              </w:rPr>
            </w:pPr>
            <w:r w:rsidRPr="00182D7E">
              <w:rPr>
                <w:noProof/>
                <w:lang w:eastAsia="ru-RU"/>
              </w:rPr>
              <w:drawing>
                <wp:inline distT="0" distB="0" distL="0" distR="0">
                  <wp:extent cx="2752725" cy="51435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519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0AE" w:rsidRPr="00FE2D16" w:rsidRDefault="005440AE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7E" w:rsidRPr="00FE0811" w:rsidRDefault="00182D7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b/>
                <w:sz w:val="19"/>
                <w:szCs w:val="19"/>
                <w:lang w:val="kk-KZ"/>
              </w:rPr>
            </w:pPr>
            <w:r w:rsidRPr="00FE0811">
              <w:rPr>
                <w:sz w:val="19"/>
                <w:szCs w:val="19"/>
                <w:lang w:val="kk-KZ"/>
              </w:rPr>
              <w:t xml:space="preserve">Жеке </w:t>
            </w:r>
            <w:r w:rsidRPr="00FE0811">
              <w:rPr>
                <w:b/>
                <w:sz w:val="19"/>
                <w:szCs w:val="19"/>
                <w:lang w:val="kk-KZ"/>
              </w:rPr>
              <w:t>парольді</w:t>
            </w:r>
            <w:r w:rsidRPr="00FE0811">
              <w:rPr>
                <w:sz w:val="19"/>
                <w:szCs w:val="19"/>
                <w:lang w:val="kk-KZ"/>
              </w:rPr>
              <w:t xml:space="preserve"> енгізгеннен кейін </w:t>
            </w:r>
            <w:r w:rsidRPr="00FE0811">
              <w:rPr>
                <w:b/>
                <w:sz w:val="19"/>
                <w:szCs w:val="19"/>
                <w:lang w:val="kk-KZ"/>
              </w:rPr>
              <w:t xml:space="preserve">тестілеу кодын </w:t>
            </w:r>
            <w:r w:rsidRPr="00FE0811">
              <w:rPr>
                <w:sz w:val="19"/>
                <w:szCs w:val="19"/>
                <w:lang w:val="kk-KZ"/>
              </w:rPr>
              <w:t>енгізесіз</w:t>
            </w:r>
            <w:r w:rsidRPr="00FE0811">
              <w:rPr>
                <w:b/>
                <w:sz w:val="19"/>
                <w:szCs w:val="19"/>
                <w:lang w:val="kk-KZ"/>
              </w:rPr>
              <w:t>.</w:t>
            </w:r>
          </w:p>
          <w:p w:rsidR="00182D7E" w:rsidRPr="00FE0811" w:rsidRDefault="00182D7E" w:rsidP="0009483E">
            <w:pPr>
              <w:spacing w:line="216" w:lineRule="auto"/>
              <w:ind w:firstLine="610"/>
              <w:jc w:val="both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FE081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Назар аударыңыз! </w:t>
            </w:r>
          </w:p>
          <w:p w:rsidR="008942BD" w:rsidRPr="00FE0811" w:rsidRDefault="00182D7E" w:rsidP="0009483E">
            <w:pPr>
              <w:spacing w:line="216" w:lineRule="auto"/>
              <w:ind w:firstLine="610"/>
              <w:jc w:val="both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FE081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Тестілеу коды</w:t>
            </w:r>
            <w:r w:rsidRPr="00FE0811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барлық тестіленушілер үшін </w:t>
            </w:r>
            <w:r w:rsidRPr="00FE081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ортақ </w:t>
            </w:r>
            <w:r w:rsidRPr="00FE0811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және оны мектеп бойынша жауапты адам береді!</w:t>
            </w:r>
          </w:p>
        </w:tc>
      </w:tr>
      <w:tr w:rsidR="008942BD" w:rsidRPr="00510831" w:rsidTr="00FE0811">
        <w:trPr>
          <w:trHeight w:val="1970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7E" w:rsidRPr="00045476" w:rsidRDefault="00182D7E" w:rsidP="00182D7E">
            <w:pP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EB5530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Тестілеу формасымен жұмыс</w:t>
            </w:r>
          </w:p>
          <w:p w:rsidR="008942BD" w:rsidRDefault="008942BD" w:rsidP="00182D7E"/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BD" w:rsidRPr="001B536D" w:rsidRDefault="008942BD">
            <w:pPr>
              <w:rPr>
                <w:sz w:val="8"/>
                <w:szCs w:val="8"/>
              </w:rPr>
            </w:pPr>
          </w:p>
          <w:p w:rsidR="00FE2D16" w:rsidRPr="00A01612" w:rsidRDefault="00182D7E" w:rsidP="00FE2D16">
            <w:pPr>
              <w:rPr>
                <w:sz w:val="8"/>
                <w:szCs w:val="8"/>
              </w:rPr>
            </w:pPr>
            <w:r w:rsidRPr="00182D7E">
              <w:rPr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2781505" cy="1049311"/>
                  <wp:effectExtent l="19050" t="0" r="0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840" cy="1050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F2" w:rsidRPr="0009483E" w:rsidRDefault="00182D7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sz w:val="19"/>
                <w:szCs w:val="19"/>
                <w:lang w:val="kk-KZ"/>
              </w:rPr>
            </w:pPr>
            <w:r w:rsidRPr="00FE0811">
              <w:rPr>
                <w:sz w:val="19"/>
                <w:szCs w:val="19"/>
                <w:lang w:val="kk-KZ"/>
              </w:rPr>
              <w:t xml:space="preserve">Пароль мен тестілеу коды дұрыс енгізілген жағдайда </w:t>
            </w:r>
            <w:r w:rsidRPr="0009483E">
              <w:rPr>
                <w:sz w:val="19"/>
                <w:szCs w:val="19"/>
                <w:lang w:val="kk-KZ"/>
              </w:rPr>
              <w:t>тестілеу формасы ашылады</w:t>
            </w:r>
            <w:r w:rsidR="000E10F2" w:rsidRPr="0009483E">
              <w:rPr>
                <w:sz w:val="19"/>
                <w:szCs w:val="19"/>
                <w:lang w:val="kk-KZ"/>
              </w:rPr>
              <w:t>!</w:t>
            </w:r>
          </w:p>
          <w:p w:rsidR="00182D7E" w:rsidRPr="00FE0811" w:rsidRDefault="00182D7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sz w:val="19"/>
                <w:szCs w:val="19"/>
                <w:lang w:val="kk-KZ"/>
              </w:rPr>
            </w:pPr>
            <w:r w:rsidRPr="00FE0811">
              <w:rPr>
                <w:sz w:val="19"/>
                <w:szCs w:val="19"/>
                <w:lang w:val="kk-KZ"/>
              </w:rPr>
              <w:t>Сұрақты таңдайсыз және жауабын белгілейсіз.</w:t>
            </w:r>
          </w:p>
          <w:p w:rsidR="00182D7E" w:rsidRPr="0009483E" w:rsidRDefault="00182D7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sz w:val="19"/>
                <w:szCs w:val="19"/>
                <w:lang w:val="kk-KZ"/>
              </w:rPr>
            </w:pPr>
            <w:r w:rsidRPr="0009483E">
              <w:rPr>
                <w:sz w:val="19"/>
                <w:szCs w:val="19"/>
                <w:lang w:val="kk-KZ"/>
              </w:rPr>
              <w:t>Жұмыс терезесінің оң жақ бұрышында «</w:t>
            </w:r>
            <w:r w:rsidRPr="0009483E">
              <w:rPr>
                <w:b/>
                <w:sz w:val="19"/>
                <w:szCs w:val="19"/>
                <w:lang w:val="kk-KZ"/>
              </w:rPr>
              <w:t>Әрбір пән үшін бөлінген уақыт</w:t>
            </w:r>
            <w:r w:rsidRPr="0009483E">
              <w:rPr>
                <w:sz w:val="19"/>
                <w:szCs w:val="19"/>
                <w:lang w:val="kk-KZ"/>
              </w:rPr>
              <w:t>» көрсетіледі;</w:t>
            </w:r>
          </w:p>
          <w:p w:rsidR="00182D7E" w:rsidRPr="0009483E" w:rsidRDefault="00182D7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sz w:val="19"/>
                <w:szCs w:val="19"/>
                <w:lang w:val="kk-KZ"/>
              </w:rPr>
            </w:pPr>
            <w:r w:rsidRPr="0009483E">
              <w:rPr>
                <w:sz w:val="19"/>
                <w:szCs w:val="19"/>
                <w:lang w:val="kk-KZ"/>
              </w:rPr>
              <w:t xml:space="preserve">Тестілеу басталғаннан кейін </w:t>
            </w:r>
            <w:r w:rsidR="00FE0811" w:rsidRPr="0009483E">
              <w:rPr>
                <w:sz w:val="19"/>
                <w:szCs w:val="19"/>
                <w:lang w:val="kk-KZ"/>
              </w:rPr>
              <w:t xml:space="preserve">уақыт </w:t>
            </w:r>
            <w:r w:rsidRPr="0009483E">
              <w:rPr>
                <w:sz w:val="19"/>
                <w:szCs w:val="19"/>
                <w:lang w:val="kk-KZ"/>
              </w:rPr>
              <w:t>автоматты түрде қосылады;</w:t>
            </w:r>
          </w:p>
          <w:p w:rsidR="008942BD" w:rsidRPr="00FE0811" w:rsidRDefault="00182D7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sz w:val="19"/>
                <w:szCs w:val="19"/>
                <w:lang w:val="kk-KZ"/>
              </w:rPr>
            </w:pPr>
            <w:r w:rsidRPr="0009483E">
              <w:rPr>
                <w:sz w:val="19"/>
                <w:szCs w:val="19"/>
                <w:lang w:val="kk-KZ"/>
              </w:rPr>
              <w:t>Төменгі навигация панелінде белгіленген сұрақтар көрінеді</w:t>
            </w:r>
            <w:r w:rsidRPr="00510831">
              <w:rPr>
                <w:sz w:val="19"/>
                <w:szCs w:val="19"/>
                <w:lang w:val="kk-KZ"/>
              </w:rPr>
              <w:t>.</w:t>
            </w:r>
          </w:p>
        </w:tc>
      </w:tr>
      <w:tr w:rsidR="001B536D" w:rsidRPr="00510831" w:rsidTr="00182D7E">
        <w:trPr>
          <w:trHeight w:val="1024"/>
        </w:trPr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7E" w:rsidRPr="00045476" w:rsidRDefault="00182D7E" w:rsidP="00182D7E">
            <w:pP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C00BF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 Жұмысты аяқтау</w:t>
            </w:r>
          </w:p>
          <w:p w:rsidR="001B536D" w:rsidRDefault="001B536D"/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36D" w:rsidRPr="00FE2D16" w:rsidRDefault="001B536D" w:rsidP="00FE2D16">
            <w:pPr>
              <w:rPr>
                <w:sz w:val="8"/>
                <w:szCs w:val="8"/>
                <w:lang w:val="kk-KZ"/>
              </w:rPr>
            </w:pPr>
          </w:p>
          <w:p w:rsidR="001B536D" w:rsidRDefault="00182D7E" w:rsidP="00FE2D16">
            <w:pPr>
              <w:rPr>
                <w:lang w:val="kk-KZ"/>
              </w:rPr>
            </w:pPr>
            <w:r w:rsidRPr="00182D7E">
              <w:rPr>
                <w:noProof/>
                <w:lang w:eastAsia="ru-RU"/>
              </w:rPr>
              <w:drawing>
                <wp:inline distT="0" distB="0" distL="0" distR="0">
                  <wp:extent cx="2304426" cy="629587"/>
                  <wp:effectExtent l="19050" t="0" r="624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26" cy="629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36D" w:rsidRPr="00FE2D16" w:rsidRDefault="001B536D" w:rsidP="001B536D">
            <w:pPr>
              <w:jc w:val="right"/>
              <w:rPr>
                <w:sz w:val="8"/>
                <w:szCs w:val="8"/>
                <w:lang w:val="kk-KZ"/>
              </w:rPr>
            </w:pPr>
            <w:r>
              <w:object w:dxaOrig="630" w:dyaOrig="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25.5pt" o:ole="">
                  <v:imagedata r:id="rId11" o:title=""/>
                </v:shape>
                <o:OLEObject Type="Embed" ProgID="PBrush" ShapeID="_x0000_i1025" DrawAspect="Content" ObjectID="_1486815018" r:id="rId12"/>
              </w:objec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6D" w:rsidRPr="001B536D" w:rsidRDefault="0009483E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sz w:val="19"/>
                <w:szCs w:val="19"/>
                <w:lang w:val="kk-KZ"/>
              </w:rPr>
            </w:pPr>
            <w:r w:rsidRPr="0009483E">
              <w:rPr>
                <w:sz w:val="19"/>
                <w:szCs w:val="19"/>
                <w:lang w:val="kk-KZ"/>
              </w:rPr>
              <w:t>«</w:t>
            </w:r>
            <w:r w:rsidR="001B536D" w:rsidRPr="00FE0811">
              <w:rPr>
                <w:sz w:val="19"/>
                <w:szCs w:val="19"/>
                <w:lang w:val="kk-KZ"/>
              </w:rPr>
              <w:t>X</w:t>
            </w:r>
            <w:r>
              <w:rPr>
                <w:sz w:val="19"/>
                <w:szCs w:val="19"/>
                <w:lang w:val="kk-KZ"/>
              </w:rPr>
              <w:t>»</w:t>
            </w:r>
            <w:r w:rsidR="00FE0811">
              <w:rPr>
                <w:sz w:val="19"/>
                <w:szCs w:val="19"/>
                <w:lang w:val="kk-KZ"/>
              </w:rPr>
              <w:t xml:space="preserve"> тетігіне бассаңыз Сіз тестілеуді аяқтайсыз</w:t>
            </w:r>
            <w:r w:rsidR="001B536D">
              <w:rPr>
                <w:sz w:val="19"/>
                <w:szCs w:val="19"/>
                <w:lang w:val="kk-KZ"/>
              </w:rPr>
              <w:t>.</w:t>
            </w:r>
          </w:p>
          <w:p w:rsidR="00FE0811" w:rsidRDefault="00FE0811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«Назар аударыңыз» терезесі шығады.</w:t>
            </w:r>
          </w:p>
          <w:p w:rsidR="001B536D" w:rsidRPr="00FE2D16" w:rsidRDefault="00FE0811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lang w:val="kk-KZ"/>
              </w:rPr>
            </w:pPr>
            <w:r w:rsidRPr="00FE0811">
              <w:rPr>
                <w:sz w:val="19"/>
                <w:szCs w:val="19"/>
                <w:lang w:val="kk-KZ"/>
              </w:rPr>
              <w:t>Егер барлық жауаптарды белгілемеген болсаңыз, тестілеуді аяқтайтыныңызды растайтын хабарлама шығады.</w:t>
            </w:r>
            <w:r w:rsidRPr="00327A69">
              <w:rPr>
                <w:rFonts w:eastAsiaTheme="minorHAnsi"/>
                <w:sz w:val="19"/>
                <w:szCs w:val="19"/>
                <w:lang w:val="kk-KZ" w:eastAsia="en-US"/>
              </w:rPr>
              <w:t xml:space="preserve">  </w:t>
            </w:r>
          </w:p>
        </w:tc>
      </w:tr>
      <w:tr w:rsidR="00FE2D16" w:rsidRPr="00510831" w:rsidTr="00510831">
        <w:trPr>
          <w:trHeight w:val="1065"/>
        </w:trPr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6" w:rsidRPr="00FE0811" w:rsidRDefault="00FE2D16" w:rsidP="00B56EE5">
            <w:pPr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16" w:rsidRPr="00FE2D16" w:rsidRDefault="00182D7E" w:rsidP="00FE2D16">
            <w:pPr>
              <w:rPr>
                <w:sz w:val="8"/>
                <w:szCs w:val="8"/>
                <w:lang w:val="kk-KZ"/>
              </w:rPr>
            </w:pPr>
            <w:r w:rsidRPr="00182D7E">
              <w:rPr>
                <w:noProof/>
                <w:sz w:val="8"/>
                <w:szCs w:val="8"/>
                <w:lang w:eastAsia="ru-RU"/>
              </w:rPr>
              <w:drawing>
                <wp:inline distT="0" distB="0" distL="0" distR="0">
                  <wp:extent cx="2400300" cy="771828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71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11" w:rsidRDefault="00FE0811" w:rsidP="0009483E">
            <w:pPr>
              <w:pStyle w:val="a3"/>
              <w:numPr>
                <w:ilvl w:val="0"/>
                <w:numId w:val="2"/>
              </w:numPr>
              <w:tabs>
                <w:tab w:val="left" w:pos="468"/>
              </w:tabs>
              <w:spacing w:line="216" w:lineRule="auto"/>
              <w:ind w:left="0" w:firstLine="43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Тестілеуді аяқтайтындығыңызға сенімді болсаңыз, онда екі санның қосындысын шығару операциясын орындайсыз.</w:t>
            </w:r>
          </w:p>
          <w:p w:rsidR="00FE2D16" w:rsidRPr="00FE0811" w:rsidRDefault="00FE0811" w:rsidP="00FE0811">
            <w:pPr>
              <w:spacing w:line="216" w:lineRule="auto"/>
              <w:jc w:val="both"/>
              <w:rPr>
                <w:lang w:val="kk-KZ"/>
              </w:rPr>
            </w:pPr>
            <w:r w:rsidRPr="00327A69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Тестілеуді аяқтағаннан кейін қайтадан бағдарламаны ашу мүмкін емес екендігін ұмытпаңыз!</w:t>
            </w:r>
          </w:p>
        </w:tc>
      </w:tr>
    </w:tbl>
    <w:p w:rsidR="0009483E" w:rsidRPr="0009483E" w:rsidRDefault="0009483E" w:rsidP="00510831">
      <w:pPr>
        <w:rPr>
          <w:lang w:val="en-US"/>
        </w:rPr>
      </w:pPr>
    </w:p>
    <w:sectPr w:rsidR="0009483E" w:rsidRPr="0009483E" w:rsidSect="004151E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F58"/>
    <w:multiLevelType w:val="hybridMultilevel"/>
    <w:tmpl w:val="653E7E12"/>
    <w:lvl w:ilvl="0" w:tplc="62664094">
      <w:start w:val="1"/>
      <w:numFmt w:val="bullet"/>
      <w:lvlText w:val="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644928"/>
    <w:multiLevelType w:val="hybridMultilevel"/>
    <w:tmpl w:val="A012498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325C5"/>
    <w:multiLevelType w:val="hybridMultilevel"/>
    <w:tmpl w:val="590EEE8E"/>
    <w:lvl w:ilvl="0" w:tplc="62664094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54FF5"/>
    <w:multiLevelType w:val="hybridMultilevel"/>
    <w:tmpl w:val="7C16FCA4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9D3B27"/>
    <w:multiLevelType w:val="hybridMultilevel"/>
    <w:tmpl w:val="F448045A"/>
    <w:lvl w:ilvl="0" w:tplc="62664094">
      <w:start w:val="1"/>
      <w:numFmt w:val="bullet"/>
      <w:lvlText w:val="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C566DB"/>
    <w:multiLevelType w:val="hybridMultilevel"/>
    <w:tmpl w:val="73CE0CE0"/>
    <w:lvl w:ilvl="0" w:tplc="D5B291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8C3176"/>
    <w:multiLevelType w:val="hybridMultilevel"/>
    <w:tmpl w:val="7228FC8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250283B"/>
    <w:multiLevelType w:val="hybridMultilevel"/>
    <w:tmpl w:val="3D544438"/>
    <w:lvl w:ilvl="0" w:tplc="62664094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15D85"/>
    <w:multiLevelType w:val="hybridMultilevel"/>
    <w:tmpl w:val="30CA2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93702"/>
    <w:multiLevelType w:val="hybridMultilevel"/>
    <w:tmpl w:val="0672B572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366D20"/>
    <w:multiLevelType w:val="hybridMultilevel"/>
    <w:tmpl w:val="8B6AFAB8"/>
    <w:lvl w:ilvl="0" w:tplc="62664094">
      <w:start w:val="1"/>
      <w:numFmt w:val="bullet"/>
      <w:lvlText w:val="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905CD1"/>
    <w:multiLevelType w:val="hybridMultilevel"/>
    <w:tmpl w:val="197868D2"/>
    <w:lvl w:ilvl="0" w:tplc="62664094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14E61"/>
    <w:multiLevelType w:val="hybridMultilevel"/>
    <w:tmpl w:val="56D0C0FA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6126A6"/>
    <w:multiLevelType w:val="hybridMultilevel"/>
    <w:tmpl w:val="CBDAEB4A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B02135"/>
    <w:multiLevelType w:val="hybridMultilevel"/>
    <w:tmpl w:val="321A5EC0"/>
    <w:lvl w:ilvl="0" w:tplc="E66C4D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1C6945"/>
    <w:multiLevelType w:val="hybridMultilevel"/>
    <w:tmpl w:val="ACACCC88"/>
    <w:lvl w:ilvl="0" w:tplc="62664094">
      <w:start w:val="1"/>
      <w:numFmt w:val="bullet"/>
      <w:lvlText w:val="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15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0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E66"/>
    <w:rsid w:val="00013779"/>
    <w:rsid w:val="00023A06"/>
    <w:rsid w:val="0009483E"/>
    <w:rsid w:val="000E10F2"/>
    <w:rsid w:val="000E1589"/>
    <w:rsid w:val="00107C4A"/>
    <w:rsid w:val="00182D7E"/>
    <w:rsid w:val="001B536D"/>
    <w:rsid w:val="001C036B"/>
    <w:rsid w:val="00322B0F"/>
    <w:rsid w:val="003310C4"/>
    <w:rsid w:val="00336B75"/>
    <w:rsid w:val="00393519"/>
    <w:rsid w:val="003943D4"/>
    <w:rsid w:val="004151E6"/>
    <w:rsid w:val="004246F9"/>
    <w:rsid w:val="004278D5"/>
    <w:rsid w:val="0043601B"/>
    <w:rsid w:val="00482C28"/>
    <w:rsid w:val="00495ED5"/>
    <w:rsid w:val="00510831"/>
    <w:rsid w:val="00543231"/>
    <w:rsid w:val="005440AE"/>
    <w:rsid w:val="005B6394"/>
    <w:rsid w:val="00624E05"/>
    <w:rsid w:val="00653BE3"/>
    <w:rsid w:val="00794237"/>
    <w:rsid w:val="008673A4"/>
    <w:rsid w:val="0087174A"/>
    <w:rsid w:val="008942BD"/>
    <w:rsid w:val="008F5C40"/>
    <w:rsid w:val="00937623"/>
    <w:rsid w:val="00A01612"/>
    <w:rsid w:val="00A15D37"/>
    <w:rsid w:val="00A41E66"/>
    <w:rsid w:val="00A74773"/>
    <w:rsid w:val="00AC15FD"/>
    <w:rsid w:val="00AD2228"/>
    <w:rsid w:val="00AD6B41"/>
    <w:rsid w:val="00B56EE5"/>
    <w:rsid w:val="00BC4499"/>
    <w:rsid w:val="00CB3514"/>
    <w:rsid w:val="00CB5458"/>
    <w:rsid w:val="00CD3D5A"/>
    <w:rsid w:val="00CF1D51"/>
    <w:rsid w:val="00CF1F1B"/>
    <w:rsid w:val="00DA0BF0"/>
    <w:rsid w:val="00DB4D66"/>
    <w:rsid w:val="00DD75D5"/>
    <w:rsid w:val="00E42FB6"/>
    <w:rsid w:val="00E6116F"/>
    <w:rsid w:val="00E86EF4"/>
    <w:rsid w:val="00EB25E7"/>
    <w:rsid w:val="00EC1233"/>
    <w:rsid w:val="00F927FC"/>
    <w:rsid w:val="00FE0811"/>
    <w:rsid w:val="00FE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5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1E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1E6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E66"/>
  </w:style>
  <w:style w:type="paragraph" w:styleId="a7">
    <w:name w:val="Balloon Text"/>
    <w:basedOn w:val="a"/>
    <w:link w:val="a8"/>
    <w:uiPriority w:val="99"/>
    <w:semiHidden/>
    <w:unhideWhenUsed/>
    <w:rsid w:val="008F5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897F-9850-4559-A3CC-27CB77E8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b.amzeeva</dc:creator>
  <cp:keywords/>
  <dc:description/>
  <cp:lastModifiedBy>b.amzeeva</cp:lastModifiedBy>
  <cp:revision>23</cp:revision>
  <dcterms:created xsi:type="dcterms:W3CDTF">2015-02-17T06:36:00Z</dcterms:created>
  <dcterms:modified xsi:type="dcterms:W3CDTF">2015-03-02T09:24:00Z</dcterms:modified>
</cp:coreProperties>
</file>