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58" w:rsidRPr="00532158" w:rsidRDefault="00532158" w:rsidP="00532158">
      <w:pPr>
        <w:shd w:val="clear" w:color="auto" w:fill="F4F4F4"/>
        <w:spacing w:before="75" w:after="100" w:afterAutospacing="1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532158">
        <w:rPr>
          <w:rFonts w:ascii="Arial" w:hAnsi="Arial" w:cs="Arial"/>
          <w:b/>
          <w:sz w:val="24"/>
          <w:szCs w:val="24"/>
        </w:rPr>
        <w:t>Социолог</w:t>
      </w:r>
    </w:p>
    <w:p w:rsidR="00532158" w:rsidRPr="00532158" w:rsidRDefault="00532158" w:rsidP="00532158">
      <w:pPr>
        <w:spacing w:after="225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2158">
        <w:rPr>
          <w:rFonts w:ascii="Arial" w:hAnsi="Arial" w:cs="Arial"/>
          <w:b/>
          <w:i/>
          <w:iCs/>
          <w:sz w:val="24"/>
          <w:szCs w:val="24"/>
        </w:rPr>
        <w:t>Содержание труда:</w:t>
      </w:r>
      <w:r w:rsidRPr="00532158">
        <w:rPr>
          <w:rFonts w:ascii="Arial" w:hAnsi="Arial" w:cs="Arial"/>
          <w:bCs/>
          <w:sz w:val="24"/>
          <w:szCs w:val="24"/>
        </w:rPr>
        <w:t xml:space="preserve"> проводит социологические исследования с целью разработки и внедрения мероприятий, направленных на создание в учреждениях, организациях, предприятиях наиболее благоприятных социально-психологических условий, с</w:t>
      </w:r>
      <w:r w:rsidRPr="00532158">
        <w:rPr>
          <w:rFonts w:ascii="Arial" w:hAnsi="Arial" w:cs="Arial"/>
          <w:bCs/>
          <w:sz w:val="24"/>
          <w:szCs w:val="24"/>
        </w:rPr>
        <w:t>о</w:t>
      </w:r>
      <w:r w:rsidRPr="00532158">
        <w:rPr>
          <w:rFonts w:ascii="Arial" w:hAnsi="Arial" w:cs="Arial"/>
          <w:bCs/>
          <w:sz w:val="24"/>
          <w:szCs w:val="24"/>
        </w:rPr>
        <w:t>ставляет программы социологических исследований, обрабатывает первичную и</w:t>
      </w:r>
      <w:r w:rsidRPr="00532158">
        <w:rPr>
          <w:rFonts w:ascii="Arial" w:hAnsi="Arial" w:cs="Arial"/>
          <w:bCs/>
          <w:sz w:val="24"/>
          <w:szCs w:val="24"/>
        </w:rPr>
        <w:t>н</w:t>
      </w:r>
      <w:r w:rsidRPr="00532158">
        <w:rPr>
          <w:rFonts w:ascii="Arial" w:hAnsi="Arial" w:cs="Arial"/>
          <w:bCs/>
          <w:sz w:val="24"/>
          <w:szCs w:val="24"/>
        </w:rPr>
        <w:t xml:space="preserve">формацию, обобщает полученные данные, разрабатывает рекомендации. </w:t>
      </w:r>
    </w:p>
    <w:p w:rsidR="00532158" w:rsidRPr="00532158" w:rsidRDefault="00532158" w:rsidP="00532158">
      <w:pPr>
        <w:spacing w:after="225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2158">
        <w:rPr>
          <w:rFonts w:ascii="Arial" w:hAnsi="Arial" w:cs="Arial"/>
          <w:b/>
          <w:i/>
          <w:iCs/>
          <w:sz w:val="24"/>
          <w:szCs w:val="24"/>
        </w:rPr>
        <w:t>Должен знать:</w:t>
      </w:r>
      <w:r w:rsidRPr="00532158">
        <w:rPr>
          <w:rFonts w:ascii="Arial" w:hAnsi="Arial" w:cs="Arial"/>
          <w:bCs/>
          <w:sz w:val="24"/>
          <w:szCs w:val="24"/>
        </w:rPr>
        <w:t xml:space="preserve"> нормативные, методологические и др. руководящие материалы по решению социальных вопросов; социологию труда, коллектива, методы проведения социологических исследований, основы психологии труда, инженерной, социал</w:t>
      </w:r>
      <w:r w:rsidRPr="00532158">
        <w:rPr>
          <w:rFonts w:ascii="Arial" w:hAnsi="Arial" w:cs="Arial"/>
          <w:bCs/>
          <w:sz w:val="24"/>
          <w:szCs w:val="24"/>
        </w:rPr>
        <w:t>ь</w:t>
      </w:r>
      <w:r w:rsidRPr="00532158">
        <w:rPr>
          <w:rFonts w:ascii="Arial" w:hAnsi="Arial" w:cs="Arial"/>
          <w:bCs/>
          <w:sz w:val="24"/>
          <w:szCs w:val="24"/>
        </w:rPr>
        <w:t>ной, педагогической психологии, передовой отечественный и зарубежный опыт работы с</w:t>
      </w:r>
      <w:r w:rsidRPr="00532158">
        <w:rPr>
          <w:rFonts w:ascii="Arial" w:hAnsi="Arial" w:cs="Arial"/>
          <w:bCs/>
          <w:sz w:val="24"/>
          <w:szCs w:val="24"/>
        </w:rPr>
        <w:t>о</w:t>
      </w:r>
      <w:r w:rsidRPr="00532158">
        <w:rPr>
          <w:rFonts w:ascii="Arial" w:hAnsi="Arial" w:cs="Arial"/>
          <w:bCs/>
          <w:sz w:val="24"/>
          <w:szCs w:val="24"/>
        </w:rPr>
        <w:t xml:space="preserve">циологов. </w:t>
      </w:r>
    </w:p>
    <w:p w:rsidR="00532158" w:rsidRPr="00532158" w:rsidRDefault="00532158" w:rsidP="00532158">
      <w:pPr>
        <w:spacing w:after="225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2158">
        <w:rPr>
          <w:rFonts w:ascii="Arial" w:hAnsi="Arial" w:cs="Arial"/>
          <w:b/>
          <w:i/>
          <w:iCs/>
          <w:sz w:val="24"/>
          <w:szCs w:val="24"/>
        </w:rPr>
        <w:t>Профессионально важные качества:</w:t>
      </w:r>
      <w:r w:rsidRPr="00532158">
        <w:rPr>
          <w:rFonts w:ascii="Arial" w:hAnsi="Arial" w:cs="Arial"/>
          <w:bCs/>
          <w:sz w:val="24"/>
          <w:szCs w:val="24"/>
        </w:rPr>
        <w:t xml:space="preserve"> аналитическое мышление; коммуникативные способности; эмоционально-волевая устойчивость; хорошая память; высокий ур</w:t>
      </w:r>
      <w:r w:rsidRPr="00532158">
        <w:rPr>
          <w:rFonts w:ascii="Arial" w:hAnsi="Arial" w:cs="Arial"/>
          <w:bCs/>
          <w:sz w:val="24"/>
          <w:szCs w:val="24"/>
        </w:rPr>
        <w:t>о</w:t>
      </w:r>
      <w:r w:rsidRPr="00532158">
        <w:rPr>
          <w:rFonts w:ascii="Arial" w:hAnsi="Arial" w:cs="Arial"/>
          <w:bCs/>
          <w:sz w:val="24"/>
          <w:szCs w:val="24"/>
        </w:rPr>
        <w:t xml:space="preserve">вень концентрации и распределения внимания. </w:t>
      </w:r>
    </w:p>
    <w:p w:rsidR="00532158" w:rsidRPr="00532158" w:rsidRDefault="00532158" w:rsidP="00532158">
      <w:pPr>
        <w:spacing w:after="225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2158">
        <w:rPr>
          <w:rFonts w:ascii="Arial" w:hAnsi="Arial" w:cs="Arial"/>
          <w:b/>
          <w:i/>
          <w:iCs/>
          <w:sz w:val="24"/>
          <w:szCs w:val="24"/>
        </w:rPr>
        <w:t>Квалификационные требования:</w:t>
      </w:r>
      <w:r w:rsidRPr="00532158">
        <w:rPr>
          <w:rFonts w:ascii="Arial" w:hAnsi="Arial" w:cs="Arial"/>
          <w:bCs/>
          <w:sz w:val="24"/>
          <w:szCs w:val="24"/>
        </w:rPr>
        <w:t xml:space="preserve"> ВУЗы </w:t>
      </w:r>
    </w:p>
    <w:p w:rsidR="00532158" w:rsidRPr="00532158" w:rsidRDefault="00532158" w:rsidP="00532158">
      <w:pPr>
        <w:spacing w:after="225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2158">
        <w:rPr>
          <w:rFonts w:ascii="Arial" w:hAnsi="Arial" w:cs="Arial"/>
          <w:b/>
          <w:i/>
          <w:iCs/>
          <w:sz w:val="24"/>
          <w:szCs w:val="24"/>
        </w:rPr>
        <w:t>Медицинские противопоказания:</w:t>
      </w:r>
      <w:r w:rsidRPr="00532158">
        <w:rPr>
          <w:rFonts w:ascii="Arial" w:hAnsi="Arial" w:cs="Arial"/>
          <w:bCs/>
          <w:sz w:val="24"/>
          <w:szCs w:val="24"/>
        </w:rPr>
        <w:t xml:space="preserve"> заболевания опорно-двигательного аппарата; нервные и психические расстройства; слабое зрение; высокая утомляемость. </w:t>
      </w:r>
    </w:p>
    <w:p w:rsidR="00000000" w:rsidRPr="00532158" w:rsidRDefault="00532158">
      <w:pPr>
        <w:rPr>
          <w:rFonts w:ascii="Arial" w:hAnsi="Arial" w:cs="Arial"/>
          <w:sz w:val="24"/>
          <w:szCs w:val="24"/>
        </w:rPr>
      </w:pPr>
    </w:p>
    <w:sectPr w:rsidR="00000000" w:rsidRPr="00532158" w:rsidSect="00C05BC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32158"/>
    <w:rsid w:val="0053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2011-09-26T05:49:00Z</dcterms:created>
  <dcterms:modified xsi:type="dcterms:W3CDTF">2011-09-26T05:50:00Z</dcterms:modified>
</cp:coreProperties>
</file>