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59" w:rsidRPr="00153159" w:rsidRDefault="00153159" w:rsidP="00153159">
      <w:pPr>
        <w:jc w:val="both"/>
        <w:rPr>
          <w:rFonts w:ascii="Arial" w:hAnsi="Arial" w:cs="Arial"/>
          <w:b/>
          <w:sz w:val="24"/>
          <w:szCs w:val="24"/>
        </w:rPr>
      </w:pPr>
      <w:r w:rsidRPr="00153159">
        <w:rPr>
          <w:rFonts w:ascii="Arial" w:hAnsi="Arial" w:cs="Arial"/>
          <w:b/>
          <w:sz w:val="24"/>
          <w:szCs w:val="24"/>
        </w:rPr>
        <w:t>Токарь</w:t>
      </w:r>
    </w:p>
    <w:p w:rsidR="00153159" w:rsidRPr="00153159" w:rsidRDefault="00153159" w:rsidP="0015315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53159">
        <w:rPr>
          <w:rFonts w:ascii="Arial" w:hAnsi="Arial" w:cs="Arial"/>
          <w:b/>
          <w:i/>
          <w:sz w:val="24"/>
          <w:szCs w:val="24"/>
        </w:rPr>
        <w:t xml:space="preserve">ХАРАКТЕР РАБОТЫ. </w:t>
      </w:r>
    </w:p>
    <w:p w:rsidR="00153159" w:rsidRPr="00153159" w:rsidRDefault="00153159" w:rsidP="00153159">
      <w:pPr>
        <w:ind w:left="720"/>
        <w:jc w:val="both"/>
        <w:rPr>
          <w:rFonts w:ascii="Arial" w:hAnsi="Arial" w:cs="Arial"/>
          <w:sz w:val="24"/>
          <w:szCs w:val="24"/>
        </w:rPr>
      </w:pPr>
      <w:r w:rsidRPr="00153159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153159">
        <w:rPr>
          <w:rFonts w:ascii="Arial" w:hAnsi="Arial" w:cs="Arial"/>
          <w:sz w:val="24"/>
          <w:szCs w:val="24"/>
        </w:rPr>
        <w:t xml:space="preserve">Профессия токаря – самая распространенная из профессий, связанной с обработкой металла. </w:t>
      </w:r>
      <w:proofErr w:type="gramEnd"/>
    </w:p>
    <w:p w:rsidR="00153159" w:rsidRPr="00153159" w:rsidRDefault="00153159" w:rsidP="00153159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53159">
        <w:rPr>
          <w:rFonts w:ascii="Arial" w:hAnsi="Arial" w:cs="Arial"/>
          <w:sz w:val="24"/>
          <w:szCs w:val="24"/>
        </w:rPr>
        <w:t xml:space="preserve">    Токарь обрабатывает поверхности заготовок резанием, то есть срезает лишний материал. Существуют несколько способов обработки резанием, и каждому способу соответствуют определенные станки. Токарные станки бывают как специализированные, выполняющие отдельные токарные операции, так и универсальные, на которых можно производить все виды  токарных работ. Различают несколько групп токарных специальностей, в зависимости от проводимых работ и использования того или иного вида ставка: токарь-универсал, токарь-карусельщик, токарь-револьверщик, токарь-расточник и др. </w:t>
      </w:r>
    </w:p>
    <w:p w:rsidR="00153159" w:rsidRPr="00153159" w:rsidRDefault="00153159" w:rsidP="00153159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53159">
        <w:rPr>
          <w:rFonts w:ascii="Arial" w:hAnsi="Arial" w:cs="Arial"/>
          <w:sz w:val="24"/>
          <w:szCs w:val="24"/>
        </w:rPr>
        <w:t>Наиболее сложной и распространенной является специальность токаря-универсала. На токарно-винторезных ставках токарь-универсал выполняет все виды токарных работ, обрабатывая различные металлы, сплавы, пластмассы и другие не металлические материалы. Он производит наружную обточку заготовок, придавая им цилиндрическую, коническую или сложную фасонную форму, просверливает отверстия, делает внутреннюю расточку изделия, нарезает наружные и внутренние канавки, внутреннюю или наружную резьбу, полирует изделие и т.д. При этом токарь либо изготовляет деталь полностью, либо осуществляет частичную обработку. Размеры обрабатываемых деталей могут быть различны - от десятых долей миллиметра до нескольких метров.</w:t>
      </w:r>
    </w:p>
    <w:p w:rsidR="00153159" w:rsidRPr="00153159" w:rsidRDefault="00153159" w:rsidP="00153159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53159">
        <w:rPr>
          <w:rFonts w:ascii="Arial" w:hAnsi="Arial" w:cs="Arial"/>
          <w:sz w:val="24"/>
          <w:szCs w:val="24"/>
        </w:rPr>
        <w:t>Работа токаря начинается с чтения чертежа или технологической карты. Чертеж представляет изображение детали в разных проекциях; в нем указаны размеры, требования к точности и чистоте обработки, марка металла. Он делает необходимые расчеты и задает ставку наиболее рациональный и эффективный режим резания. Токарь сам контролирует производственный процесс и качество продукции специальными измерительными инструментами. Контрольно-измерительные операции занимают значительную часть рабочего времени. Высокие требования к точности вызывают и необходимость в тщательном измерении.</w:t>
      </w:r>
    </w:p>
    <w:p w:rsidR="00153159" w:rsidRPr="00153159" w:rsidRDefault="00153159" w:rsidP="00153159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53159">
        <w:rPr>
          <w:rFonts w:ascii="Arial" w:hAnsi="Arial" w:cs="Arial"/>
          <w:sz w:val="24"/>
          <w:szCs w:val="24"/>
        </w:rPr>
        <w:t>В последние годы широкое распространение получили станки с числовым программным управлением, требующие от токаря знания основ информатики.</w:t>
      </w:r>
    </w:p>
    <w:p w:rsidR="00153159" w:rsidRPr="00153159" w:rsidRDefault="00153159" w:rsidP="0015315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153159" w:rsidRPr="00153159" w:rsidRDefault="00153159" w:rsidP="00153159">
      <w:pPr>
        <w:numPr>
          <w:ilvl w:val="0"/>
          <w:numId w:val="1"/>
        </w:numPr>
        <w:tabs>
          <w:tab w:val="clear" w:pos="360"/>
          <w:tab w:val="num" w:pos="528"/>
        </w:tabs>
        <w:spacing w:after="0" w:line="240" w:lineRule="auto"/>
        <w:ind w:left="528"/>
        <w:jc w:val="both"/>
        <w:rPr>
          <w:rFonts w:ascii="Arial" w:hAnsi="Arial" w:cs="Arial"/>
          <w:b/>
          <w:i/>
          <w:sz w:val="24"/>
          <w:szCs w:val="24"/>
        </w:rPr>
      </w:pPr>
      <w:r w:rsidRPr="00153159">
        <w:rPr>
          <w:rFonts w:ascii="Arial" w:hAnsi="Arial" w:cs="Arial"/>
          <w:b/>
          <w:i/>
          <w:sz w:val="24"/>
          <w:szCs w:val="24"/>
        </w:rPr>
        <w:t>УСЛОВИЯ РАБОТЫ</w:t>
      </w:r>
    </w:p>
    <w:p w:rsidR="00153159" w:rsidRPr="00153159" w:rsidRDefault="00153159" w:rsidP="00153159">
      <w:pPr>
        <w:ind w:left="168" w:firstLine="399"/>
        <w:jc w:val="both"/>
        <w:rPr>
          <w:rFonts w:ascii="Arial" w:hAnsi="Arial" w:cs="Arial"/>
          <w:sz w:val="24"/>
          <w:szCs w:val="24"/>
        </w:rPr>
      </w:pPr>
      <w:r w:rsidRPr="00153159">
        <w:rPr>
          <w:rFonts w:ascii="Arial" w:hAnsi="Arial" w:cs="Arial"/>
          <w:sz w:val="24"/>
          <w:szCs w:val="24"/>
        </w:rPr>
        <w:t>Работают токари в помещении, на постоянном рабочем месте, при хорошем освещении. Они имеют регламентированный рабочий день.</w:t>
      </w:r>
    </w:p>
    <w:p w:rsidR="00153159" w:rsidRPr="00153159" w:rsidRDefault="00153159" w:rsidP="00153159">
      <w:pPr>
        <w:ind w:left="168" w:firstLine="399"/>
        <w:jc w:val="both"/>
        <w:rPr>
          <w:rFonts w:ascii="Arial" w:hAnsi="Arial" w:cs="Arial"/>
          <w:sz w:val="24"/>
          <w:szCs w:val="24"/>
        </w:rPr>
      </w:pPr>
    </w:p>
    <w:p w:rsidR="00153159" w:rsidRPr="00153159" w:rsidRDefault="00153159" w:rsidP="00153159">
      <w:pPr>
        <w:numPr>
          <w:ilvl w:val="0"/>
          <w:numId w:val="2"/>
        </w:numPr>
        <w:tabs>
          <w:tab w:val="clear" w:pos="360"/>
          <w:tab w:val="num" w:pos="456"/>
        </w:tabs>
        <w:spacing w:after="0" w:line="240" w:lineRule="auto"/>
        <w:ind w:left="456"/>
        <w:jc w:val="both"/>
        <w:rPr>
          <w:rFonts w:ascii="Arial" w:hAnsi="Arial" w:cs="Arial"/>
          <w:b/>
          <w:i/>
          <w:sz w:val="24"/>
          <w:szCs w:val="24"/>
        </w:rPr>
      </w:pPr>
      <w:r w:rsidRPr="00153159">
        <w:rPr>
          <w:rFonts w:ascii="Arial" w:hAnsi="Arial" w:cs="Arial"/>
          <w:b/>
          <w:i/>
          <w:sz w:val="24"/>
          <w:szCs w:val="24"/>
        </w:rPr>
        <w:t>ОБРАЗОВАНИЕ И КВАЛИФИКАЦИЯ</w:t>
      </w:r>
    </w:p>
    <w:p w:rsidR="00153159" w:rsidRPr="00153159" w:rsidRDefault="00153159" w:rsidP="00153159">
      <w:pPr>
        <w:ind w:left="96" w:firstLine="471"/>
        <w:jc w:val="both"/>
        <w:rPr>
          <w:rFonts w:ascii="Arial" w:hAnsi="Arial" w:cs="Arial"/>
          <w:sz w:val="24"/>
          <w:szCs w:val="24"/>
        </w:rPr>
      </w:pPr>
      <w:r w:rsidRPr="00153159">
        <w:rPr>
          <w:rFonts w:ascii="Arial" w:hAnsi="Arial" w:cs="Arial"/>
          <w:sz w:val="24"/>
          <w:szCs w:val="24"/>
        </w:rPr>
        <w:lastRenderedPageBreak/>
        <w:t>Для  успешного овладения профессией  токаря необходимы знания в области физики, химии, математики, черчения в объеме программы средней школы.</w:t>
      </w:r>
    </w:p>
    <w:p w:rsidR="00153159" w:rsidRPr="00153159" w:rsidRDefault="00153159" w:rsidP="00153159">
      <w:pPr>
        <w:ind w:left="96" w:firstLine="471"/>
        <w:jc w:val="both"/>
        <w:rPr>
          <w:rFonts w:ascii="Arial" w:hAnsi="Arial" w:cs="Arial"/>
          <w:sz w:val="24"/>
          <w:szCs w:val="24"/>
        </w:rPr>
      </w:pPr>
      <w:r w:rsidRPr="00153159">
        <w:rPr>
          <w:rFonts w:ascii="Arial" w:hAnsi="Arial" w:cs="Arial"/>
          <w:sz w:val="24"/>
          <w:szCs w:val="24"/>
        </w:rPr>
        <w:t xml:space="preserve">Профессию токаря можно получить в специализированных профессионально-технических школах или на </w:t>
      </w:r>
      <w:proofErr w:type="gramStart"/>
      <w:r w:rsidRPr="00153159">
        <w:rPr>
          <w:rFonts w:ascii="Arial" w:hAnsi="Arial" w:cs="Arial"/>
          <w:sz w:val="24"/>
          <w:szCs w:val="24"/>
        </w:rPr>
        <w:t>учебно-производственном</w:t>
      </w:r>
      <w:proofErr w:type="gramEnd"/>
      <w:r w:rsidRPr="00153159">
        <w:rPr>
          <w:rFonts w:ascii="Arial" w:hAnsi="Arial" w:cs="Arial"/>
          <w:sz w:val="24"/>
          <w:szCs w:val="24"/>
        </w:rPr>
        <w:t xml:space="preserve"> комбинатах предприятий.</w:t>
      </w:r>
    </w:p>
    <w:p w:rsidR="00153159" w:rsidRPr="00153159" w:rsidRDefault="00153159" w:rsidP="00153159">
      <w:pPr>
        <w:ind w:left="96" w:firstLine="471"/>
        <w:jc w:val="both"/>
        <w:rPr>
          <w:rFonts w:ascii="Arial" w:hAnsi="Arial" w:cs="Arial"/>
          <w:sz w:val="24"/>
          <w:szCs w:val="24"/>
        </w:rPr>
      </w:pPr>
    </w:p>
    <w:p w:rsidR="00153159" w:rsidRPr="00153159" w:rsidRDefault="00153159" w:rsidP="00153159">
      <w:pPr>
        <w:numPr>
          <w:ilvl w:val="0"/>
          <w:numId w:val="3"/>
        </w:numPr>
        <w:tabs>
          <w:tab w:val="clear" w:pos="360"/>
          <w:tab w:val="num" w:pos="456"/>
        </w:tabs>
        <w:spacing w:after="0" w:line="240" w:lineRule="auto"/>
        <w:ind w:left="456"/>
        <w:jc w:val="both"/>
        <w:rPr>
          <w:rFonts w:ascii="Arial" w:hAnsi="Arial" w:cs="Arial"/>
          <w:sz w:val="24"/>
          <w:szCs w:val="24"/>
        </w:rPr>
      </w:pPr>
      <w:r w:rsidRPr="00153159">
        <w:rPr>
          <w:rFonts w:ascii="Arial" w:hAnsi="Arial" w:cs="Arial"/>
          <w:b/>
          <w:i/>
          <w:sz w:val="24"/>
          <w:szCs w:val="24"/>
        </w:rPr>
        <w:t>ТРЕБОВАНИЯ</w:t>
      </w:r>
    </w:p>
    <w:p w:rsidR="00153159" w:rsidRPr="00153159" w:rsidRDefault="00153159" w:rsidP="00153159">
      <w:pPr>
        <w:ind w:left="96" w:firstLine="471"/>
        <w:jc w:val="both"/>
        <w:rPr>
          <w:rFonts w:ascii="Arial" w:hAnsi="Arial" w:cs="Arial"/>
          <w:sz w:val="24"/>
          <w:szCs w:val="24"/>
        </w:rPr>
      </w:pPr>
      <w:r w:rsidRPr="00153159">
        <w:rPr>
          <w:rFonts w:ascii="Arial" w:hAnsi="Arial" w:cs="Arial"/>
          <w:sz w:val="24"/>
          <w:szCs w:val="24"/>
        </w:rPr>
        <w:t xml:space="preserve">Важную роль в работе токаря играет глазомер, отличное зрение и слух, что позволяет ему по характеру шума определить исправность станка. Он должен обладать хорошей реакцией и координацией </w:t>
      </w:r>
      <w:proofErr w:type="gramStart"/>
      <w:r w:rsidRPr="00153159">
        <w:rPr>
          <w:rFonts w:ascii="Arial" w:hAnsi="Arial" w:cs="Arial"/>
          <w:sz w:val="24"/>
          <w:szCs w:val="24"/>
        </w:rPr>
        <w:t>движении</w:t>
      </w:r>
      <w:proofErr w:type="gramEnd"/>
      <w:r w:rsidRPr="00153159">
        <w:rPr>
          <w:rFonts w:ascii="Arial" w:hAnsi="Arial" w:cs="Arial"/>
          <w:sz w:val="24"/>
          <w:szCs w:val="24"/>
        </w:rPr>
        <w:t>, быть внимательным и сосредоточенным при выполнении работ. Токарь должен обладать пространственным мышлением (по чертежу должен представить себе форму детали).</w:t>
      </w:r>
    </w:p>
    <w:p w:rsidR="00153159" w:rsidRPr="00153159" w:rsidRDefault="00153159" w:rsidP="00153159">
      <w:pPr>
        <w:ind w:left="96" w:firstLine="471"/>
        <w:jc w:val="both"/>
        <w:rPr>
          <w:rFonts w:ascii="Arial" w:hAnsi="Arial" w:cs="Arial"/>
          <w:sz w:val="24"/>
          <w:szCs w:val="24"/>
        </w:rPr>
      </w:pPr>
    </w:p>
    <w:p w:rsidR="00153159" w:rsidRPr="00153159" w:rsidRDefault="00153159" w:rsidP="00153159">
      <w:pPr>
        <w:numPr>
          <w:ilvl w:val="0"/>
          <w:numId w:val="4"/>
        </w:numPr>
        <w:tabs>
          <w:tab w:val="clear" w:pos="360"/>
          <w:tab w:val="num" w:pos="528"/>
        </w:tabs>
        <w:spacing w:after="0" w:line="240" w:lineRule="auto"/>
        <w:ind w:left="528"/>
        <w:jc w:val="both"/>
        <w:rPr>
          <w:rFonts w:ascii="Arial" w:hAnsi="Arial" w:cs="Arial"/>
          <w:b/>
          <w:i/>
          <w:sz w:val="24"/>
          <w:szCs w:val="24"/>
        </w:rPr>
      </w:pPr>
      <w:r w:rsidRPr="00153159">
        <w:rPr>
          <w:rFonts w:ascii="Arial" w:hAnsi="Arial" w:cs="Arial"/>
          <w:b/>
          <w:i/>
          <w:sz w:val="24"/>
          <w:szCs w:val="24"/>
        </w:rPr>
        <w:t>РОДСТВЕННЫЕ ВИДЫ ДЕЯТЕЛЬНОСТИ</w:t>
      </w:r>
    </w:p>
    <w:p w:rsidR="00153159" w:rsidRPr="00153159" w:rsidRDefault="00153159" w:rsidP="00153159">
      <w:pPr>
        <w:ind w:left="168" w:firstLine="399"/>
        <w:jc w:val="both"/>
        <w:rPr>
          <w:rFonts w:ascii="Arial" w:hAnsi="Arial" w:cs="Arial"/>
          <w:sz w:val="24"/>
          <w:szCs w:val="24"/>
        </w:rPr>
      </w:pPr>
      <w:r w:rsidRPr="00153159">
        <w:rPr>
          <w:rFonts w:ascii="Arial" w:hAnsi="Arial" w:cs="Arial"/>
          <w:sz w:val="24"/>
          <w:szCs w:val="24"/>
        </w:rPr>
        <w:t>Шлифовальщик, фрезеровщик, токарь-ремонтник и т.д.</w:t>
      </w:r>
    </w:p>
    <w:p w:rsidR="00000000" w:rsidRPr="00153159" w:rsidRDefault="00153159">
      <w:pPr>
        <w:rPr>
          <w:rFonts w:ascii="Arial" w:hAnsi="Arial" w:cs="Arial"/>
          <w:sz w:val="24"/>
          <w:szCs w:val="24"/>
        </w:rPr>
      </w:pPr>
    </w:p>
    <w:sectPr w:rsidR="00000000" w:rsidRPr="0015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E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0462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8016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AF957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1374ED0"/>
    <w:multiLevelType w:val="hybridMultilevel"/>
    <w:tmpl w:val="7A9E61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53159"/>
    <w:rsid w:val="0015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2011-09-26T05:48:00Z</dcterms:created>
  <dcterms:modified xsi:type="dcterms:W3CDTF">2011-09-26T05:49:00Z</dcterms:modified>
</cp:coreProperties>
</file>