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A8" w:rsidRDefault="00A61BA8" w:rsidP="00A61BA8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Коррекция речевых нарушений</w:t>
      </w:r>
    </w:p>
    <w:p w:rsidR="00A61BA8" w:rsidRDefault="00A61BA8" w:rsidP="00A61BA8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взаимосвязь работы логопеда и психолога)</w:t>
      </w:r>
    </w:p>
    <w:p w:rsidR="00A61BA8" w:rsidRDefault="00A61BA8" w:rsidP="00A61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74DC" w:rsidRDefault="00A61BA8" w:rsidP="007B3501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При обучении 5-6-летних детей с ОНР и подготовке их к школе выявляются несформированность лексико-г</w:t>
      </w:r>
      <w:r w:rsidR="007B3501">
        <w:rPr>
          <w:rFonts w:ascii="Times New Roman" w:hAnsi="Times New Roman" w:cs="Times New Roman"/>
          <w:sz w:val="28"/>
          <w:szCs w:val="28"/>
          <w:lang w:val="kk-KZ"/>
        </w:rPr>
        <w:t>рамматических средств языка, дефекты произношения,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недоразвитие фонематического восприятия</w:t>
      </w:r>
      <w:r w:rsidR="007B3501">
        <w:rPr>
          <w:rFonts w:ascii="Times New Roman" w:hAnsi="Times New Roman" w:cs="Times New Roman"/>
          <w:sz w:val="28"/>
          <w:szCs w:val="28"/>
          <w:lang w:val="kk-KZ"/>
        </w:rPr>
        <w:t>, низкая познавательная активность, несформированность эмоционально-волевой сферы</w:t>
      </w:r>
      <w:r w:rsidR="002E396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DC6C14" w:rsidRDefault="00A61BA8" w:rsidP="007B35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В каждодневной работе логопед и психолог логопедической группы строят</w:t>
      </w:r>
      <w:r w:rsidR="002E396B">
        <w:rPr>
          <w:rFonts w:ascii="Times New Roman" w:hAnsi="Times New Roman" w:cs="Times New Roman"/>
          <w:sz w:val="28"/>
          <w:szCs w:val="28"/>
          <w:lang w:val="kk-KZ"/>
        </w:rPr>
        <w:t xml:space="preserve"> свою деятельность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так, чтобы уделить максимально внимания каждому ребенку, вызвать интер</w:t>
      </w:r>
      <w:r w:rsidR="002E396B">
        <w:rPr>
          <w:rFonts w:ascii="Times New Roman" w:hAnsi="Times New Roman" w:cs="Times New Roman"/>
          <w:sz w:val="28"/>
          <w:szCs w:val="28"/>
          <w:lang w:val="kk-KZ"/>
        </w:rPr>
        <w:t>ес к познанию</w:t>
      </w:r>
      <w:r>
        <w:rPr>
          <w:rFonts w:ascii="Times New Roman" w:hAnsi="Times New Roman" w:cs="Times New Roman"/>
          <w:sz w:val="28"/>
          <w:szCs w:val="28"/>
          <w:lang w:val="kk-KZ"/>
        </w:rPr>
        <w:t>. Интерес – это своеобразный сплав эмоционально-волевых и интеллектуальных процессов, повышающий активность сознания и деятельности человека (Л.А.Гордон). В отличии от других стимулов, интерес повышает эффективность занятий, так как ребенок занимается в силу своего внутреннего</w:t>
      </w:r>
      <w:r w:rsidR="00DC6C14">
        <w:rPr>
          <w:rFonts w:ascii="Times New Roman" w:hAnsi="Times New Roman" w:cs="Times New Roman"/>
          <w:sz w:val="28"/>
          <w:szCs w:val="28"/>
          <w:lang w:val="kk-KZ"/>
        </w:rPr>
        <w:t xml:space="preserve"> влечения по собственному желанию, а значит, учится усваивать материал легко и основательно.</w:t>
      </w:r>
    </w:p>
    <w:p w:rsidR="00DC6C14" w:rsidRDefault="00DC6C14" w:rsidP="007B350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В логопедической группе логопед и психолог совместно разрабатывают коррекционные занятия по лексическим темам. При этом мы используем как общедидактические, так и специальные принципы: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дифференцированного подхода в обучении каждого ребенка;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взаимосвязи теории и практики;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научности, наглядности и доступности.</w:t>
      </w:r>
    </w:p>
    <w:p w:rsidR="00DC6C14" w:rsidRDefault="00DC6C14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Содержиние обучения строится с учетом: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системного подхода к анализу и исправлению дефекта (как логопедического, так и психологического характера);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принципа коммуникативной направленности обучения и формирования речевых навыков в процессе бытового речевого общения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этиопатогенетического подхода;</w:t>
      </w:r>
    </w:p>
    <w:p w:rsidR="00DC6C14" w:rsidRDefault="00DC6C14" w:rsidP="007B35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принципа деятельностного подхода.</w:t>
      </w:r>
    </w:p>
    <w:p w:rsidR="007B3501" w:rsidRDefault="00DC6C14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По своей природе дети очень любознательны, они хотят многое познать и многое понять, но, к сожалению, часто относ</w:t>
      </w:r>
      <w:r w:rsidR="007B3501">
        <w:rPr>
          <w:rFonts w:ascii="Times New Roman" w:hAnsi="Times New Roman" w:cs="Times New Roman"/>
          <w:sz w:val="28"/>
          <w:szCs w:val="28"/>
          <w:lang w:val="kk-KZ"/>
        </w:rPr>
        <w:t>ятся к обучению несерьезно. Поэтому для «вхождения» детей в обучение мы используем систему коррекционно-развивающих игр и упражнений, направленных как на выявление имеющихся у детей «слабых звеньев» в речи и познавательной активности.</w:t>
      </w: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Стараясь организовать обучение и развитие детей с ОНР в виде самой привлекательной, а главное основной для них деятельности – игры, мы, педагоги, относимя к игровому обучению как к развлечению, проникаем</w:t>
      </w:r>
      <w:r w:rsidR="002E396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я духом игры. Ведь учить и учиться можно увлекательно.</w:t>
      </w:r>
      <w:r w:rsidR="00DC6C14" w:rsidRPr="00DC6C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1BA8" w:rsidRPr="00DC6C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2125" cy="3502660"/>
            <wp:effectExtent l="19050" t="0" r="3175" b="0"/>
            <wp:docPr id="1" name="Рисунок 0" descr="IMG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125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_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3501" w:rsidRDefault="007B3501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96B" w:rsidRDefault="002E396B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4942" cy="4381500"/>
            <wp:effectExtent l="19050" t="0" r="0" b="0"/>
            <wp:docPr id="5" name="Рисунок 4" descr="IMG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37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96B" w:rsidRDefault="002E396B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396B" w:rsidRPr="00DC6C14" w:rsidRDefault="002E396B" w:rsidP="007B350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6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96B" w:rsidRPr="00DC6C14" w:rsidSect="0029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F51D7"/>
    <w:multiLevelType w:val="hybridMultilevel"/>
    <w:tmpl w:val="434E82D6"/>
    <w:lvl w:ilvl="0" w:tplc="4448FA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BA8"/>
    <w:rsid w:val="002974DC"/>
    <w:rsid w:val="002E396B"/>
    <w:rsid w:val="004F51DF"/>
    <w:rsid w:val="007B3501"/>
    <w:rsid w:val="00A61BA8"/>
    <w:rsid w:val="00DC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C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2011-12-25T13:26:00Z</dcterms:created>
  <dcterms:modified xsi:type="dcterms:W3CDTF">2011-12-25T14:02:00Z</dcterms:modified>
</cp:coreProperties>
</file>