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33" w:rsidRPr="00527BBA" w:rsidRDefault="00527BBA" w:rsidP="00527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BA">
        <w:rPr>
          <w:rFonts w:ascii="Times New Roman" w:hAnsi="Times New Roman" w:cs="Times New Roman"/>
          <w:b/>
          <w:sz w:val="28"/>
          <w:szCs w:val="28"/>
        </w:rPr>
        <w:t>Адаптированные к ГУ СОШ №43 учетные формы документации</w:t>
      </w:r>
    </w:p>
    <w:p w:rsidR="00527BBA" w:rsidRPr="004B585A" w:rsidRDefault="00527BBA" w:rsidP="00527B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585A">
        <w:rPr>
          <w:rFonts w:ascii="Times New Roman" w:hAnsi="Times New Roman" w:cs="Times New Roman"/>
          <w:sz w:val="24"/>
          <w:szCs w:val="24"/>
        </w:rPr>
        <w:t>Куклина М.П.</w:t>
      </w:r>
    </w:p>
    <w:p w:rsidR="00527BBA" w:rsidRPr="004B585A" w:rsidRDefault="00527BBA" w:rsidP="00527B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585A">
        <w:rPr>
          <w:rFonts w:ascii="Times New Roman" w:hAnsi="Times New Roman" w:cs="Times New Roman"/>
          <w:sz w:val="24"/>
          <w:szCs w:val="24"/>
        </w:rPr>
        <w:t xml:space="preserve">заведующая библиотекой </w:t>
      </w:r>
    </w:p>
    <w:p w:rsidR="00527BBA" w:rsidRPr="004B585A" w:rsidRDefault="00527BBA" w:rsidP="00527B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585A">
        <w:rPr>
          <w:rFonts w:ascii="Times New Roman" w:hAnsi="Times New Roman" w:cs="Times New Roman"/>
          <w:sz w:val="24"/>
          <w:szCs w:val="24"/>
        </w:rPr>
        <w:t>ГУ СОШ №43 г</w:t>
      </w:r>
      <w:proofErr w:type="gramStart"/>
      <w:r w:rsidRPr="004B585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B585A">
        <w:rPr>
          <w:rFonts w:ascii="Times New Roman" w:hAnsi="Times New Roman" w:cs="Times New Roman"/>
          <w:sz w:val="24"/>
          <w:szCs w:val="24"/>
        </w:rPr>
        <w:t>авлодара</w:t>
      </w:r>
    </w:p>
    <w:p w:rsidR="00527BBA" w:rsidRPr="00E75355" w:rsidRDefault="00527BBA" w:rsidP="00527BBA">
      <w:pPr>
        <w:spacing w:after="0"/>
        <w:jc w:val="right"/>
        <w:rPr>
          <w:rFonts w:ascii="Times New Roman" w:hAnsi="Times New Roman" w:cs="Times New Roman"/>
        </w:rPr>
      </w:pPr>
    </w:p>
    <w:p w:rsidR="002B5E31" w:rsidRPr="004B585A" w:rsidRDefault="005E3B3E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 xml:space="preserve">Важной </w:t>
      </w:r>
      <w:r w:rsidR="002B5E31" w:rsidRPr="004B585A">
        <w:rPr>
          <w:rFonts w:ascii="Times New Roman" w:hAnsi="Times New Roman" w:cs="Times New Roman"/>
          <w:sz w:val="28"/>
          <w:szCs w:val="28"/>
        </w:rPr>
        <w:t>задачей</w:t>
      </w:r>
      <w:r w:rsidRPr="004B585A">
        <w:rPr>
          <w:rFonts w:ascii="Times New Roman" w:hAnsi="Times New Roman" w:cs="Times New Roman"/>
          <w:sz w:val="28"/>
          <w:szCs w:val="28"/>
        </w:rPr>
        <w:t xml:space="preserve"> эффективной работы школьного библиотекаря</w:t>
      </w:r>
      <w:r w:rsidR="002B5E31" w:rsidRPr="004B585A">
        <w:rPr>
          <w:rFonts w:ascii="Times New Roman" w:hAnsi="Times New Roman" w:cs="Times New Roman"/>
          <w:sz w:val="28"/>
          <w:szCs w:val="28"/>
        </w:rPr>
        <w:t xml:space="preserve"> является целесообразность создания документирования, которое отражало бы все аспекты его деятельности. Коллеги, вспомните эту преследующую нас фразу: «Да чем она там, в библиотеке, занимается?..» Наша с вами работа кропотливая, ежедневная, требующая значительных усилий. Но окружающим она не видна. Народ не понимает, чем можно в библиотеке целый день заниматься. Тем более в </w:t>
      </w:r>
      <w:proofErr w:type="gramStart"/>
      <w:r w:rsidR="002B5E31" w:rsidRPr="004B585A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="002B5E31" w:rsidRPr="004B5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E31" w:rsidRPr="004B585A" w:rsidRDefault="0094325D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>В обществе постоянно создается и функционирует огромное количество разнообразных документов. От правильной организации работы с документами зависит эффективность работы учреждений, людей. Во время проведения контроля выполненной работы проверяют именно документы, т.к. они служат основным доказательством фактов.</w:t>
      </w:r>
    </w:p>
    <w:p w:rsidR="00A96E10" w:rsidRPr="004B585A" w:rsidRDefault="00A96E10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>Причина появления любого документа – необходимость фиксирования информации. Отобразив информацию, документ обеспечивает ее сохранение и накопление, возможность передачи другому лицу, многократное использование, возвращение к информации во времени. Таким образом, документ оценивается по информации, которую он содержит.</w:t>
      </w:r>
    </w:p>
    <w:p w:rsidR="005E3B3E" w:rsidRPr="004B585A" w:rsidRDefault="0094325D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 xml:space="preserve">По мнению специалистов, документ представляет собой результат отображения фактов, событий, предметов, явлений объективной действительности и мыслительной деятельности человека. Он создается посредством письма, графики, рисунка, фотографии, </w:t>
      </w:r>
      <w:proofErr w:type="spellStart"/>
      <w:r w:rsidRPr="004B585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B585A">
        <w:rPr>
          <w:rFonts w:ascii="Times New Roman" w:hAnsi="Times New Roman" w:cs="Times New Roman"/>
          <w:sz w:val="28"/>
          <w:szCs w:val="28"/>
        </w:rPr>
        <w:t>-</w:t>
      </w:r>
      <w:r w:rsidR="00A96E10" w:rsidRPr="004B585A">
        <w:rPr>
          <w:rFonts w:ascii="Times New Roman" w:hAnsi="Times New Roman" w:cs="Times New Roman"/>
          <w:sz w:val="28"/>
          <w:szCs w:val="28"/>
        </w:rPr>
        <w:t xml:space="preserve">, </w:t>
      </w:r>
      <w:r w:rsidRPr="004B585A">
        <w:rPr>
          <w:rFonts w:ascii="Times New Roman" w:hAnsi="Times New Roman" w:cs="Times New Roman"/>
          <w:sz w:val="28"/>
          <w:szCs w:val="28"/>
        </w:rPr>
        <w:t>видеозаписи. Документ изготовляется на специальном материале (бумаге, фотопленке и т.п.).</w:t>
      </w:r>
    </w:p>
    <w:p w:rsidR="001F0833" w:rsidRPr="004B585A" w:rsidRDefault="00707F4C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>О</w:t>
      </w:r>
      <w:r w:rsidR="00B71B1B" w:rsidRPr="004B585A">
        <w:rPr>
          <w:rFonts w:ascii="Times New Roman" w:hAnsi="Times New Roman" w:cs="Times New Roman"/>
          <w:sz w:val="28"/>
          <w:szCs w:val="28"/>
        </w:rPr>
        <w:t>фициально для школьных библиот</w:t>
      </w:r>
      <w:r w:rsidRPr="004B585A">
        <w:rPr>
          <w:rFonts w:ascii="Times New Roman" w:hAnsi="Times New Roman" w:cs="Times New Roman"/>
          <w:sz w:val="28"/>
          <w:szCs w:val="28"/>
        </w:rPr>
        <w:t>е</w:t>
      </w:r>
      <w:r w:rsidR="00B71B1B" w:rsidRPr="004B585A">
        <w:rPr>
          <w:rFonts w:ascii="Times New Roman" w:hAnsi="Times New Roman" w:cs="Times New Roman"/>
          <w:sz w:val="28"/>
          <w:szCs w:val="28"/>
        </w:rPr>
        <w:t>к методическим центром является Республикан</w:t>
      </w:r>
      <w:r w:rsidRPr="004B585A">
        <w:rPr>
          <w:rFonts w:ascii="Times New Roman" w:hAnsi="Times New Roman" w:cs="Times New Roman"/>
          <w:sz w:val="28"/>
          <w:szCs w:val="28"/>
        </w:rPr>
        <w:t>с</w:t>
      </w:r>
      <w:r w:rsidR="00B71B1B" w:rsidRPr="004B585A">
        <w:rPr>
          <w:rFonts w:ascii="Times New Roman" w:hAnsi="Times New Roman" w:cs="Times New Roman"/>
          <w:sz w:val="28"/>
          <w:szCs w:val="28"/>
        </w:rPr>
        <w:t>ка</w:t>
      </w:r>
      <w:r w:rsidRPr="004B585A">
        <w:rPr>
          <w:rFonts w:ascii="Times New Roman" w:hAnsi="Times New Roman" w:cs="Times New Roman"/>
          <w:sz w:val="28"/>
          <w:szCs w:val="28"/>
        </w:rPr>
        <w:t>я</w:t>
      </w:r>
      <w:r w:rsidR="00B71B1B" w:rsidRPr="004B585A">
        <w:rPr>
          <w:rFonts w:ascii="Times New Roman" w:hAnsi="Times New Roman" w:cs="Times New Roman"/>
          <w:sz w:val="28"/>
          <w:szCs w:val="28"/>
        </w:rPr>
        <w:t xml:space="preserve"> научно-педагогическая библио</w:t>
      </w:r>
      <w:r w:rsidRPr="004B585A">
        <w:rPr>
          <w:rFonts w:ascii="Times New Roman" w:hAnsi="Times New Roman" w:cs="Times New Roman"/>
          <w:sz w:val="28"/>
          <w:szCs w:val="28"/>
        </w:rPr>
        <w:t>т</w:t>
      </w:r>
      <w:r w:rsidR="00B71B1B" w:rsidRPr="004B585A">
        <w:rPr>
          <w:rFonts w:ascii="Times New Roman" w:hAnsi="Times New Roman" w:cs="Times New Roman"/>
          <w:sz w:val="28"/>
          <w:szCs w:val="28"/>
        </w:rPr>
        <w:t>ека Министерства образования</w:t>
      </w:r>
      <w:r w:rsidRPr="004B585A">
        <w:rPr>
          <w:rFonts w:ascii="Times New Roman" w:hAnsi="Times New Roman" w:cs="Times New Roman"/>
          <w:sz w:val="28"/>
          <w:szCs w:val="28"/>
        </w:rPr>
        <w:t xml:space="preserve"> и науки Республики Казахстан (РНПБ МОН РК) в </w:t>
      </w:r>
      <w:proofErr w:type="gramStart"/>
      <w:r w:rsidRPr="004B58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85A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B585A">
        <w:rPr>
          <w:rFonts w:ascii="Times New Roman" w:hAnsi="Times New Roman" w:cs="Times New Roman"/>
          <w:sz w:val="28"/>
          <w:szCs w:val="28"/>
        </w:rPr>
        <w:t xml:space="preserve">. По рекомендациям РНПБ МОН РК в школьной библиотеке должны вестись 25 текущих </w:t>
      </w:r>
      <w:r w:rsidR="00C837BE" w:rsidRPr="004B585A">
        <w:rPr>
          <w:rFonts w:ascii="Times New Roman" w:hAnsi="Times New Roman" w:cs="Times New Roman"/>
          <w:sz w:val="28"/>
          <w:szCs w:val="28"/>
        </w:rPr>
        <w:t>документов</w:t>
      </w:r>
      <w:r w:rsidRPr="004B58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B585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B585A">
        <w:rPr>
          <w:rFonts w:ascii="Times New Roman" w:hAnsi="Times New Roman" w:cs="Times New Roman"/>
          <w:sz w:val="28"/>
          <w:szCs w:val="28"/>
        </w:rPr>
        <w:t>. брошюру «Организация работы школьных библиотек»</w:t>
      </w:r>
      <w:r w:rsidR="00301231" w:rsidRPr="004B585A">
        <w:rPr>
          <w:rFonts w:ascii="Times New Roman" w:hAnsi="Times New Roman" w:cs="Times New Roman"/>
          <w:sz w:val="28"/>
          <w:szCs w:val="28"/>
        </w:rPr>
        <w:t>,</w:t>
      </w:r>
      <w:r w:rsidR="00DC39E2" w:rsidRPr="004B585A">
        <w:rPr>
          <w:rFonts w:ascii="Times New Roman" w:hAnsi="Times New Roman" w:cs="Times New Roman"/>
          <w:sz w:val="28"/>
          <w:szCs w:val="28"/>
        </w:rPr>
        <w:t xml:space="preserve"> </w:t>
      </w:r>
      <w:r w:rsidR="00301231" w:rsidRPr="004B585A">
        <w:rPr>
          <w:rFonts w:ascii="Times New Roman" w:hAnsi="Times New Roman" w:cs="Times New Roman"/>
          <w:sz w:val="28"/>
          <w:szCs w:val="28"/>
        </w:rPr>
        <w:t>2010г).</w:t>
      </w:r>
      <w:r w:rsidR="00C837BE" w:rsidRPr="004B585A">
        <w:rPr>
          <w:rFonts w:ascii="Times New Roman" w:hAnsi="Times New Roman" w:cs="Times New Roman"/>
          <w:sz w:val="28"/>
          <w:szCs w:val="28"/>
        </w:rPr>
        <w:t xml:space="preserve"> Так как школьный библиотекарь должен отразить все аспекты своей деятельности, то </w:t>
      </w:r>
      <w:r w:rsidR="00A96E10" w:rsidRPr="004B585A">
        <w:rPr>
          <w:rFonts w:ascii="Times New Roman" w:hAnsi="Times New Roman" w:cs="Times New Roman"/>
          <w:sz w:val="28"/>
          <w:szCs w:val="28"/>
        </w:rPr>
        <w:t>я насчитала</w:t>
      </w:r>
      <w:r w:rsidR="00C837BE" w:rsidRPr="004B585A">
        <w:rPr>
          <w:rFonts w:ascii="Times New Roman" w:hAnsi="Times New Roman" w:cs="Times New Roman"/>
          <w:sz w:val="28"/>
          <w:szCs w:val="28"/>
        </w:rPr>
        <w:t>, что  вед</w:t>
      </w:r>
      <w:r w:rsidR="00A96E10" w:rsidRPr="004B585A">
        <w:rPr>
          <w:rFonts w:ascii="Times New Roman" w:hAnsi="Times New Roman" w:cs="Times New Roman"/>
          <w:sz w:val="28"/>
          <w:szCs w:val="28"/>
        </w:rPr>
        <w:t>у</w:t>
      </w:r>
      <w:r w:rsidR="00C837BE" w:rsidRPr="004B585A">
        <w:rPr>
          <w:rFonts w:ascii="Times New Roman" w:hAnsi="Times New Roman" w:cs="Times New Roman"/>
          <w:sz w:val="28"/>
          <w:szCs w:val="28"/>
        </w:rPr>
        <w:t xml:space="preserve"> 4</w:t>
      </w:r>
      <w:r w:rsidR="00DC39E2" w:rsidRPr="004B585A">
        <w:rPr>
          <w:rFonts w:ascii="Times New Roman" w:hAnsi="Times New Roman" w:cs="Times New Roman"/>
          <w:sz w:val="28"/>
          <w:szCs w:val="28"/>
        </w:rPr>
        <w:t>6</w:t>
      </w:r>
      <w:r w:rsidR="00C837BE" w:rsidRPr="004B585A">
        <w:rPr>
          <w:rFonts w:ascii="Times New Roman" w:hAnsi="Times New Roman" w:cs="Times New Roman"/>
          <w:sz w:val="28"/>
          <w:szCs w:val="28"/>
        </w:rPr>
        <w:t xml:space="preserve"> учетных форм</w:t>
      </w:r>
      <w:r w:rsidR="00DC39E2" w:rsidRPr="004B58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44614" w:rsidRPr="004B585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C44614" w:rsidRPr="004B585A">
        <w:rPr>
          <w:rFonts w:ascii="Times New Roman" w:hAnsi="Times New Roman" w:cs="Times New Roman"/>
          <w:sz w:val="28"/>
          <w:szCs w:val="28"/>
        </w:rPr>
        <w:t>. п</w:t>
      </w:r>
      <w:r w:rsidR="00DC39E2" w:rsidRPr="004B585A">
        <w:rPr>
          <w:rFonts w:ascii="Times New Roman" w:hAnsi="Times New Roman" w:cs="Times New Roman"/>
          <w:sz w:val="28"/>
          <w:szCs w:val="28"/>
        </w:rPr>
        <w:t>риложение)</w:t>
      </w:r>
      <w:r w:rsidR="00C837BE" w:rsidRPr="004B585A">
        <w:rPr>
          <w:rFonts w:ascii="Times New Roman" w:hAnsi="Times New Roman" w:cs="Times New Roman"/>
          <w:sz w:val="28"/>
          <w:szCs w:val="28"/>
        </w:rPr>
        <w:t>.</w:t>
      </w:r>
    </w:p>
    <w:p w:rsidR="00A96E10" w:rsidRPr="004B585A" w:rsidRDefault="00C44614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B585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B585A">
        <w:rPr>
          <w:rFonts w:ascii="Times New Roman" w:hAnsi="Times New Roman" w:cs="Times New Roman"/>
          <w:sz w:val="28"/>
          <w:szCs w:val="28"/>
        </w:rPr>
        <w:t xml:space="preserve"> это не полный перечень форм документо</w:t>
      </w:r>
      <w:r w:rsidR="004B585A">
        <w:rPr>
          <w:rFonts w:ascii="Times New Roman" w:hAnsi="Times New Roman" w:cs="Times New Roman"/>
          <w:sz w:val="28"/>
          <w:szCs w:val="28"/>
        </w:rPr>
        <w:t>в и найдется кто-то, кто скажет</w:t>
      </w:r>
      <w:r w:rsidRPr="004B585A">
        <w:rPr>
          <w:rFonts w:ascii="Times New Roman" w:hAnsi="Times New Roman" w:cs="Times New Roman"/>
          <w:sz w:val="28"/>
          <w:szCs w:val="28"/>
        </w:rPr>
        <w:t>: «А у меня больше». Но это</w:t>
      </w:r>
      <w:r w:rsidR="00550A84" w:rsidRPr="004B585A">
        <w:rPr>
          <w:rFonts w:ascii="Times New Roman" w:hAnsi="Times New Roman" w:cs="Times New Roman"/>
          <w:sz w:val="28"/>
          <w:szCs w:val="28"/>
        </w:rPr>
        <w:t>,</w:t>
      </w:r>
      <w:r w:rsidRPr="004B585A">
        <w:rPr>
          <w:rFonts w:ascii="Times New Roman" w:hAnsi="Times New Roman" w:cs="Times New Roman"/>
          <w:sz w:val="28"/>
          <w:szCs w:val="28"/>
        </w:rPr>
        <w:t xml:space="preserve"> то количество, которое необходимо</w:t>
      </w:r>
      <w:r w:rsidR="00527BBA" w:rsidRPr="004B585A">
        <w:rPr>
          <w:rFonts w:ascii="Times New Roman" w:hAnsi="Times New Roman" w:cs="Times New Roman"/>
          <w:sz w:val="28"/>
          <w:szCs w:val="28"/>
        </w:rPr>
        <w:t xml:space="preserve"> в данное время мне, работая</w:t>
      </w:r>
      <w:r w:rsidRPr="004B585A">
        <w:rPr>
          <w:rFonts w:ascii="Times New Roman" w:hAnsi="Times New Roman" w:cs="Times New Roman"/>
          <w:sz w:val="28"/>
          <w:szCs w:val="28"/>
        </w:rPr>
        <w:t xml:space="preserve"> </w:t>
      </w:r>
      <w:r w:rsidR="00550A84" w:rsidRPr="004B585A">
        <w:rPr>
          <w:rFonts w:ascii="Times New Roman" w:hAnsi="Times New Roman" w:cs="Times New Roman"/>
          <w:sz w:val="28"/>
          <w:szCs w:val="28"/>
        </w:rPr>
        <w:t xml:space="preserve">в школьной библиотеке. </w:t>
      </w:r>
    </w:p>
    <w:p w:rsidR="00550A84" w:rsidRPr="004B585A" w:rsidRDefault="00550A84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lastRenderedPageBreak/>
        <w:t>Остановлюсь подробно на некоторы</w:t>
      </w:r>
      <w:r w:rsidR="00E75355" w:rsidRPr="004B585A">
        <w:rPr>
          <w:rFonts w:ascii="Times New Roman" w:hAnsi="Times New Roman" w:cs="Times New Roman"/>
          <w:sz w:val="28"/>
          <w:szCs w:val="28"/>
        </w:rPr>
        <w:t>х из них, описания которых нет</w:t>
      </w:r>
      <w:r w:rsidRPr="004B585A">
        <w:rPr>
          <w:rFonts w:ascii="Times New Roman" w:hAnsi="Times New Roman" w:cs="Times New Roman"/>
          <w:sz w:val="28"/>
          <w:szCs w:val="28"/>
        </w:rPr>
        <w:t xml:space="preserve"> ни в </w:t>
      </w:r>
      <w:r w:rsidR="004B585A">
        <w:rPr>
          <w:rFonts w:ascii="Times New Roman" w:hAnsi="Times New Roman" w:cs="Times New Roman"/>
          <w:sz w:val="28"/>
          <w:szCs w:val="28"/>
        </w:rPr>
        <w:t xml:space="preserve">брошюре </w:t>
      </w:r>
      <w:r w:rsidRPr="004B585A">
        <w:rPr>
          <w:rFonts w:ascii="Times New Roman" w:hAnsi="Times New Roman" w:cs="Times New Roman"/>
          <w:sz w:val="28"/>
          <w:szCs w:val="28"/>
        </w:rPr>
        <w:t>«Организация работы школьных библиотек»</w:t>
      </w:r>
      <w:r w:rsidR="003C7566" w:rsidRPr="004B585A">
        <w:rPr>
          <w:rFonts w:ascii="Times New Roman" w:hAnsi="Times New Roman" w:cs="Times New Roman"/>
          <w:sz w:val="28"/>
          <w:szCs w:val="28"/>
        </w:rPr>
        <w:t xml:space="preserve"> </w:t>
      </w:r>
      <w:r w:rsidRPr="004B585A">
        <w:rPr>
          <w:rFonts w:ascii="Times New Roman" w:hAnsi="Times New Roman" w:cs="Times New Roman"/>
          <w:sz w:val="28"/>
          <w:szCs w:val="28"/>
        </w:rPr>
        <w:t>2010</w:t>
      </w:r>
      <w:r w:rsidR="003C7566" w:rsidRPr="004B585A">
        <w:rPr>
          <w:rFonts w:ascii="Times New Roman" w:hAnsi="Times New Roman" w:cs="Times New Roman"/>
          <w:sz w:val="28"/>
          <w:szCs w:val="28"/>
        </w:rPr>
        <w:t xml:space="preserve"> </w:t>
      </w:r>
      <w:r w:rsidRPr="004B585A">
        <w:rPr>
          <w:rFonts w:ascii="Times New Roman" w:hAnsi="Times New Roman" w:cs="Times New Roman"/>
          <w:sz w:val="28"/>
          <w:szCs w:val="28"/>
        </w:rPr>
        <w:t>г, ни в «Методическ</w:t>
      </w:r>
      <w:r w:rsidR="003C7566" w:rsidRPr="004B585A">
        <w:rPr>
          <w:rFonts w:ascii="Times New Roman" w:hAnsi="Times New Roman" w:cs="Times New Roman"/>
          <w:sz w:val="28"/>
          <w:szCs w:val="28"/>
        </w:rPr>
        <w:t>ом</w:t>
      </w:r>
      <w:r w:rsidRPr="004B585A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3C7566" w:rsidRPr="004B585A">
        <w:rPr>
          <w:rFonts w:ascii="Times New Roman" w:hAnsi="Times New Roman" w:cs="Times New Roman"/>
          <w:sz w:val="28"/>
          <w:szCs w:val="28"/>
        </w:rPr>
        <w:t>и</w:t>
      </w:r>
      <w:r w:rsidRPr="004B585A">
        <w:rPr>
          <w:rFonts w:ascii="Times New Roman" w:hAnsi="Times New Roman" w:cs="Times New Roman"/>
          <w:sz w:val="28"/>
          <w:szCs w:val="28"/>
        </w:rPr>
        <w:t xml:space="preserve"> по библиотечному делу для библиотек системы образования</w:t>
      </w:r>
      <w:r w:rsidR="003C7566" w:rsidRPr="004B585A">
        <w:rPr>
          <w:rFonts w:ascii="Times New Roman" w:hAnsi="Times New Roman" w:cs="Times New Roman"/>
          <w:sz w:val="28"/>
          <w:szCs w:val="28"/>
        </w:rPr>
        <w:t>» 2005 г или 2009 г.</w:t>
      </w:r>
    </w:p>
    <w:p w:rsidR="003C7566" w:rsidRPr="004B585A" w:rsidRDefault="003C7566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 xml:space="preserve">При </w:t>
      </w:r>
      <w:r w:rsidR="001F5468" w:rsidRPr="004B585A">
        <w:rPr>
          <w:rFonts w:ascii="Times New Roman" w:hAnsi="Times New Roman" w:cs="Times New Roman"/>
          <w:sz w:val="28"/>
          <w:szCs w:val="28"/>
        </w:rPr>
        <w:t>делении</w:t>
      </w:r>
      <w:r w:rsidRPr="004B585A">
        <w:rPr>
          <w:rFonts w:ascii="Times New Roman" w:hAnsi="Times New Roman" w:cs="Times New Roman"/>
          <w:sz w:val="28"/>
          <w:szCs w:val="28"/>
        </w:rPr>
        <w:t xml:space="preserve"> общего фонда на учебники и основной фонд стало необходимым ведение «Книги суммарного учета библиотечного фонда» и «Книги суммарного учета учебного фонда» отдельно. Описание «Книги суммарного учета библиотечного фонда» есть в различных пособиях по библиотечному делу</w:t>
      </w:r>
      <w:r w:rsidR="001C1EFB" w:rsidRPr="004B585A">
        <w:rPr>
          <w:rFonts w:ascii="Times New Roman" w:hAnsi="Times New Roman" w:cs="Times New Roman"/>
          <w:sz w:val="28"/>
          <w:szCs w:val="28"/>
        </w:rPr>
        <w:t xml:space="preserve"> и, </w:t>
      </w:r>
      <w:r w:rsidR="004B585A" w:rsidRPr="004B585A"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="00527BBA" w:rsidRPr="004B585A">
        <w:rPr>
          <w:rFonts w:ascii="Times New Roman" w:hAnsi="Times New Roman" w:cs="Times New Roman"/>
          <w:sz w:val="28"/>
          <w:szCs w:val="28"/>
        </w:rPr>
        <w:t xml:space="preserve"> </w:t>
      </w:r>
      <w:r w:rsidR="001C1EFB" w:rsidRPr="004B585A">
        <w:rPr>
          <w:rFonts w:ascii="Times New Roman" w:hAnsi="Times New Roman" w:cs="Times New Roman"/>
          <w:sz w:val="28"/>
          <w:szCs w:val="28"/>
        </w:rPr>
        <w:t>специфик</w:t>
      </w:r>
      <w:r w:rsidR="004B585A" w:rsidRPr="004B585A">
        <w:rPr>
          <w:rFonts w:ascii="Times New Roman" w:hAnsi="Times New Roman" w:cs="Times New Roman"/>
          <w:sz w:val="28"/>
          <w:szCs w:val="28"/>
        </w:rPr>
        <w:t>у</w:t>
      </w:r>
      <w:r w:rsidR="001C1EFB" w:rsidRPr="004B585A">
        <w:rPr>
          <w:rFonts w:ascii="Times New Roman" w:hAnsi="Times New Roman" w:cs="Times New Roman"/>
          <w:sz w:val="28"/>
          <w:szCs w:val="28"/>
        </w:rPr>
        <w:t xml:space="preserve"> данной библиотеки, я лишь добавила некоторые </w:t>
      </w:r>
      <w:r w:rsidR="00527BBA" w:rsidRPr="004B585A">
        <w:rPr>
          <w:rFonts w:ascii="Times New Roman" w:hAnsi="Times New Roman" w:cs="Times New Roman"/>
          <w:sz w:val="28"/>
          <w:szCs w:val="28"/>
        </w:rPr>
        <w:t>дополнительные показатели</w:t>
      </w:r>
      <w:r w:rsidR="001F5468" w:rsidRPr="004B585A">
        <w:rPr>
          <w:rFonts w:ascii="Times New Roman" w:hAnsi="Times New Roman" w:cs="Times New Roman"/>
          <w:sz w:val="28"/>
          <w:szCs w:val="28"/>
        </w:rPr>
        <w:t xml:space="preserve">. Особую сложность представило составление КСУ УФ, поскольку </w:t>
      </w:r>
      <w:r w:rsidR="004B585A">
        <w:rPr>
          <w:rFonts w:ascii="Times New Roman" w:hAnsi="Times New Roman" w:cs="Times New Roman"/>
          <w:sz w:val="28"/>
          <w:szCs w:val="28"/>
        </w:rPr>
        <w:t>предложенный</w:t>
      </w:r>
      <w:r w:rsidR="001F5468" w:rsidRPr="004B585A">
        <w:rPr>
          <w:rFonts w:ascii="Times New Roman" w:hAnsi="Times New Roman" w:cs="Times New Roman"/>
          <w:sz w:val="28"/>
          <w:szCs w:val="28"/>
        </w:rPr>
        <w:t xml:space="preserve"> образец не раскрывал в полной мере содержание учебного фонда. Составленную мной структуру КСУ УФ вывожу на суд школьных библиотекарей и методистов (</w:t>
      </w:r>
      <w:proofErr w:type="gramStart"/>
      <w:r w:rsidR="001F5468" w:rsidRPr="004B585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1F5468" w:rsidRPr="004B585A">
        <w:rPr>
          <w:rFonts w:ascii="Times New Roman" w:hAnsi="Times New Roman" w:cs="Times New Roman"/>
          <w:sz w:val="28"/>
          <w:szCs w:val="28"/>
        </w:rPr>
        <w:t>. приложение).</w:t>
      </w:r>
    </w:p>
    <w:p w:rsidR="001F5468" w:rsidRPr="004B585A" w:rsidRDefault="001F5468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 xml:space="preserve">Так же при делении фонда стало необходимым ведения отдельно учета учебно-методического комплекса. Так появилась </w:t>
      </w:r>
      <w:r w:rsidR="00D31C1C" w:rsidRPr="004B585A">
        <w:rPr>
          <w:rFonts w:ascii="Times New Roman" w:hAnsi="Times New Roman" w:cs="Times New Roman"/>
          <w:sz w:val="28"/>
          <w:szCs w:val="28"/>
        </w:rPr>
        <w:t>«Т</w:t>
      </w:r>
      <w:r w:rsidRPr="004B585A">
        <w:rPr>
          <w:rFonts w:ascii="Times New Roman" w:hAnsi="Times New Roman" w:cs="Times New Roman"/>
          <w:sz w:val="28"/>
          <w:szCs w:val="28"/>
        </w:rPr>
        <w:t xml:space="preserve">етрадь </w:t>
      </w:r>
      <w:r w:rsidR="00D31C1C" w:rsidRPr="004B585A">
        <w:rPr>
          <w:rFonts w:ascii="Times New Roman" w:hAnsi="Times New Roman" w:cs="Times New Roman"/>
          <w:sz w:val="28"/>
          <w:szCs w:val="28"/>
        </w:rPr>
        <w:t>учета учебно-методического комплекса», где я взяла за основу и немного упростила «Тетрадь учета изданий, не подлежащих записи в инвентарную книгу» (</w:t>
      </w:r>
      <w:proofErr w:type="gramStart"/>
      <w:r w:rsidR="00D31C1C" w:rsidRPr="004B585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31C1C" w:rsidRPr="004B585A">
        <w:rPr>
          <w:rFonts w:ascii="Times New Roman" w:hAnsi="Times New Roman" w:cs="Times New Roman"/>
          <w:sz w:val="28"/>
          <w:szCs w:val="28"/>
        </w:rPr>
        <w:t>. приложение).</w:t>
      </w:r>
    </w:p>
    <w:p w:rsidR="00D31C1C" w:rsidRPr="004B585A" w:rsidRDefault="00D31C1C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 xml:space="preserve">Почти в каждой учетной форме документации мне пришлось внести какие-нибудь изменения. </w:t>
      </w:r>
      <w:r w:rsidR="001A1D30" w:rsidRPr="004B585A">
        <w:rPr>
          <w:rFonts w:ascii="Times New Roman" w:hAnsi="Times New Roman" w:cs="Times New Roman"/>
          <w:sz w:val="28"/>
          <w:szCs w:val="28"/>
        </w:rPr>
        <w:t>Это обусловлено тем, что н</w:t>
      </w:r>
      <w:r w:rsidRPr="004B585A">
        <w:rPr>
          <w:rFonts w:ascii="Times New Roman" w:hAnsi="Times New Roman" w:cs="Times New Roman"/>
          <w:sz w:val="28"/>
          <w:szCs w:val="28"/>
        </w:rPr>
        <w:t>ам всем приходится сдавать массу отчетов под разными углами зрения</w:t>
      </w:r>
      <w:r w:rsidR="001A1D30" w:rsidRPr="004B585A">
        <w:rPr>
          <w:rFonts w:ascii="Times New Roman" w:hAnsi="Times New Roman" w:cs="Times New Roman"/>
          <w:sz w:val="28"/>
          <w:szCs w:val="28"/>
        </w:rPr>
        <w:t>. И, чтобы не сидеть и не высчитывать каждый раз одно и то же, а просмотреть и сопоставить некоторые таблицы и графы, мы могли без погрешностей сдавать отчеты.</w:t>
      </w:r>
    </w:p>
    <w:p w:rsidR="007767CF" w:rsidRDefault="001A1D30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585A">
        <w:rPr>
          <w:rFonts w:ascii="Times New Roman" w:hAnsi="Times New Roman" w:cs="Times New Roman"/>
          <w:sz w:val="28"/>
          <w:szCs w:val="28"/>
        </w:rPr>
        <w:t>И небольшое отступление. Все мы даем мероприятия, которые необходимо анализировать. При анализе мероприятий мне помогла статья Седых Т.К. «Анализ массового мероприятия»</w:t>
      </w:r>
      <w:r w:rsidR="007767CF" w:rsidRPr="004B585A">
        <w:rPr>
          <w:rFonts w:ascii="Times New Roman" w:hAnsi="Times New Roman" w:cs="Times New Roman"/>
          <w:sz w:val="28"/>
          <w:szCs w:val="28"/>
        </w:rPr>
        <w:t xml:space="preserve">, где она подробно дает все пункты с подсказками. </w:t>
      </w:r>
    </w:p>
    <w:p w:rsidR="004B585A" w:rsidRPr="004B585A" w:rsidRDefault="004B585A" w:rsidP="004B5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767CF" w:rsidRDefault="007767CF" w:rsidP="001F0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Использованные источники:</w:t>
      </w:r>
    </w:p>
    <w:p w:rsidR="007767CF" w:rsidRDefault="007767CF" w:rsidP="007767C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работы школьных библиотек:</w:t>
      </w:r>
      <w:r w:rsidR="00E75355">
        <w:rPr>
          <w:rFonts w:ascii="Times New Roman" w:hAnsi="Times New Roman" w:cs="Times New Roman"/>
        </w:rPr>
        <w:t xml:space="preserve"> инструктивно-методические рекомендации  и учетные формы / сост. А.С. </w:t>
      </w:r>
      <w:proofErr w:type="spellStart"/>
      <w:r w:rsidR="00E75355">
        <w:rPr>
          <w:rFonts w:ascii="Times New Roman" w:hAnsi="Times New Roman" w:cs="Times New Roman"/>
        </w:rPr>
        <w:t>Аманова</w:t>
      </w:r>
      <w:proofErr w:type="spellEnd"/>
      <w:r w:rsidR="00E75355">
        <w:rPr>
          <w:rFonts w:ascii="Times New Roman" w:hAnsi="Times New Roman" w:cs="Times New Roman"/>
        </w:rPr>
        <w:t xml:space="preserve">, Г.А. </w:t>
      </w:r>
      <w:proofErr w:type="spellStart"/>
      <w:r w:rsidR="00E75355">
        <w:rPr>
          <w:rFonts w:ascii="Times New Roman" w:hAnsi="Times New Roman" w:cs="Times New Roman"/>
        </w:rPr>
        <w:t>Жамбулатова</w:t>
      </w:r>
      <w:proofErr w:type="spellEnd"/>
      <w:r w:rsidR="00E75355">
        <w:rPr>
          <w:rFonts w:ascii="Times New Roman" w:hAnsi="Times New Roman" w:cs="Times New Roman"/>
        </w:rPr>
        <w:t xml:space="preserve">, ред. А.А. Насырова; РНПБ МОН РК. - </w:t>
      </w:r>
      <w:proofErr w:type="spellStart"/>
      <w:r w:rsidR="00E75355">
        <w:rPr>
          <w:rFonts w:ascii="Times New Roman" w:hAnsi="Times New Roman" w:cs="Times New Roman"/>
        </w:rPr>
        <w:t>Алматы</w:t>
      </w:r>
      <w:proofErr w:type="spellEnd"/>
      <w:r>
        <w:rPr>
          <w:rFonts w:ascii="Times New Roman" w:hAnsi="Times New Roman" w:cs="Times New Roman"/>
        </w:rPr>
        <w:t xml:space="preserve">, </w:t>
      </w:r>
      <w:r w:rsidR="00E75355">
        <w:rPr>
          <w:rFonts w:ascii="Times New Roman" w:hAnsi="Times New Roman" w:cs="Times New Roman"/>
        </w:rPr>
        <w:t>2010. – 306 с.</w:t>
      </w:r>
    </w:p>
    <w:p w:rsidR="00E75355" w:rsidRDefault="00E75355" w:rsidP="00E75355">
      <w:pPr>
        <w:pStyle w:val="a4"/>
        <w:numPr>
          <w:ilvl w:val="0"/>
          <w:numId w:val="1"/>
        </w:numPr>
      </w:pPr>
      <w:r w:rsidRPr="00E75355">
        <w:rPr>
          <w:rFonts w:ascii="Times New Roman" w:hAnsi="Times New Roman" w:cs="Times New Roman"/>
        </w:rPr>
        <w:t>Делопроизводство: на сайте</w:t>
      </w:r>
      <w:r>
        <w:t xml:space="preserve"> </w:t>
      </w:r>
      <w:hyperlink r:id="rId5" w:history="1">
        <w:r w:rsidRPr="001F17C2">
          <w:rPr>
            <w:rStyle w:val="a3"/>
          </w:rPr>
          <w:t>http://fsumto.com/marketing-i-finansyi/deloproizvodstvo.html</w:t>
        </w:r>
      </w:hyperlink>
    </w:p>
    <w:p w:rsidR="00E75355" w:rsidRPr="00E75355" w:rsidRDefault="00C01017" w:rsidP="00E7535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Школьная библиотека с.Крутое Липецкой области</w:t>
      </w:r>
      <w:r w:rsidR="00E75355">
        <w:rPr>
          <w:rFonts w:ascii="Times New Roman" w:hAnsi="Times New Roman" w:cs="Times New Roman"/>
        </w:rPr>
        <w:t>: н</w:t>
      </w:r>
      <w:r w:rsidR="00E75355" w:rsidRPr="00E75355">
        <w:rPr>
          <w:rFonts w:ascii="Times New Roman" w:hAnsi="Times New Roman" w:cs="Times New Roman"/>
        </w:rPr>
        <w:t>а сайте</w:t>
      </w:r>
      <w:r w:rsidR="00E75355">
        <w:rPr>
          <w:rFonts w:ascii="Times New Roman" w:hAnsi="Times New Roman" w:cs="Times New Roman"/>
        </w:rPr>
        <w:t xml:space="preserve"> </w:t>
      </w:r>
      <w:hyperlink r:id="rId6" w:history="1">
        <w:r w:rsidR="00E75355" w:rsidRPr="001F17C2">
          <w:rPr>
            <w:rStyle w:val="a3"/>
          </w:rPr>
          <w:t>http://www.krutoe48.ru/docs/doclib.doc</w:t>
        </w:r>
      </w:hyperlink>
    </w:p>
    <w:p w:rsidR="003E32E0" w:rsidRDefault="003E32E0" w:rsidP="00724C44"/>
    <w:sectPr w:rsidR="003E32E0" w:rsidSect="0097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5C3F"/>
    <w:multiLevelType w:val="hybridMultilevel"/>
    <w:tmpl w:val="632056CE"/>
    <w:lvl w:ilvl="0" w:tplc="748EE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833"/>
    <w:rsid w:val="001A1D30"/>
    <w:rsid w:val="001C1EFB"/>
    <w:rsid w:val="001F0833"/>
    <w:rsid w:val="001F5468"/>
    <w:rsid w:val="00203A1E"/>
    <w:rsid w:val="002B5E31"/>
    <w:rsid w:val="00301231"/>
    <w:rsid w:val="003919AE"/>
    <w:rsid w:val="003C7566"/>
    <w:rsid w:val="003E32E0"/>
    <w:rsid w:val="004B585A"/>
    <w:rsid w:val="0051379A"/>
    <w:rsid w:val="00527BBA"/>
    <w:rsid w:val="00550A84"/>
    <w:rsid w:val="005E3B3E"/>
    <w:rsid w:val="00707F4C"/>
    <w:rsid w:val="00724C44"/>
    <w:rsid w:val="007767CF"/>
    <w:rsid w:val="0094325D"/>
    <w:rsid w:val="00977D86"/>
    <w:rsid w:val="00A96E10"/>
    <w:rsid w:val="00B71B1B"/>
    <w:rsid w:val="00C01017"/>
    <w:rsid w:val="00C44614"/>
    <w:rsid w:val="00C837BE"/>
    <w:rsid w:val="00D31C1C"/>
    <w:rsid w:val="00DC39E2"/>
    <w:rsid w:val="00E7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8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6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toe48.ru/docs/doclib.doc" TargetMode="External"/><Relationship Id="rId5" Type="http://schemas.openxmlformats.org/officeDocument/2006/relationships/hyperlink" Target="http://fsumto.com/marketing-i-finansyi/deloproizvodst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2012-01-22T14:59:00Z</dcterms:created>
  <dcterms:modified xsi:type="dcterms:W3CDTF">2012-01-24T10:40:00Z</dcterms:modified>
</cp:coreProperties>
</file>