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B1" w:rsidRPr="00B00BA3" w:rsidRDefault="00230FB1" w:rsidP="00230FB1">
      <w:pPr>
        <w:ind w:left="-709" w:right="566" w:firstLine="709"/>
        <w:rPr>
          <w:rFonts w:ascii="Arial" w:hAnsi="Arial" w:cs="Arial"/>
          <w:b/>
          <w:sz w:val="22"/>
          <w:szCs w:val="22"/>
          <w:lang w:val="kk-KZ"/>
        </w:rPr>
      </w:pPr>
      <w:r w:rsidRPr="00B00BA3">
        <w:rPr>
          <w:rFonts w:ascii="Arial" w:hAnsi="Arial" w:cs="Arial"/>
          <w:b/>
          <w:sz w:val="22"/>
          <w:szCs w:val="22"/>
          <w:lang w:val="kk-KZ"/>
        </w:rPr>
        <w:t>1.  Қазақстанның экономикасы: өткені , қазіргісі, болашағы</w:t>
      </w:r>
    </w:p>
    <w:p w:rsidR="000311DB" w:rsidRPr="00B00BA3" w:rsidRDefault="000311DB" w:rsidP="000311DB">
      <w:pPr>
        <w:ind w:left="-709" w:right="566" w:firstLine="709"/>
        <w:rPr>
          <w:rFonts w:ascii="Arial" w:hAnsi="Arial" w:cs="Arial"/>
          <w:sz w:val="22"/>
          <w:szCs w:val="22"/>
          <w:lang w:val="kk-KZ"/>
        </w:rPr>
      </w:pPr>
      <w:r w:rsidRPr="00B00BA3">
        <w:rPr>
          <w:rFonts w:ascii="Arial" w:hAnsi="Arial" w:cs="Arial"/>
          <w:sz w:val="22"/>
          <w:szCs w:val="22"/>
          <w:lang w:val="kk-KZ"/>
        </w:rPr>
        <w:t>Тестер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1.Экономикалық – әлеуметтік география ... зерттейді.</w:t>
      </w:r>
    </w:p>
    <w:p w:rsidR="000311DB" w:rsidRPr="00B00BA3" w:rsidRDefault="000311DB" w:rsidP="000311DB">
      <w:pPr>
        <w:rPr>
          <w:rStyle w:val="a8"/>
          <w:rFonts w:ascii="Arial" w:hAnsi="Arial" w:cs="Arial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а)  табиғат пен қоғамды;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ә) табиғат жағдайларын;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б) қоғамның  аумақтық ұйымдасуын ; 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в)климаттық жағдайларды;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г) өткен тарихты.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2.қоғамның аумақтық ұйымдасуы дегеніміз: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а) елді мекендер;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ә)кәсіпорындар жиынтығы;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б) шаруашылық салаларының үйлесімі;   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в) халық пен шаруашылықтың таралып орналасуы;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г) қалалар мен жолдар.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3. Экономикалық – әлеуметтік географияның нысаны: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а) табиғи – аумақтық кешен 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ә) әлеуметтік-экономикалық аумақтық кешен; 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б) географиялық қабық; 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в) қоршаған орта;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г) биосфера.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4. Экономикалық – әлеуметтік географияның үш міндетті: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а) сипаттау, түсіндіру, жобалау;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ә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) жобалау, түсіндіру, болжам жасау,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б) бағалау, түсіндіру,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құрастыру;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в) табу аңықтау, ақпарат, беру;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г) сипаттау, түсіндіру, болжам жасау.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5.  Қазақстанда экономикалық – әлеуметтік география ... жылдары калыптасты.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а) 1920ж.;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ә)1960.;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б) 1980ж.;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в)1940ж.;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г) 1990ж.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6.Қазақстандық ірі эконом-географ: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а) Н. Баранский;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ә)К.Кәрпеков;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б) Э.Северский;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в) С. Ердәулетов 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г)А.Медеу.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7. Дәстүрлер мен ғұрыптар негізенде дамыған экономика: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а) жоспарлы;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ә) дәстүрлі;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б)нарықтық;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в) аралас;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г)көлеңкелі.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8. Ауыл шаруашылығы басым болып келетін экономика: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а) индустриалдық;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ә) инновациялық;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б) постиндустриалдық;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в)шикізаттық; </w:t>
      </w:r>
      <w:r w:rsidR="00B00BA3"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 xml:space="preserve">  </w:t>
      </w: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г) аграрлық.</w:t>
      </w:r>
    </w:p>
    <w:p w:rsidR="000311DB" w:rsidRPr="00B00BA3" w:rsidRDefault="000311DB" w:rsidP="000311DB">
      <w:pPr>
        <w:rPr>
          <w:rStyle w:val="a8"/>
          <w:rFonts w:ascii="Arial" w:hAnsi="Arial" w:cs="Arial"/>
          <w:b w:val="0"/>
          <w:sz w:val="22"/>
          <w:szCs w:val="22"/>
          <w:lang w:val="kk-KZ"/>
        </w:rPr>
      </w:pPr>
      <w:r w:rsidRPr="00B00BA3">
        <w:rPr>
          <w:rStyle w:val="a8"/>
          <w:rFonts w:ascii="Arial" w:hAnsi="Arial" w:cs="Arial"/>
          <w:b w:val="0"/>
          <w:sz w:val="22"/>
          <w:szCs w:val="22"/>
          <w:lang w:val="kk-KZ"/>
        </w:rPr>
        <w:t>9.Дамыған  индустриалды- аграрлық шаруашылық экономиканың ... кезеңінде құрылды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а) нарықтық 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 </w:t>
      </w:r>
      <w:r w:rsidRPr="00B00BA3">
        <w:rPr>
          <w:rFonts w:ascii="Arial" w:hAnsi="Arial" w:cs="Arial"/>
          <w:bCs/>
          <w:sz w:val="22"/>
          <w:szCs w:val="22"/>
          <w:lang w:val="kk-KZ"/>
        </w:rPr>
        <w:t>ә) дәстүрлі 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б)  жоспарлы;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в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>)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меншіктік;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  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г) тұтынушылық.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10.Нарықтық экономикадағы меншіктің басты формасы :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а) жеке меншіктік;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>ә) мемлекеттік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>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б) шет елдік 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в) жалпы халықтық; 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 </w:t>
      </w:r>
      <w:r w:rsidRPr="00B00BA3">
        <w:rPr>
          <w:rFonts w:ascii="Arial" w:hAnsi="Arial" w:cs="Arial"/>
          <w:bCs/>
          <w:sz w:val="22"/>
          <w:szCs w:val="22"/>
          <w:lang w:val="kk-KZ"/>
        </w:rPr>
        <w:t>г) коорперативтік,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11. Шет елдермен жан- жақты байланыс орнату дегеніміз: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а) глобализация; 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ә) ырықтандыру; 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б) индустрияландыру; 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>в) жекешелендіру;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г) әлемдік шаруашылық интеграция.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12.  Өндірістік –экономикалық мүмкіндіктер дегеніміз.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а) экономикалық өсу;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ә) экономикалық әлует;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б) экономикалық цикл;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в) экономикалық қарым- қатынас; 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 </w:t>
      </w:r>
      <w:r w:rsidRPr="00B00BA3">
        <w:rPr>
          <w:rFonts w:ascii="Arial" w:hAnsi="Arial" w:cs="Arial"/>
          <w:bCs/>
          <w:sz w:val="22"/>
          <w:szCs w:val="22"/>
          <w:lang w:val="kk-KZ"/>
        </w:rPr>
        <w:t>г) экономикалық игілік.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13. Әлемдік нарықтағы Қазақстан: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а) машиналар мен химикаттар 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ә) көмір мен болат 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б) электроника мен кемелер;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в) мұнай мен металл;</w:t>
      </w:r>
      <w:r w:rsidR="00B00BA3" w:rsidRPr="00B00BA3">
        <w:rPr>
          <w:rFonts w:ascii="Arial" w:hAnsi="Arial" w:cs="Arial"/>
          <w:bCs/>
          <w:sz w:val="22"/>
          <w:szCs w:val="22"/>
          <w:lang w:val="kk-KZ"/>
        </w:rPr>
        <w:t xml:space="preserve"> </w:t>
      </w:r>
      <w:r w:rsidRPr="00B00BA3">
        <w:rPr>
          <w:rFonts w:ascii="Arial" w:hAnsi="Arial" w:cs="Arial"/>
          <w:bCs/>
          <w:sz w:val="22"/>
          <w:szCs w:val="22"/>
          <w:lang w:val="kk-KZ"/>
        </w:rPr>
        <w:t xml:space="preserve"> г) мақта мен күріш экономикасы  ретінде танымал.</w:t>
      </w:r>
    </w:p>
    <w:p w:rsidR="000311DB" w:rsidRPr="00B00BA3" w:rsidRDefault="000311DB" w:rsidP="000311DB">
      <w:pPr>
        <w:rPr>
          <w:rFonts w:ascii="Arial" w:hAnsi="Arial" w:cs="Arial"/>
          <w:bCs/>
          <w:sz w:val="22"/>
          <w:szCs w:val="22"/>
          <w:lang w:val="kk-KZ"/>
        </w:rPr>
      </w:pPr>
      <w:r w:rsidRPr="00B00BA3">
        <w:rPr>
          <w:rFonts w:ascii="Arial" w:hAnsi="Arial" w:cs="Arial"/>
          <w:bCs/>
          <w:sz w:val="22"/>
          <w:szCs w:val="22"/>
          <w:lang w:val="kk-KZ"/>
        </w:rPr>
        <w:t>14. Қазақстан  коғамының алдында  тұрған міндет:</w:t>
      </w:r>
    </w:p>
    <w:p w:rsidR="00B65C79" w:rsidRPr="00B00BA3" w:rsidRDefault="00B00BA3" w:rsidP="000311DB">
      <w:pPr>
        <w:rPr>
          <w:rFonts w:ascii="Arial" w:hAnsi="Arial" w:cs="Arial"/>
          <w:sz w:val="22"/>
          <w:szCs w:val="22"/>
          <w:lang w:val="kk-KZ"/>
        </w:rPr>
      </w:pPr>
      <w:r w:rsidRPr="00B00BA3">
        <w:rPr>
          <w:rFonts w:ascii="Arial" w:hAnsi="Arial" w:cs="Arial"/>
          <w:sz w:val="22"/>
          <w:szCs w:val="22"/>
          <w:lang w:val="kk-KZ"/>
        </w:rPr>
        <w:t>а) ырытандыру,;  ә) жекешелендіру;  б) индусстрияландыру ;  в) ғаламдастыру;    г) жаңашылдандыру.</w:t>
      </w:r>
    </w:p>
    <w:p w:rsidR="001D704C" w:rsidRPr="00B00BA3" w:rsidRDefault="001D704C" w:rsidP="000311DB">
      <w:pPr>
        <w:rPr>
          <w:rFonts w:ascii="Arial" w:hAnsi="Arial" w:cs="Arial"/>
          <w:sz w:val="20"/>
          <w:szCs w:val="20"/>
          <w:lang w:val="kk-KZ"/>
        </w:rPr>
      </w:pPr>
    </w:p>
    <w:p w:rsidR="001D704C" w:rsidRPr="00B00BA3" w:rsidRDefault="001D704C" w:rsidP="000311DB">
      <w:pPr>
        <w:rPr>
          <w:rFonts w:ascii="Arial" w:hAnsi="Arial" w:cs="Arial"/>
          <w:sz w:val="20"/>
          <w:szCs w:val="20"/>
          <w:lang w:val="kk-KZ"/>
        </w:rPr>
      </w:pPr>
    </w:p>
    <w:p w:rsidR="001D704C" w:rsidRPr="00B00BA3" w:rsidRDefault="001D704C" w:rsidP="000311DB">
      <w:pPr>
        <w:rPr>
          <w:rFonts w:ascii="Arial" w:hAnsi="Arial" w:cs="Arial"/>
          <w:sz w:val="20"/>
          <w:szCs w:val="20"/>
          <w:lang w:val="kk-KZ"/>
        </w:rPr>
      </w:pPr>
    </w:p>
    <w:p w:rsidR="001D704C" w:rsidRPr="00B00BA3" w:rsidRDefault="001D704C" w:rsidP="000311DB">
      <w:pPr>
        <w:rPr>
          <w:rFonts w:ascii="Arial" w:hAnsi="Arial" w:cs="Arial"/>
          <w:sz w:val="20"/>
          <w:szCs w:val="20"/>
          <w:lang w:val="kk-KZ"/>
        </w:rPr>
      </w:pPr>
    </w:p>
    <w:p w:rsidR="001D704C" w:rsidRPr="00B00BA3" w:rsidRDefault="001D704C" w:rsidP="000311DB">
      <w:pPr>
        <w:rPr>
          <w:rFonts w:ascii="Arial" w:hAnsi="Arial" w:cs="Arial"/>
          <w:sz w:val="20"/>
          <w:szCs w:val="20"/>
          <w:lang w:val="kk-KZ"/>
        </w:rPr>
      </w:pPr>
    </w:p>
    <w:p w:rsidR="001D704C" w:rsidRDefault="001D704C" w:rsidP="000311DB">
      <w:pPr>
        <w:rPr>
          <w:rFonts w:ascii="Arial" w:hAnsi="Arial" w:cs="Arial"/>
          <w:sz w:val="22"/>
          <w:szCs w:val="22"/>
          <w:lang w:val="kk-KZ"/>
        </w:rPr>
      </w:pPr>
    </w:p>
    <w:p w:rsidR="001D704C" w:rsidRDefault="001D704C" w:rsidP="000311DB">
      <w:pPr>
        <w:rPr>
          <w:rFonts w:ascii="Arial" w:hAnsi="Arial" w:cs="Arial"/>
          <w:sz w:val="22"/>
          <w:szCs w:val="22"/>
          <w:lang w:val="kk-KZ"/>
        </w:rPr>
      </w:pPr>
    </w:p>
    <w:p w:rsidR="001D704C" w:rsidRDefault="001D704C" w:rsidP="000311DB">
      <w:pPr>
        <w:rPr>
          <w:rFonts w:ascii="Arial" w:hAnsi="Arial" w:cs="Arial"/>
          <w:sz w:val="22"/>
          <w:szCs w:val="22"/>
          <w:lang w:val="kk-KZ"/>
        </w:rPr>
      </w:pPr>
    </w:p>
    <w:p w:rsidR="001D704C" w:rsidRDefault="001D704C" w:rsidP="000311DB">
      <w:pPr>
        <w:rPr>
          <w:rFonts w:ascii="Arial" w:hAnsi="Arial" w:cs="Arial"/>
          <w:sz w:val="22"/>
          <w:szCs w:val="22"/>
          <w:lang w:val="kk-KZ"/>
        </w:rPr>
      </w:pPr>
    </w:p>
    <w:p w:rsidR="001D704C" w:rsidRPr="000311DB" w:rsidRDefault="001D704C" w:rsidP="000311DB">
      <w:pPr>
        <w:rPr>
          <w:rFonts w:ascii="Arial" w:hAnsi="Arial" w:cs="Arial"/>
          <w:sz w:val="22"/>
          <w:szCs w:val="22"/>
          <w:lang w:val="kk-KZ"/>
        </w:rPr>
      </w:pPr>
    </w:p>
    <w:sectPr w:rsidR="001D704C" w:rsidRPr="000311DB" w:rsidSect="00C8541A">
      <w:headerReference w:type="default" r:id="rId7"/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337" w:rsidRDefault="00E57337" w:rsidP="000311DB">
      <w:r>
        <w:separator/>
      </w:r>
    </w:p>
  </w:endnote>
  <w:endnote w:type="continuationSeparator" w:id="1">
    <w:p w:rsidR="00E57337" w:rsidRDefault="00E57337" w:rsidP="00031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337" w:rsidRDefault="00E57337" w:rsidP="000311DB">
      <w:r>
        <w:separator/>
      </w:r>
    </w:p>
  </w:footnote>
  <w:footnote w:type="continuationSeparator" w:id="1">
    <w:p w:rsidR="00E57337" w:rsidRDefault="00E57337" w:rsidP="00031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565"/>
      <w:gridCol w:w="8870"/>
    </w:tblGrid>
    <w:tr w:rsidR="000311DB">
      <w:tc>
        <w:tcPr>
          <w:tcW w:w="750" w:type="pct"/>
          <w:tcBorders>
            <w:right w:val="single" w:sz="18" w:space="0" w:color="4F81BD" w:themeColor="accent1"/>
          </w:tcBorders>
        </w:tcPr>
        <w:p w:rsidR="000311DB" w:rsidRPr="000311DB" w:rsidRDefault="000311DB">
          <w:pPr>
            <w:pStyle w:val="af5"/>
            <w:rPr>
              <w:lang w:val="kk-KZ"/>
            </w:rPr>
          </w:pPr>
        </w:p>
      </w:tc>
      <w:sdt>
        <w:sdtPr>
          <w:rPr>
            <w:rFonts w:asciiTheme="majorHAnsi" w:eastAsiaTheme="majorEastAsia" w:hAnsiTheme="majorHAnsi" w:cstheme="majorBidi"/>
            <w:color w:val="4F81BD" w:themeColor="accent1"/>
          </w:rPr>
          <w:alias w:val="Заголовок"/>
          <w:id w:val="77580493"/>
          <w:placeholder>
            <w:docPart w:val="0AAE6CB64C744913B54D22631B8C25BF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0311DB" w:rsidRDefault="000311DB" w:rsidP="00230FB1">
              <w:pPr>
                <w:pStyle w:val="af5"/>
                <w:numPr>
                  <w:ilvl w:val="0"/>
                  <w:numId w:val="5"/>
                </w:numPr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>
                <w:rPr>
                  <w:rFonts w:asciiTheme="majorHAnsi" w:eastAsiaTheme="majorEastAsia" w:hAnsiTheme="majorHAnsi" w:cstheme="majorBidi"/>
                  <w:color w:val="4F81BD" w:themeColor="accent1"/>
                </w:rPr>
                <w:t>[Введите название документа]</w:t>
              </w:r>
            </w:p>
          </w:tc>
        </w:sdtContent>
      </w:sdt>
    </w:tr>
  </w:tbl>
  <w:p w:rsidR="000311DB" w:rsidRDefault="000311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5904"/>
    <w:multiLevelType w:val="hybridMultilevel"/>
    <w:tmpl w:val="391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07663"/>
    <w:multiLevelType w:val="hybridMultilevel"/>
    <w:tmpl w:val="73C847FA"/>
    <w:lvl w:ilvl="0" w:tplc="A6D6F996">
      <w:start w:val="1"/>
      <w:numFmt w:val="decimal"/>
      <w:lvlText w:val="%1-"/>
      <w:lvlJc w:val="left"/>
      <w:pPr>
        <w:ind w:left="171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C5D26"/>
    <w:multiLevelType w:val="hybridMultilevel"/>
    <w:tmpl w:val="7F569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14497"/>
    <w:multiLevelType w:val="hybridMultilevel"/>
    <w:tmpl w:val="5002B6C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FF879B3"/>
    <w:multiLevelType w:val="hybridMultilevel"/>
    <w:tmpl w:val="E77E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F09BB"/>
    <w:multiLevelType w:val="hybridMultilevel"/>
    <w:tmpl w:val="C3122DF2"/>
    <w:lvl w:ilvl="0" w:tplc="2CB43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541A"/>
    <w:rsid w:val="000311DB"/>
    <w:rsid w:val="00130708"/>
    <w:rsid w:val="001D704C"/>
    <w:rsid w:val="00230FB1"/>
    <w:rsid w:val="003C1133"/>
    <w:rsid w:val="004364F6"/>
    <w:rsid w:val="0071592E"/>
    <w:rsid w:val="0089226F"/>
    <w:rsid w:val="008C1013"/>
    <w:rsid w:val="009E5B41"/>
    <w:rsid w:val="00A278D5"/>
    <w:rsid w:val="00B00BA3"/>
    <w:rsid w:val="00B65C79"/>
    <w:rsid w:val="00C05E16"/>
    <w:rsid w:val="00C8541A"/>
    <w:rsid w:val="00E57337"/>
    <w:rsid w:val="00E670CE"/>
    <w:rsid w:val="00EA63A5"/>
    <w:rsid w:val="00F10987"/>
    <w:rsid w:val="00F8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7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5C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5C7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C7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C7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C7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C7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C7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C7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C7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79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B65C79"/>
    <w:rPr>
      <w:sz w:val="24"/>
      <w:szCs w:val="24"/>
      <w:u w:val="single"/>
    </w:rPr>
  </w:style>
  <w:style w:type="character" w:styleId="a5">
    <w:name w:val="Intense Reference"/>
    <w:basedOn w:val="a0"/>
    <w:uiPriority w:val="32"/>
    <w:qFormat/>
    <w:rsid w:val="00B65C79"/>
    <w:rPr>
      <w:b/>
      <w:sz w:val="24"/>
      <w:u w:val="single"/>
    </w:rPr>
  </w:style>
  <w:style w:type="paragraph" w:styleId="a6">
    <w:name w:val="No Spacing"/>
    <w:basedOn w:val="a"/>
    <w:link w:val="a7"/>
    <w:uiPriority w:val="1"/>
    <w:qFormat/>
    <w:rsid w:val="00B65C79"/>
    <w:rPr>
      <w:szCs w:val="32"/>
    </w:rPr>
  </w:style>
  <w:style w:type="character" w:styleId="a8">
    <w:name w:val="Strong"/>
    <w:basedOn w:val="a0"/>
    <w:uiPriority w:val="22"/>
    <w:qFormat/>
    <w:rsid w:val="00B65C79"/>
    <w:rPr>
      <w:b/>
      <w:bCs/>
    </w:rPr>
  </w:style>
  <w:style w:type="character" w:styleId="a9">
    <w:name w:val="Intense Emphasis"/>
    <w:basedOn w:val="a0"/>
    <w:uiPriority w:val="21"/>
    <w:qFormat/>
    <w:rsid w:val="00B65C79"/>
    <w:rPr>
      <w:b/>
      <w:i/>
      <w:sz w:val="24"/>
      <w:szCs w:val="24"/>
      <w:u w:val="single"/>
    </w:rPr>
  </w:style>
  <w:style w:type="character" w:styleId="aa">
    <w:name w:val="Emphasis"/>
    <w:basedOn w:val="a0"/>
    <w:uiPriority w:val="20"/>
    <w:qFormat/>
    <w:rsid w:val="00B65C79"/>
    <w:rPr>
      <w:rFonts w:asciiTheme="minorHAnsi" w:hAnsiTheme="minorHAnsi"/>
      <w:b/>
      <w:i/>
      <w:iCs/>
    </w:rPr>
  </w:style>
  <w:style w:type="character" w:styleId="ab">
    <w:name w:val="Subtle Emphasis"/>
    <w:uiPriority w:val="19"/>
    <w:qFormat/>
    <w:rsid w:val="00B65C79"/>
    <w:rPr>
      <w:i/>
      <w:color w:val="5A5A5A" w:themeColor="text1" w:themeTint="A5"/>
    </w:rPr>
  </w:style>
  <w:style w:type="paragraph" w:styleId="ac">
    <w:name w:val="Subtitle"/>
    <w:basedOn w:val="a"/>
    <w:next w:val="a"/>
    <w:link w:val="ad"/>
    <w:uiPriority w:val="11"/>
    <w:qFormat/>
    <w:rsid w:val="00B65C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B65C79"/>
    <w:rPr>
      <w:rFonts w:asciiTheme="majorHAnsi" w:eastAsiaTheme="majorEastAsia" w:hAnsiTheme="majorHAnsi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B65C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10"/>
    <w:rsid w:val="00B65C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65C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65C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C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65C7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5C7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65C7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65C7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65C7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65C79"/>
    <w:rPr>
      <w:rFonts w:asciiTheme="majorHAnsi" w:eastAsiaTheme="majorEastAsia" w:hAnsiTheme="majorHAnsi" w:cstheme="majorBidi"/>
    </w:rPr>
  </w:style>
  <w:style w:type="paragraph" w:styleId="af0">
    <w:name w:val="caption"/>
    <w:basedOn w:val="a"/>
    <w:next w:val="a"/>
    <w:uiPriority w:val="35"/>
    <w:semiHidden/>
    <w:unhideWhenUsed/>
    <w:rsid w:val="00B65C79"/>
    <w:rPr>
      <w:b/>
      <w:bCs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B65C79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B65C79"/>
    <w:rPr>
      <w:rFonts w:cstheme="majorBidi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B65C79"/>
    <w:pPr>
      <w:ind w:left="720" w:right="720"/>
    </w:pPr>
    <w:rPr>
      <w:rFonts w:cstheme="majorBid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B65C79"/>
    <w:rPr>
      <w:rFonts w:cstheme="majorBidi"/>
      <w:b/>
      <w:i/>
      <w:sz w:val="24"/>
    </w:rPr>
  </w:style>
  <w:style w:type="character" w:styleId="af3">
    <w:name w:val="Book Title"/>
    <w:basedOn w:val="a0"/>
    <w:uiPriority w:val="33"/>
    <w:qFormat/>
    <w:rsid w:val="00B65C7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65C79"/>
    <w:pPr>
      <w:outlineLvl w:val="9"/>
    </w:pPr>
  </w:style>
  <w:style w:type="character" w:customStyle="1" w:styleId="a7">
    <w:name w:val="Без интервала Знак"/>
    <w:basedOn w:val="a0"/>
    <w:link w:val="a6"/>
    <w:uiPriority w:val="1"/>
    <w:rsid w:val="00B65C79"/>
    <w:rPr>
      <w:sz w:val="24"/>
      <w:szCs w:val="32"/>
    </w:rPr>
  </w:style>
  <w:style w:type="paragraph" w:styleId="af5">
    <w:name w:val="header"/>
    <w:basedOn w:val="a"/>
    <w:link w:val="af6"/>
    <w:uiPriority w:val="99"/>
    <w:unhideWhenUsed/>
    <w:rsid w:val="000311D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311DB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0311D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0311DB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0311DB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31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AE6CB64C744913B54D22631B8C25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8CB0AE-B438-4A0D-9315-F15B99CE0731}"/>
      </w:docPartPr>
      <w:docPartBody>
        <w:p w:rsidR="002A6989" w:rsidRDefault="00572216" w:rsidP="00572216">
          <w:pPr>
            <w:pStyle w:val="0AAE6CB64C744913B54D22631B8C25B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72216"/>
    <w:rsid w:val="00163C32"/>
    <w:rsid w:val="002A6989"/>
    <w:rsid w:val="00572216"/>
    <w:rsid w:val="00DA594C"/>
    <w:rsid w:val="00F2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22911543F441C7ABE468C150CCE981">
    <w:name w:val="D122911543F441C7ABE468C150CCE981"/>
    <w:rsid w:val="00572216"/>
  </w:style>
  <w:style w:type="paragraph" w:customStyle="1" w:styleId="0AAE6CB64C744913B54D22631B8C25BF">
    <w:name w:val="0AAE6CB64C744913B54D22631B8C25BF"/>
    <w:rsid w:val="005722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2012-02-16T20:15:00Z</dcterms:created>
  <dcterms:modified xsi:type="dcterms:W3CDTF">2012-02-19T16:42:00Z</dcterms:modified>
</cp:coreProperties>
</file>