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D7" w:rsidRPr="00C5681A" w:rsidRDefault="000B4D59">
      <w:pPr>
        <w:rPr>
          <w:rFonts w:ascii="Arial" w:hAnsi="Arial" w:cs="Arial"/>
          <w:b/>
          <w:lang w:val="kk-KZ"/>
        </w:rPr>
      </w:pPr>
      <w:r w:rsidRPr="00C5681A">
        <w:rPr>
          <w:rFonts w:ascii="Arial" w:hAnsi="Arial" w:cs="Arial"/>
          <w:b/>
          <w:lang w:val="kk-KZ"/>
        </w:rPr>
        <w:t>29. Оңтүстік Қазақстанның шаруашылық географиясы.</w:t>
      </w:r>
    </w:p>
    <w:p w:rsidR="000B4D59" w:rsidRPr="00C5681A" w:rsidRDefault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Тестер.</w:t>
      </w:r>
    </w:p>
    <w:p w:rsidR="000B4D59" w:rsidRPr="00C5681A" w:rsidRDefault="000B4D59" w:rsidP="000B4D59">
      <w:pPr>
        <w:pStyle w:val="a3"/>
        <w:numPr>
          <w:ilvl w:val="0"/>
          <w:numId w:val="1"/>
        </w:num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Қай қала Оңтүстік экономикалық ауданның мамандануына жатпайды?</w:t>
      </w:r>
    </w:p>
    <w:p w:rsidR="000B4D59" w:rsidRPr="00C5681A" w:rsidRDefault="000B4D59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 жеңіл; ә) тамақ; б) түсті металлургия; в) ағаш өндеу; г) машина жасау.</w:t>
      </w:r>
    </w:p>
    <w:p w:rsidR="000B4D59" w:rsidRPr="00C5681A" w:rsidRDefault="000B4D59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2. Оңтүстік Қазақстанда  өсірілетін негізгі дақыл.</w:t>
      </w:r>
    </w:p>
    <w:p w:rsidR="000B4D59" w:rsidRPr="00C5681A" w:rsidRDefault="000B4D59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 бидай; ә) қарақұмық; б) тары; в) күріш; г) күнбағыс.</w:t>
      </w:r>
    </w:p>
    <w:p w:rsidR="000B4D59" w:rsidRPr="00C5681A" w:rsidRDefault="000B4D59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 xml:space="preserve">3. Оңтүстік Қазақстанда  ғы мал шаруашылығының жетекші саласы: </w:t>
      </w:r>
    </w:p>
    <w:p w:rsidR="003503C0" w:rsidRPr="00C5681A" w:rsidRDefault="000B4D59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 қой және ірі қара мал  өсіру; ә) түйе және шошқа өсіру; б) ірі қара мал және марал өсіру; в) құс және ара өсіру; г) марал және қой өсіру.</w:t>
      </w:r>
    </w:p>
    <w:p w:rsidR="003503C0" w:rsidRPr="00C5681A" w:rsidRDefault="003503C0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 xml:space="preserve">4. Қазақстандағы көкөніс өсірудін жетекші экономикалық ауданы: </w:t>
      </w:r>
    </w:p>
    <w:p w:rsidR="003503C0" w:rsidRPr="00C5681A" w:rsidRDefault="003503C0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 Орталық</w:t>
      </w:r>
      <w:r w:rsidR="00D334CD" w:rsidRPr="00C5681A">
        <w:rPr>
          <w:rFonts w:ascii="Arial" w:hAnsi="Arial" w:cs="Arial"/>
          <w:lang w:val="kk-KZ"/>
        </w:rPr>
        <w:t xml:space="preserve">  ; ә)  Шығыс  б)  Батыс;  в) Солтүстік; г) Оңтүстік.</w:t>
      </w:r>
    </w:p>
    <w:p w:rsidR="00D334CD" w:rsidRPr="00C5681A" w:rsidRDefault="00D334CD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5.  Ең үлкен химия – фармацевтика зауыты орналасқан қала:</w:t>
      </w:r>
    </w:p>
    <w:p w:rsidR="00D334CD" w:rsidRPr="00C5681A" w:rsidRDefault="00D334CD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а)Тараз; ә)  Шымкент;  б) Алматы;  в) Қызылорда; г) Талдықорған.</w:t>
      </w:r>
    </w:p>
    <w:p w:rsidR="00D334CD" w:rsidRPr="00C5681A" w:rsidRDefault="00D334CD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6. Ең көне қала:</w:t>
      </w:r>
    </w:p>
    <w:p w:rsidR="00D334CD" w:rsidRPr="00C5681A" w:rsidRDefault="00D334CD" w:rsidP="00D334CD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а)Тараз; ә)  Қызылорда; б) Петропавл; в) Алматы; г) Түркістан.</w:t>
      </w:r>
    </w:p>
    <w:p w:rsidR="00D334CD" w:rsidRPr="00C5681A" w:rsidRDefault="00D334CD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7. Оңтүстік Қазақстандағы  машина жасау, жеңіл және тамақ өнеркәсіптері дамыған қала:</w:t>
      </w:r>
    </w:p>
    <w:p w:rsidR="00D334CD" w:rsidRPr="00C5681A" w:rsidRDefault="00D334CD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 Талдықорған; ә) Түркістан; б) Петропавл;  в)  Алматы; г)  Қызылорда;</w:t>
      </w:r>
    </w:p>
    <w:p w:rsidR="000B4D59" w:rsidRPr="00C5681A" w:rsidRDefault="000B4D59" w:rsidP="000B4D59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 xml:space="preserve"> </w:t>
      </w:r>
    </w:p>
    <w:p w:rsidR="00C5681A" w:rsidRPr="00C5681A" w:rsidRDefault="00C5681A" w:rsidP="00C5681A">
      <w:pPr>
        <w:rPr>
          <w:rFonts w:ascii="Arial" w:hAnsi="Arial" w:cs="Arial"/>
          <w:b/>
          <w:lang w:val="kk-KZ"/>
        </w:rPr>
      </w:pPr>
      <w:r w:rsidRPr="00C5681A">
        <w:rPr>
          <w:rFonts w:ascii="Arial" w:hAnsi="Arial" w:cs="Arial"/>
          <w:b/>
          <w:lang w:val="kk-KZ"/>
        </w:rPr>
        <w:t>29. Оңтүстік Қазақстанның шаруашылық географиясы.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Тестер.</w:t>
      </w:r>
    </w:p>
    <w:p w:rsidR="00C5681A" w:rsidRPr="00C5681A" w:rsidRDefault="00C5681A" w:rsidP="00C5681A">
      <w:pPr>
        <w:pStyle w:val="a3"/>
        <w:numPr>
          <w:ilvl w:val="0"/>
          <w:numId w:val="3"/>
        </w:num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Қай қала Оңтүстік экономикалық ауданның мамандануына жатпайды?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 жеңіл; ә) тамақ; б) түсті металлургия; в) ағаш өндеу; г) машина жасау.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2. Оңтүстік Қазақстанда  өсірілетін негізгі дақыл.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 бидай; ә) қарақұмық; б) тары; в) күріш; г) күнбағыс.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 xml:space="preserve">3. Оңтүстік Қазақстанда  ғы мал шаруашылығының жетекші саласы: 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 қой және ірі қара мал  өсіру; ә) түйе және шошқа өсіру; б) ірі қара мал және марал өсіру; в) құс және ара өсіру; г) марал және қой өсіру.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 xml:space="preserve">4. Қазақстандағы көкөніс өсірудін жетекші экономикалық ауданы: 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 Орталық  ; ә)  Шығыс  б)  Батыс;  в) Солтүстік; г) Оңтүстік.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5.  Ең үлкен химия – фармацевтика зауыты орналасқан қала: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а)Тараз; ә)  Шымкент;  б) Алматы;  в) Қызылорда; г) Талдықорған.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6. Ең көне қала: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а)Тараз; ә)  Қызылорда; б) Петропавл; в) Алматы; г) Түркістан.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7. Оңтүстік Қазақстандағы  машина жасау, жеңіл және тамақ өнеркәсіптері дамыған қала: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>а) Талдықорған; ә) Түркістан; б) Петропавл;  в)  Алматы; г)  Қызылорда;</w:t>
      </w:r>
    </w:p>
    <w:p w:rsidR="00C5681A" w:rsidRPr="00C5681A" w:rsidRDefault="00C5681A" w:rsidP="00C5681A">
      <w:pPr>
        <w:rPr>
          <w:rFonts w:ascii="Arial" w:hAnsi="Arial" w:cs="Arial"/>
          <w:lang w:val="kk-KZ"/>
        </w:rPr>
      </w:pPr>
      <w:r w:rsidRPr="00C5681A">
        <w:rPr>
          <w:rFonts w:ascii="Arial" w:hAnsi="Arial" w:cs="Arial"/>
          <w:lang w:val="kk-KZ"/>
        </w:rPr>
        <w:t xml:space="preserve"> </w:t>
      </w:r>
    </w:p>
    <w:p w:rsidR="000B4D59" w:rsidRPr="00C5681A" w:rsidRDefault="000B4D59" w:rsidP="000B4D59">
      <w:pPr>
        <w:rPr>
          <w:rFonts w:ascii="Arial" w:hAnsi="Arial" w:cs="Arial"/>
          <w:lang w:val="kk-KZ"/>
        </w:rPr>
      </w:pPr>
    </w:p>
    <w:sectPr w:rsidR="000B4D59" w:rsidRPr="00C5681A" w:rsidSect="008C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E4C4D"/>
    <w:multiLevelType w:val="hybridMultilevel"/>
    <w:tmpl w:val="CACA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E423D"/>
    <w:multiLevelType w:val="hybridMultilevel"/>
    <w:tmpl w:val="CACA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D6561"/>
    <w:multiLevelType w:val="hybridMultilevel"/>
    <w:tmpl w:val="CACA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D59"/>
    <w:rsid w:val="000B4D59"/>
    <w:rsid w:val="003503C0"/>
    <w:rsid w:val="00463873"/>
    <w:rsid w:val="008C0DD7"/>
    <w:rsid w:val="00C5681A"/>
    <w:rsid w:val="00D3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C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34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4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4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4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4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4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4C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4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4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4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34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34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34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334C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34C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334C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334C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334C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334C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334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D334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334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334C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334CD"/>
    <w:rPr>
      <w:b/>
      <w:bCs/>
    </w:rPr>
  </w:style>
  <w:style w:type="character" w:styleId="a9">
    <w:name w:val="Emphasis"/>
    <w:basedOn w:val="a0"/>
    <w:uiPriority w:val="20"/>
    <w:qFormat/>
    <w:rsid w:val="00D334C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334C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334CD"/>
    <w:rPr>
      <w:i/>
    </w:rPr>
  </w:style>
  <w:style w:type="character" w:customStyle="1" w:styleId="22">
    <w:name w:val="Цитата 2 Знак"/>
    <w:basedOn w:val="a0"/>
    <w:link w:val="21"/>
    <w:uiPriority w:val="29"/>
    <w:rsid w:val="00D334C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334C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334CD"/>
    <w:rPr>
      <w:b/>
      <w:i/>
      <w:sz w:val="24"/>
    </w:rPr>
  </w:style>
  <w:style w:type="character" w:styleId="ad">
    <w:name w:val="Subtle Emphasis"/>
    <w:uiPriority w:val="19"/>
    <w:qFormat/>
    <w:rsid w:val="00D334C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334C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334C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334C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334C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334C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2012-02-17T23:51:00Z</dcterms:created>
  <dcterms:modified xsi:type="dcterms:W3CDTF">2012-02-19T17:01:00Z</dcterms:modified>
</cp:coreProperties>
</file>