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B9E" w:rsidRPr="001C7B0D" w:rsidRDefault="00544B9E" w:rsidP="00544B9E">
      <w:pPr>
        <w:shd w:val="clear" w:color="auto" w:fill="FFFFFF"/>
        <w:spacing w:line="468" w:lineRule="atLeast"/>
        <w:ind w:firstLine="567"/>
        <w:jc w:val="center"/>
        <w:rPr>
          <w:b/>
          <w:sz w:val="26"/>
          <w:szCs w:val="26"/>
          <w:lang w:val="kk-KZ"/>
        </w:rPr>
      </w:pPr>
      <w:r>
        <w:rPr>
          <w:b/>
          <w:sz w:val="26"/>
          <w:szCs w:val="26"/>
          <w:lang w:val="kk-KZ"/>
        </w:rPr>
        <w:t xml:space="preserve"> </w:t>
      </w:r>
      <w:r w:rsidRPr="001C7B0D">
        <w:rPr>
          <w:b/>
          <w:sz w:val="26"/>
          <w:szCs w:val="26"/>
          <w:lang w:val="kk-KZ"/>
        </w:rPr>
        <w:t xml:space="preserve">  </w:t>
      </w:r>
      <w:r>
        <w:rPr>
          <w:b/>
          <w:sz w:val="26"/>
          <w:szCs w:val="26"/>
          <w:lang w:val="kk-KZ"/>
        </w:rPr>
        <w:t xml:space="preserve">Курстан алған әсерлер  </w:t>
      </w:r>
    </w:p>
    <w:p w:rsidR="00544B9E" w:rsidRPr="00544B9E" w:rsidRDefault="00544B9E" w:rsidP="00544B9E">
      <w:pPr>
        <w:ind w:firstLine="567"/>
        <w:jc w:val="center"/>
        <w:rPr>
          <w:rFonts w:ascii="Times New Roman" w:hAnsi="Times New Roman" w:cs="Times New Roman"/>
          <w:i/>
          <w:sz w:val="28"/>
          <w:szCs w:val="28"/>
          <w:lang w:val="kk-KZ"/>
        </w:rPr>
      </w:pPr>
      <w:r w:rsidRPr="00544B9E">
        <w:rPr>
          <w:rFonts w:ascii="Times New Roman" w:hAnsi="Times New Roman" w:cs="Times New Roman"/>
          <w:i/>
          <w:sz w:val="28"/>
          <w:szCs w:val="28"/>
          <w:lang w:val="kk-KZ"/>
        </w:rPr>
        <w:t>Макеева Айнаш Қалелқызы,</w:t>
      </w:r>
    </w:p>
    <w:p w:rsidR="00072B59" w:rsidRDefault="00544B9E" w:rsidP="00544B9E">
      <w:pPr>
        <w:ind w:firstLine="567"/>
        <w:jc w:val="center"/>
        <w:rPr>
          <w:rFonts w:ascii="Times New Roman" w:hAnsi="Times New Roman" w:cs="Times New Roman"/>
          <w:sz w:val="28"/>
          <w:szCs w:val="28"/>
          <w:lang w:val="kk-KZ"/>
        </w:rPr>
      </w:pPr>
      <w:r w:rsidRPr="00544B9E">
        <w:rPr>
          <w:rFonts w:ascii="Times New Roman" w:hAnsi="Times New Roman" w:cs="Times New Roman"/>
          <w:i/>
          <w:sz w:val="28"/>
          <w:szCs w:val="28"/>
          <w:lang w:val="kk-KZ"/>
        </w:rPr>
        <w:t>«№5 жалпы орта білім беру мектебі» М.М.  Павлодар қаласы, ҚАЗАҚСТАН.</w:t>
      </w:r>
    </w:p>
    <w:p w:rsidR="00072B59" w:rsidRPr="00072B59" w:rsidRDefault="00072B59">
      <w:pPr>
        <w:rPr>
          <w:rFonts w:ascii="Times New Roman" w:hAnsi="Times New Roman" w:cs="Times New Roman"/>
          <w:sz w:val="28"/>
          <w:szCs w:val="28"/>
          <w:lang w:val="kk-KZ"/>
        </w:rPr>
      </w:pPr>
      <w:r w:rsidRPr="00072B59">
        <w:rPr>
          <w:rFonts w:ascii="Times New Roman" w:hAnsi="Times New Roman" w:cs="Times New Roman"/>
          <w:sz w:val="28"/>
          <w:szCs w:val="28"/>
          <w:lang w:val="kk-KZ"/>
        </w:rPr>
        <w:t>Осы жылдың  масым айында Өскемен қаласында  қазақ тілі мен әдебиет пәні бойынша  екі жұмалық курстан өттім.</w:t>
      </w:r>
      <w:r>
        <w:rPr>
          <w:rFonts w:ascii="Times New Roman" w:hAnsi="Times New Roman" w:cs="Times New Roman"/>
          <w:sz w:val="28"/>
          <w:szCs w:val="28"/>
          <w:lang w:val="kk-KZ"/>
        </w:rPr>
        <w:t xml:space="preserve"> Курсты Қанипа Бітібаева  және Қ.Қ. Жұнісханова  өткізді  </w:t>
      </w:r>
      <w:r w:rsidRPr="00072B59">
        <w:rPr>
          <w:rFonts w:ascii="Times New Roman" w:hAnsi="Times New Roman" w:cs="Times New Roman"/>
          <w:sz w:val="28"/>
          <w:szCs w:val="28"/>
          <w:lang w:val="kk-KZ"/>
        </w:rPr>
        <w:t xml:space="preserve"> Курста тыңдаушыларға көптеген мағлұмат</w:t>
      </w:r>
      <w:r>
        <w:rPr>
          <w:rFonts w:ascii="Times New Roman" w:hAnsi="Times New Roman" w:cs="Times New Roman"/>
          <w:sz w:val="28"/>
          <w:szCs w:val="28"/>
          <w:lang w:val="kk-KZ"/>
        </w:rPr>
        <w:t xml:space="preserve">, ақпарат </w:t>
      </w:r>
      <w:r w:rsidRPr="00072B59">
        <w:rPr>
          <w:rFonts w:ascii="Times New Roman" w:hAnsi="Times New Roman" w:cs="Times New Roman"/>
          <w:sz w:val="28"/>
          <w:szCs w:val="28"/>
          <w:lang w:val="kk-KZ"/>
        </w:rPr>
        <w:t xml:space="preserve"> берілді</w:t>
      </w:r>
      <w:r>
        <w:rPr>
          <w:rFonts w:ascii="Times New Roman" w:hAnsi="Times New Roman" w:cs="Times New Roman"/>
          <w:sz w:val="28"/>
          <w:szCs w:val="28"/>
          <w:lang w:val="kk-KZ"/>
        </w:rPr>
        <w:t>.Мысалы :</w:t>
      </w:r>
    </w:p>
    <w:p w:rsidR="00072B59" w:rsidRPr="00072B59" w:rsidRDefault="00072B59" w:rsidP="00072B59">
      <w:pPr>
        <w:rPr>
          <w:rFonts w:ascii="Times New Roman" w:hAnsi="Times New Roman" w:cs="Times New Roman"/>
          <w:b/>
          <w:sz w:val="28"/>
          <w:szCs w:val="28"/>
          <w:lang w:val="kk-KZ"/>
        </w:rPr>
      </w:pPr>
      <w:r w:rsidRPr="00072B59">
        <w:rPr>
          <w:rFonts w:ascii="Times New Roman" w:hAnsi="Times New Roman" w:cs="Times New Roman"/>
          <w:b/>
          <w:sz w:val="28"/>
          <w:szCs w:val="28"/>
          <w:lang w:val="kk-KZ"/>
        </w:rPr>
        <w:t xml:space="preserve"> Қазақ тілін өзге тілді мектептерде Европалық стандарт негізінде </w:t>
      </w:r>
      <w:r>
        <w:rPr>
          <w:rFonts w:ascii="Times New Roman" w:hAnsi="Times New Roman" w:cs="Times New Roman"/>
          <w:b/>
          <w:sz w:val="28"/>
          <w:szCs w:val="28"/>
          <w:lang w:val="kk-KZ"/>
        </w:rPr>
        <w:t xml:space="preserve">       </w:t>
      </w:r>
      <w:r w:rsidRPr="00072B59">
        <w:rPr>
          <w:rFonts w:ascii="Times New Roman" w:hAnsi="Times New Roman" w:cs="Times New Roman"/>
          <w:b/>
          <w:sz w:val="28"/>
          <w:szCs w:val="28"/>
          <w:lang w:val="kk-KZ"/>
        </w:rPr>
        <w:t xml:space="preserve">деңгейлеп меңгерту жүйесін жасау мәселесі. </w:t>
      </w:r>
    </w:p>
    <w:p w:rsidR="00072B59" w:rsidRPr="00072B59" w:rsidRDefault="00072B59" w:rsidP="00072B59">
      <w:pPr>
        <w:rPr>
          <w:rFonts w:ascii="Times New Roman" w:hAnsi="Times New Roman" w:cs="Times New Roman"/>
          <w:sz w:val="28"/>
          <w:szCs w:val="28"/>
          <w:lang w:val="kk-KZ"/>
        </w:rPr>
      </w:pPr>
      <w:r w:rsidRPr="00072B59">
        <w:rPr>
          <w:rFonts w:ascii="Times New Roman" w:hAnsi="Times New Roman" w:cs="Times New Roman"/>
          <w:sz w:val="28"/>
          <w:szCs w:val="28"/>
          <w:lang w:val="kk-KZ"/>
        </w:rPr>
        <w:t>Білім әр адамның ақыл-ойы мен өмір-танымын қалыптастырумен қатар елдің өркениетінің де көрсеткіші болып табылады. Сондықтан қай уақытта болсын меңгерілетін білім мен білік жас ұрпақтың мемлекеттік саясат пен мемлекет мүддесін дұрыс түсінуіне, оны сақтауға, шынайы құрметтеуге негіз қалауы тиіс. Олай болса, оқыту мақсатының бүгінгі қоғамдық-әлеуметтік талаптармен сәйкес болуы білімнің мемлекет дамуындағы стратегиялық рөлін күшейте түспек. Әсіресе, бүгінгідей ғаламдану жағдайында біздің мемлекетіміздің әр мүшесінің елжандылық қасиетін, отансүйгіштік сезімін дамытудың маңызды рөл атқаратыны сөзсіз. Бұл, әрине, Қазақстанның барлық азаматтарының қазақ тіліне деген ішкі мүдделілігін оятудан басталады. Бүгінгі қоғамда қазақ жерін мекендейтін этностар мен этникалық топтардың қазақ тілін үйренуге деген мүдделілігін тудыратындай алғышарт өз деңгейінде қалыптаспай отырғаны жасырын емес.</w:t>
      </w:r>
    </w:p>
    <w:p w:rsidR="00072B59" w:rsidRPr="00072B59" w:rsidRDefault="00072B59" w:rsidP="00072B59">
      <w:pPr>
        <w:rPr>
          <w:rFonts w:ascii="Times New Roman" w:hAnsi="Times New Roman" w:cs="Times New Roman"/>
          <w:sz w:val="28"/>
          <w:szCs w:val="28"/>
          <w:lang w:val="kk-KZ"/>
        </w:rPr>
      </w:pPr>
      <w:r w:rsidRPr="00072B59">
        <w:rPr>
          <w:rFonts w:ascii="Times New Roman" w:hAnsi="Times New Roman" w:cs="Times New Roman"/>
          <w:sz w:val="28"/>
          <w:szCs w:val="28"/>
          <w:lang w:val="kk-KZ"/>
        </w:rPr>
        <w:t>Өзге тілді мектептерде қазақ тілін мемлекеттік тіл ретінде оқытудың құқықтық негіздері Қазақстан Республикасының «Тіл туралы», «Білім беру туралы» Заңдары мен Тіл саясаты тұжырымдамасын басшылыққа ала отырып дамиды. Осы мемлекеттік реттеу ұстанымдарын басшылыққа алып отырған  қазақ тілінің барлық орта және жоғары білім орындарында  деңгейлік, кешенді түрде оқытылуы – бүгінгі уақыт сұранысынан туындап отырған мәселе.</w:t>
      </w:r>
    </w:p>
    <w:p w:rsidR="00072B59" w:rsidRPr="00072B59" w:rsidRDefault="00072B59" w:rsidP="00072B59">
      <w:pPr>
        <w:rPr>
          <w:rFonts w:ascii="Times New Roman" w:hAnsi="Times New Roman" w:cs="Times New Roman"/>
          <w:sz w:val="28"/>
          <w:szCs w:val="28"/>
          <w:lang w:val="kk-KZ"/>
        </w:rPr>
      </w:pPr>
      <w:r w:rsidRPr="00072B59">
        <w:rPr>
          <w:rFonts w:ascii="Times New Roman" w:hAnsi="Times New Roman" w:cs="Times New Roman"/>
          <w:sz w:val="28"/>
          <w:szCs w:val="28"/>
          <w:lang w:val="kk-KZ"/>
        </w:rPr>
        <w:t xml:space="preserve">Қазақ тілінің мемлекеттік тіл ретінде оқытылуының құқықтық жақтарын мемлекеттік реттеу ұстанымдары айқындаса, ғылыми-әдістемелік бағытын «ҚР Жалпы білім беретін мектептердің даму тұжырымдамасы» мен «Жалпы білім беретін мектептердегі білім мазмұны тұжырымдамасы» дәйектейді. Осындай тұғырнамалық құжаттардан бастау алған қазақ тілінің мемлекеттік </w:t>
      </w:r>
      <w:r w:rsidRPr="00072B59">
        <w:rPr>
          <w:rFonts w:ascii="Times New Roman" w:hAnsi="Times New Roman" w:cs="Times New Roman"/>
          <w:sz w:val="28"/>
          <w:szCs w:val="28"/>
          <w:lang w:val="kk-KZ"/>
        </w:rPr>
        <w:lastRenderedPageBreak/>
        <w:t xml:space="preserve">мәртебесін бекітетін бірнеше факторлар бар. Бірінші фактор –  қазақ тілін үйренуге қажеттілік тудыратын тиімді жолдарды анықтай отырып, оған ықпал ететін мотивтерді толық және жан-жақты іске асырумен байланысты. Тілді меңгерудегі мотивация соңғы нәтижеге бағытталғанда ғана алға қойылған мақсатқа жетуге болады,  яғни оқушы тіл үйренген соң қандай жетістіктерге қолы жететіндігін білгені абзал. Оқушы тілді үйренерде өзінің болашақ өміріне: әлеуметтік мәртебесіне, бәсекеге қабілетті болуына, мәнсабының өсуіне  және кәсіби деңгейде білікті маман иесі болатындығына сенім артуы шарт. Екінші фактор – мектептерде   қазақ тілін үйрету әдістемесіне қажет технологиялар мен қазіргі уақыт сұранысына орай жаңа бағыттарды дұрыс жолға қоюмен байланысты. Осындай себептердің барлығы білім жүйесінде «Қазақ тілі» пәнінің әлеуетін арттырып, тілді меңгерту әдістемесін жаңартып, жаңғыртып отыруды қалайды. Бұл осы саладағы жетістіктер мен жетіспеушіліктерді  қайта қарап, бүгінгі күнге сай мәселені дұрыс таңдап, іске қосуды қажет етеді. Осы бағытта  республиканың тілші-ғалымдарының қатысуымен қазақ тілін үйрету әдістемесін жетілдіру мақсатында дүниежүзіндегі өркениетті елдердің екінші тілдерді меңгерту әдістемесіндегі озық үлгілер сараланып, мемлекеттік тілдің қоғамдық, әлеуметтік қызметі мен орнына сәйкес жаңа бағыттар айқындалды. 1991 жылы Швейцарияның Рюшликон қаласында өткізілген тілді меңгерудің жалпыевропалық компетенцияларын жасау мәселелері қарастырылған Үкімет аралық  симпозиумда бастау алып, Европаның барлық елдері мен Ресейде тестіден өткізілген «Жалпыевропалық тілдік қоржын» (European Language Portfolio) бағдарламасына назар аударылды. «Жалпыевропалық тілдік қоржын» - тілдік дамудың деңгейін бағалауға қойылатын келісілген ортақ талаптарды сипаттайды. Мұнда тілді меңгерудің 6 деңгейі қабылданған. Тілді меңгерудің анықталған осы деңгейлері бойынша азаматтар өздерінің тілдік құзыреттілігін сөйлесім әрекетінің тыңдалым, айтылым және жазылым түрлері арқылы тексере алады. Осындай шетелдік тәжірибелер мен отандық озық дәстүрлер үйлестіріле отырып, тілдері оқытудың жаңа бағыттары белгіленді. Көптен бері тіл мамандары тарапынан мемлекеттік тілді үйретудегі негізгі мәселе ретінде көтеріліп, шешімін таппай келе жатқан өзекті мәселе – өзге тілді мектептерде қазақ тілін үйретудің деңгейлері ғылыми негізделді. </w:t>
      </w:r>
    </w:p>
    <w:p w:rsidR="00072B59" w:rsidRDefault="00072B59">
      <w:pPr>
        <w:rPr>
          <w:rFonts w:ascii="Times New Roman" w:hAnsi="Times New Roman" w:cs="Times New Roman"/>
          <w:sz w:val="28"/>
          <w:szCs w:val="28"/>
          <w:lang w:val="kk-KZ"/>
        </w:rPr>
      </w:pPr>
    </w:p>
    <w:p w:rsidR="001F6D66" w:rsidRDefault="001F6D66">
      <w:pPr>
        <w:rPr>
          <w:rFonts w:ascii="Times New Roman" w:hAnsi="Times New Roman" w:cs="Times New Roman"/>
          <w:sz w:val="28"/>
          <w:szCs w:val="28"/>
          <w:lang w:val="kk-KZ"/>
        </w:rPr>
      </w:pPr>
    </w:p>
    <w:p w:rsidR="001F6D66" w:rsidRDefault="001F6D66" w:rsidP="001F6D66">
      <w:pPr>
        <w:jc w:val="right"/>
        <w:rPr>
          <w:rFonts w:ascii="Times New Roman" w:hAnsi="Times New Roman" w:cs="Times New Roman"/>
          <w:sz w:val="28"/>
          <w:szCs w:val="28"/>
          <w:lang w:val="kk-KZ"/>
        </w:rPr>
      </w:pPr>
      <w:r>
        <w:rPr>
          <w:rFonts w:ascii="Times New Roman" w:hAnsi="Times New Roman" w:cs="Times New Roman"/>
          <w:sz w:val="28"/>
          <w:szCs w:val="28"/>
          <w:lang w:val="kk-KZ"/>
        </w:rPr>
        <w:t>09.11.2012ж</w:t>
      </w:r>
    </w:p>
    <w:p w:rsidR="001F6D66" w:rsidRDefault="001F6D66">
      <w:pPr>
        <w:rPr>
          <w:rFonts w:ascii="Times New Roman" w:hAnsi="Times New Roman" w:cs="Times New Roman"/>
          <w:sz w:val="28"/>
          <w:szCs w:val="28"/>
          <w:lang w:val="kk-KZ"/>
        </w:rPr>
      </w:pPr>
    </w:p>
    <w:p w:rsidR="001F6D66" w:rsidRDefault="001F6D66">
      <w:pPr>
        <w:rPr>
          <w:rFonts w:ascii="Times New Roman" w:hAnsi="Times New Roman" w:cs="Times New Roman"/>
          <w:sz w:val="28"/>
          <w:szCs w:val="28"/>
          <w:lang w:val="kk-KZ"/>
        </w:rPr>
      </w:pPr>
    </w:p>
    <w:p w:rsidR="001F6D66" w:rsidRDefault="001F6D66">
      <w:pPr>
        <w:rPr>
          <w:rFonts w:ascii="Times New Roman" w:hAnsi="Times New Roman" w:cs="Times New Roman"/>
          <w:sz w:val="28"/>
          <w:szCs w:val="28"/>
          <w:lang w:val="kk-KZ"/>
        </w:rPr>
      </w:pPr>
    </w:p>
    <w:p w:rsidR="001F6D66" w:rsidRDefault="001F6D66">
      <w:pPr>
        <w:rPr>
          <w:rFonts w:ascii="Times New Roman" w:hAnsi="Times New Roman" w:cs="Times New Roman"/>
          <w:sz w:val="28"/>
          <w:szCs w:val="28"/>
          <w:lang w:val="kk-KZ"/>
        </w:rPr>
      </w:pPr>
    </w:p>
    <w:p w:rsidR="001F6D66" w:rsidRDefault="001F6D66">
      <w:pPr>
        <w:rPr>
          <w:rFonts w:ascii="Times New Roman" w:hAnsi="Times New Roman" w:cs="Times New Roman"/>
          <w:sz w:val="28"/>
          <w:szCs w:val="28"/>
          <w:lang w:val="kk-KZ"/>
        </w:rPr>
      </w:pPr>
    </w:p>
    <w:p w:rsidR="001F6D66" w:rsidRDefault="001F6D66">
      <w:pPr>
        <w:rPr>
          <w:rFonts w:ascii="Times New Roman" w:hAnsi="Times New Roman" w:cs="Times New Roman"/>
          <w:sz w:val="28"/>
          <w:szCs w:val="28"/>
          <w:lang w:val="kk-KZ"/>
        </w:rPr>
      </w:pPr>
    </w:p>
    <w:p w:rsidR="001F6D66" w:rsidRDefault="001F6D66">
      <w:pPr>
        <w:rPr>
          <w:rFonts w:ascii="Times New Roman" w:hAnsi="Times New Roman" w:cs="Times New Roman"/>
          <w:sz w:val="28"/>
          <w:szCs w:val="28"/>
          <w:lang w:val="kk-KZ"/>
        </w:rPr>
      </w:pPr>
    </w:p>
    <w:p w:rsidR="001F6D66" w:rsidRDefault="001F6D66">
      <w:pPr>
        <w:rPr>
          <w:rFonts w:ascii="Times New Roman" w:hAnsi="Times New Roman" w:cs="Times New Roman"/>
          <w:sz w:val="28"/>
          <w:szCs w:val="28"/>
          <w:lang w:val="kk-KZ"/>
        </w:rPr>
      </w:pPr>
    </w:p>
    <w:p w:rsidR="001F6D66" w:rsidRDefault="001F6D66">
      <w:pPr>
        <w:rPr>
          <w:rFonts w:ascii="Times New Roman" w:hAnsi="Times New Roman" w:cs="Times New Roman"/>
          <w:sz w:val="28"/>
          <w:szCs w:val="28"/>
          <w:lang w:val="kk-KZ"/>
        </w:rPr>
      </w:pPr>
    </w:p>
    <w:p w:rsidR="001F6D66" w:rsidRPr="00072B59" w:rsidRDefault="001F6D66">
      <w:pPr>
        <w:rPr>
          <w:rFonts w:ascii="Times New Roman" w:hAnsi="Times New Roman" w:cs="Times New Roman"/>
          <w:sz w:val="28"/>
          <w:szCs w:val="28"/>
          <w:lang w:val="kk-KZ"/>
        </w:rPr>
      </w:pPr>
    </w:p>
    <w:sectPr w:rsidR="001F6D66" w:rsidRPr="00072B59" w:rsidSect="00080F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72B59"/>
    <w:rsid w:val="00072B59"/>
    <w:rsid w:val="00080F10"/>
    <w:rsid w:val="001F6D66"/>
    <w:rsid w:val="002A53C5"/>
    <w:rsid w:val="00544B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F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667</Words>
  <Characters>3805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Server</cp:lastModifiedBy>
  <cp:revision>4</cp:revision>
  <dcterms:created xsi:type="dcterms:W3CDTF">2012-11-05T07:04:00Z</dcterms:created>
  <dcterms:modified xsi:type="dcterms:W3CDTF">2012-11-07T09:55:00Z</dcterms:modified>
</cp:coreProperties>
</file>