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7" w:rsidRDefault="002E5425" w:rsidP="00C03FE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Этнокультурное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направленность в воспитании и обучении младших школьников.</w:t>
      </w:r>
    </w:p>
    <w:p w:rsidR="002E5425" w:rsidRDefault="002E5425" w:rsidP="00C03F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 дальше в будущее входим,</w:t>
      </w:r>
    </w:p>
    <w:p w:rsidR="002E5425" w:rsidRDefault="002E5425" w:rsidP="00C03F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больше прошлым дорожим,</w:t>
      </w:r>
    </w:p>
    <w:p w:rsidR="002E5425" w:rsidRDefault="002E5425" w:rsidP="00C03F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старом красоту находим,</w:t>
      </w:r>
    </w:p>
    <w:p w:rsidR="002E5425" w:rsidRDefault="002E5425" w:rsidP="00C03F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новому принадлежим»</w:t>
      </w:r>
    </w:p>
    <w:p w:rsidR="002E5425" w:rsidRDefault="002E5425" w:rsidP="00C03F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5425" w:rsidRDefault="002E5425" w:rsidP="00C03FE0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перед школой стоит сложнейшая задача воспитать культурную творческую личность, </w:t>
      </w:r>
      <w:r w:rsidR="00CC1C21">
        <w:rPr>
          <w:rFonts w:ascii="Times New Roman" w:hAnsi="Times New Roman" w:cs="Times New Roman"/>
          <w:sz w:val="28"/>
          <w:szCs w:val="28"/>
        </w:rPr>
        <w:t>умеющую</w:t>
      </w:r>
      <w:r>
        <w:rPr>
          <w:rFonts w:ascii="Times New Roman" w:hAnsi="Times New Roman" w:cs="Times New Roman"/>
          <w:sz w:val="28"/>
          <w:szCs w:val="28"/>
        </w:rPr>
        <w:t xml:space="preserve"> найти свое место в сложной, постоянно изменяющ</w:t>
      </w:r>
      <w:r w:rsidR="00B739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йся </w:t>
      </w:r>
      <w:r w:rsidR="00B7397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ействительности. А это невозможно без изучения и освоения духовных ценностей </w:t>
      </w:r>
      <w:r w:rsidR="00C03FE0">
        <w:rPr>
          <w:rFonts w:ascii="Times New Roman" w:hAnsi="Times New Roman" w:cs="Times New Roman"/>
          <w:sz w:val="28"/>
          <w:szCs w:val="28"/>
        </w:rPr>
        <w:t>народной культуры и краеведения</w:t>
      </w:r>
      <w:r>
        <w:rPr>
          <w:rFonts w:ascii="Times New Roman" w:hAnsi="Times New Roman" w:cs="Times New Roman"/>
          <w:sz w:val="28"/>
          <w:szCs w:val="28"/>
        </w:rPr>
        <w:t>. Найти нравственную основу для воспитания подрастающего поколения можно в первую очередь в народных истоках. Возрождение духовной культуры народа, интереса к своей истории, бережного отношения к нар</w:t>
      </w:r>
      <w:r w:rsidR="00B73978">
        <w:rPr>
          <w:rFonts w:ascii="Times New Roman" w:hAnsi="Times New Roman" w:cs="Times New Roman"/>
          <w:sz w:val="28"/>
          <w:szCs w:val="28"/>
        </w:rPr>
        <w:t>одным традициям весьма актуально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425" w:rsidRDefault="002E5425" w:rsidP="00C03FE0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ГУСОШ №23 очень важное место в воспитании младших школьников занимает этнокультурное воспитание. На уроках и во внеурочное время ведется приобщение детей к народному искусству. Во внеурочной деятельности дети знакомятся с народными промыслами, ремеслами, обычаями и традициями народов разных национальностей, населяющих Казахстан.</w:t>
      </w:r>
      <w:r w:rsidR="004C75C0">
        <w:rPr>
          <w:rFonts w:ascii="Times New Roman" w:hAnsi="Times New Roman" w:cs="Times New Roman"/>
          <w:sz w:val="28"/>
          <w:szCs w:val="28"/>
        </w:rPr>
        <w:t xml:space="preserve"> Это беседы, посиделки с народными шутками </w:t>
      </w:r>
      <w:r w:rsidR="00086F37">
        <w:rPr>
          <w:rFonts w:ascii="Times New Roman" w:hAnsi="Times New Roman" w:cs="Times New Roman"/>
          <w:sz w:val="28"/>
          <w:szCs w:val="28"/>
        </w:rPr>
        <w:t>–</w:t>
      </w:r>
      <w:r w:rsidR="00C03FE0">
        <w:rPr>
          <w:rFonts w:ascii="Times New Roman" w:hAnsi="Times New Roman" w:cs="Times New Roman"/>
          <w:sz w:val="28"/>
          <w:szCs w:val="28"/>
        </w:rPr>
        <w:t xml:space="preserve"> прибаутками</w:t>
      </w:r>
      <w:r w:rsidR="00086F37">
        <w:rPr>
          <w:rFonts w:ascii="Times New Roman" w:hAnsi="Times New Roman" w:cs="Times New Roman"/>
          <w:sz w:val="28"/>
          <w:szCs w:val="28"/>
        </w:rPr>
        <w:t>, народные праздники с обычаями и обрядами. Орга</w:t>
      </w:r>
      <w:bookmarkStart w:id="0" w:name="_GoBack"/>
      <w:bookmarkEnd w:id="0"/>
      <w:r w:rsidR="00086F37">
        <w:rPr>
          <w:rFonts w:ascii="Times New Roman" w:hAnsi="Times New Roman" w:cs="Times New Roman"/>
          <w:sz w:val="28"/>
          <w:szCs w:val="28"/>
        </w:rPr>
        <w:t xml:space="preserve">низуются выставки, ярмарки народно – прикладного творчества учащихся, конкурсы рисунков по народным </w:t>
      </w:r>
      <w:r w:rsidR="00C03FE0">
        <w:rPr>
          <w:rFonts w:ascii="Times New Roman" w:hAnsi="Times New Roman" w:cs="Times New Roman"/>
          <w:sz w:val="28"/>
          <w:szCs w:val="28"/>
        </w:rPr>
        <w:t>промыслам, экскурсии в краеведческий</w:t>
      </w:r>
      <w:r w:rsidR="00086F37">
        <w:rPr>
          <w:rFonts w:ascii="Times New Roman" w:hAnsi="Times New Roman" w:cs="Times New Roman"/>
          <w:sz w:val="28"/>
          <w:szCs w:val="28"/>
        </w:rPr>
        <w:t xml:space="preserve"> музей. Приобщение к миру национального словесного искусства происходит на материале устного народного творчества во взаимосвязи с фольклором. При работе с фольклорными произведениями используются такие приемы, как </w:t>
      </w:r>
      <w:r w:rsidR="00C03FE0">
        <w:rPr>
          <w:rFonts w:ascii="Times New Roman" w:hAnsi="Times New Roman" w:cs="Times New Roman"/>
          <w:sz w:val="28"/>
          <w:szCs w:val="28"/>
        </w:rPr>
        <w:t>составление</w:t>
      </w:r>
      <w:r w:rsidR="00086F37">
        <w:rPr>
          <w:rFonts w:ascii="Times New Roman" w:hAnsi="Times New Roman" w:cs="Times New Roman"/>
          <w:sz w:val="28"/>
          <w:szCs w:val="28"/>
        </w:rPr>
        <w:t xml:space="preserve"> кроссвордов на тему «Герои народных сказок», сборников загадок, конкурс на лучшую волшебную сказку собственного сочинения, проведение народных праздников. Такие формы работы пробуждают детское творчество, фантазии, </w:t>
      </w:r>
      <w:r w:rsidR="00C03FE0">
        <w:rPr>
          <w:rFonts w:ascii="Times New Roman" w:hAnsi="Times New Roman" w:cs="Times New Roman"/>
          <w:sz w:val="28"/>
          <w:szCs w:val="28"/>
        </w:rPr>
        <w:t>обогащают</w:t>
      </w:r>
      <w:r w:rsidR="00086F37">
        <w:rPr>
          <w:rFonts w:ascii="Times New Roman" w:hAnsi="Times New Roman" w:cs="Times New Roman"/>
          <w:sz w:val="28"/>
          <w:szCs w:val="28"/>
        </w:rPr>
        <w:t xml:space="preserve"> и развивают ребенка, прививают ему любовь и интерес к народному искусству, традициям, обрядам, языку.</w:t>
      </w:r>
    </w:p>
    <w:p w:rsidR="00086F37" w:rsidRDefault="00B73978" w:rsidP="00C03FE0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Этнокультурное воспитание детей проходит во взаимодействии их с различными сферами культуры через рисование, музыку, литературу, язык.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F37">
        <w:rPr>
          <w:rFonts w:ascii="Times New Roman" w:hAnsi="Times New Roman" w:cs="Times New Roman"/>
          <w:sz w:val="28"/>
          <w:szCs w:val="28"/>
        </w:rPr>
        <w:t xml:space="preserve">На уроках изобразительного искусства учащиеся знакомятся с народной декоративной росписью, национальными костюмами, узорами. Важным в </w:t>
      </w:r>
      <w:r w:rsidR="00C03FE0">
        <w:rPr>
          <w:rFonts w:ascii="Times New Roman" w:hAnsi="Times New Roman" w:cs="Times New Roman"/>
          <w:sz w:val="28"/>
          <w:szCs w:val="28"/>
        </w:rPr>
        <w:t>этнокультурном</w:t>
      </w:r>
      <w:r w:rsidR="00086F37">
        <w:rPr>
          <w:rFonts w:ascii="Times New Roman" w:hAnsi="Times New Roman" w:cs="Times New Roman"/>
          <w:sz w:val="28"/>
          <w:szCs w:val="28"/>
        </w:rPr>
        <w:t xml:space="preserve"> воспитании представляется включение в систему полезных дел. При чем, дела могут быть как непосредственно связанны с этнокультурой (сбор фольклора), так и построенные на традиционных народных ценностях. Учащиеся младших классов нашей школы </w:t>
      </w:r>
      <w:r w:rsidR="00C03FE0">
        <w:rPr>
          <w:rFonts w:ascii="Times New Roman" w:hAnsi="Times New Roman" w:cs="Times New Roman"/>
          <w:sz w:val="28"/>
          <w:szCs w:val="28"/>
        </w:rPr>
        <w:t>поддерживают</w:t>
      </w:r>
      <w:r w:rsidR="00CC1C21">
        <w:rPr>
          <w:rFonts w:ascii="Times New Roman" w:hAnsi="Times New Roman" w:cs="Times New Roman"/>
          <w:sz w:val="28"/>
          <w:szCs w:val="28"/>
        </w:rPr>
        <w:t xml:space="preserve"> связь с «Детской деревней» города Павлодара и проводят акции «Милосердие», «Мои добрые дела». Они проявляют заботу к детям – сиротам, </w:t>
      </w:r>
      <w:r w:rsidR="00C03FE0">
        <w:rPr>
          <w:rFonts w:ascii="Times New Roman" w:hAnsi="Times New Roman" w:cs="Times New Roman"/>
          <w:sz w:val="28"/>
          <w:szCs w:val="28"/>
        </w:rPr>
        <w:t>престарелым</w:t>
      </w:r>
      <w:r w:rsidR="00CC1C21">
        <w:rPr>
          <w:rFonts w:ascii="Times New Roman" w:hAnsi="Times New Roman" w:cs="Times New Roman"/>
          <w:sz w:val="28"/>
          <w:szCs w:val="28"/>
        </w:rPr>
        <w:t xml:space="preserve"> людям, ветеранам ВОВ, инвалидам. Именно из народно – педагогического опыта в современную школу берется за основание воспитательного процесса – формирование полезных привычек.</w:t>
      </w:r>
    </w:p>
    <w:p w:rsidR="00CC1C21" w:rsidRDefault="00CC1C21" w:rsidP="00C03FE0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интерес детей вызывают народные игры, которые давно забыты. Дети с увлечением занимаются с родителями </w:t>
      </w:r>
      <w:r w:rsidR="00C03FE0">
        <w:rPr>
          <w:rFonts w:ascii="Times New Roman" w:hAnsi="Times New Roman" w:cs="Times New Roman"/>
          <w:sz w:val="28"/>
          <w:szCs w:val="28"/>
        </w:rPr>
        <w:t>составлением</w:t>
      </w:r>
      <w:r>
        <w:rPr>
          <w:rFonts w:ascii="Times New Roman" w:hAnsi="Times New Roman" w:cs="Times New Roman"/>
          <w:sz w:val="28"/>
          <w:szCs w:val="28"/>
        </w:rPr>
        <w:t xml:space="preserve"> своего семейного родового гнезда. В процессе поиска своих «корней» дети и родители, бабушки и дедушки становятся духовно ближе друг к другу. </w:t>
      </w:r>
    </w:p>
    <w:p w:rsidR="00CC1C21" w:rsidRDefault="00CC1C21" w:rsidP="00C03FE0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памяти нет традиций, без воспитания нет духовности, без духовности нет личности, без личности нет народа, как исторической общности. </w:t>
      </w:r>
      <w:r w:rsidR="00B73978">
        <w:rPr>
          <w:rFonts w:ascii="Times New Roman" w:hAnsi="Times New Roman" w:cs="Times New Roman"/>
          <w:sz w:val="28"/>
          <w:szCs w:val="28"/>
        </w:rPr>
        <w:t>И учителя начальных классов ГУ СО</w:t>
      </w:r>
      <w:r>
        <w:rPr>
          <w:rFonts w:ascii="Times New Roman" w:hAnsi="Times New Roman" w:cs="Times New Roman"/>
          <w:sz w:val="28"/>
          <w:szCs w:val="28"/>
        </w:rPr>
        <w:t>Ш №23 в первую очередь стараются воспитать в детях на историческом наследии чувства гордости за свою Родину, восхищение народными традициями, чувство ответственности</w:t>
      </w:r>
      <w:r w:rsidR="00B73978">
        <w:rPr>
          <w:rFonts w:ascii="Times New Roman" w:hAnsi="Times New Roman" w:cs="Times New Roman"/>
          <w:sz w:val="28"/>
          <w:szCs w:val="28"/>
        </w:rPr>
        <w:t xml:space="preserve"> за тот кусочек земли, на котором</w:t>
      </w:r>
      <w:r>
        <w:rPr>
          <w:rFonts w:ascii="Times New Roman" w:hAnsi="Times New Roman" w:cs="Times New Roman"/>
          <w:sz w:val="28"/>
          <w:szCs w:val="28"/>
        </w:rPr>
        <w:t xml:space="preserve"> мы живем.</w:t>
      </w:r>
    </w:p>
    <w:p w:rsidR="00CC1C21" w:rsidRDefault="00CC1C21" w:rsidP="00C03FE0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CC1C21" w:rsidRPr="002E5425" w:rsidRDefault="00CC1C21" w:rsidP="00C03FE0">
      <w:pPr>
        <w:pStyle w:val="a3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ГУ</w:t>
      </w:r>
      <w:r w:rsidR="00B73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№23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</w:p>
    <w:sectPr w:rsidR="00CC1C21" w:rsidRPr="002E5425" w:rsidSect="00C03FE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425"/>
    <w:rsid w:val="00086F37"/>
    <w:rsid w:val="002E5425"/>
    <w:rsid w:val="0038214F"/>
    <w:rsid w:val="004C75C0"/>
    <w:rsid w:val="008263EF"/>
    <w:rsid w:val="008503A7"/>
    <w:rsid w:val="00B73978"/>
    <w:rsid w:val="00C03FE0"/>
    <w:rsid w:val="00CC1C2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42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2012-12-09T08:15:00Z</dcterms:created>
  <dcterms:modified xsi:type="dcterms:W3CDTF">2012-12-12T10:17:00Z</dcterms:modified>
</cp:coreProperties>
</file>