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7CB" w:rsidRPr="00DC67CB" w:rsidRDefault="00DC67CB" w:rsidP="00DC67CB">
      <w:pPr>
        <w:spacing w:after="0"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color w:val="9900FF"/>
          <w:sz w:val="15"/>
          <w:szCs w:val="15"/>
        </w:rPr>
        <w:t xml:space="preserve">т материал взят из оригинальной страницы, </w:t>
      </w:r>
      <w:r w:rsidRPr="00DC67CB">
        <w:rPr>
          <w:rFonts w:ascii="Times New Roman" w:eastAsia="Times New Roman" w:hAnsi="Times New Roman" w:cs="Times New Roman"/>
          <w:color w:val="9900FF"/>
          <w:sz w:val="15"/>
          <w:szCs w:val="15"/>
        </w:rPr>
        <w:br/>
        <w:t xml:space="preserve">адрес которой </w:t>
      </w:r>
      <w:hyperlink r:id="rId5" w:tgtFrame="_blank" w:history="1">
        <w:r w:rsidRPr="00DC67CB">
          <w:rPr>
            <w:rFonts w:ascii="Times New Roman" w:eastAsia="Times New Roman" w:hAnsi="Times New Roman" w:cs="Times New Roman"/>
            <w:b/>
            <w:bCs/>
            <w:color w:val="0000FF"/>
            <w:sz w:val="15"/>
            <w:u w:val="single"/>
          </w:rPr>
          <w:t>http://www.ssmu.ru/ofice/f4/biochemistry/uthebnik/10.htm</w:t>
        </w:r>
      </w:hyperlink>
      <w:r w:rsidRPr="00DC67CB">
        <w:rPr>
          <w:rFonts w:ascii="Times New Roman" w:eastAsia="Times New Roman" w:hAnsi="Times New Roman" w:cs="Times New Roman"/>
          <w:sz w:val="24"/>
          <w:szCs w:val="24"/>
        </w:rPr>
        <w:t xml:space="preserve"> </w:t>
      </w:r>
    </w:p>
    <w:tbl>
      <w:tblPr>
        <w:tblW w:w="5000" w:type="pct"/>
        <w:tblCellSpacing w:w="15" w:type="dxa"/>
        <w:tblCellMar>
          <w:top w:w="15" w:type="dxa"/>
          <w:left w:w="15" w:type="dxa"/>
          <w:bottom w:w="15" w:type="dxa"/>
          <w:right w:w="15" w:type="dxa"/>
        </w:tblCellMar>
        <w:tblLook w:val="04A0"/>
      </w:tblPr>
      <w:tblGrid>
        <w:gridCol w:w="8135"/>
        <w:gridCol w:w="1310"/>
      </w:tblGrid>
      <w:tr w:rsidR="00DC67CB" w:rsidRPr="00DC67CB" w:rsidTr="00DC67CB">
        <w:trPr>
          <w:tblCellSpacing w:w="15" w:type="dxa"/>
        </w:trPr>
        <w:tc>
          <w:tcPr>
            <w:tcW w:w="0" w:type="auto"/>
            <w:vAlign w:val="center"/>
            <w:hideMark/>
          </w:tcPr>
          <w:p w:rsidR="00DC67CB" w:rsidRPr="00DC67CB" w:rsidRDefault="00DC67CB" w:rsidP="00DC67CB">
            <w:pPr>
              <w:spacing w:before="100" w:beforeAutospacing="1" w:after="100" w:afterAutospacing="1" w:line="240" w:lineRule="auto"/>
              <w:outlineLvl w:val="1"/>
              <w:rPr>
                <w:rFonts w:ascii="Times New Roman" w:eastAsia="Times New Roman" w:hAnsi="Times New Roman" w:cs="Times New Roman"/>
                <w:b/>
                <w:bCs/>
                <w:sz w:val="36"/>
                <w:szCs w:val="36"/>
              </w:rPr>
            </w:pPr>
            <w:r w:rsidRPr="00DC67CB">
              <w:rPr>
                <w:rFonts w:ascii="Times New Roman" w:eastAsia="Times New Roman" w:hAnsi="Times New Roman" w:cs="Times New Roman"/>
                <w:b/>
                <w:bCs/>
                <w:sz w:val="20"/>
                <w:szCs w:val="20"/>
              </w:rPr>
              <w:t>Этот документ использован в разделе</w:t>
            </w:r>
            <w:r w:rsidRPr="00DC67CB">
              <w:rPr>
                <w:rFonts w:ascii="Times New Roman" w:eastAsia="Times New Roman" w:hAnsi="Times New Roman" w:cs="Times New Roman"/>
                <w:b/>
                <w:bCs/>
                <w:sz w:val="36"/>
                <w:szCs w:val="36"/>
              </w:rPr>
              <w:t xml:space="preserve"> </w:t>
            </w:r>
            <w:hyperlink r:id="rId6" w:history="1">
              <w:r w:rsidRPr="00DC67CB">
                <w:rPr>
                  <w:rFonts w:ascii="Times New Roman" w:eastAsia="Times New Roman" w:hAnsi="Times New Roman" w:cs="Times New Roman"/>
                  <w:b/>
                  <w:bCs/>
                  <w:color w:val="0000FF"/>
                  <w:sz w:val="36"/>
                  <w:szCs w:val="36"/>
                  <w:u w:val="single"/>
                </w:rPr>
                <w:t>"Эволюция живых организмов"</w:t>
              </w:r>
            </w:hyperlink>
          </w:p>
        </w:tc>
        <w:tc>
          <w:tcPr>
            <w:tcW w:w="0" w:type="auto"/>
            <w:vAlign w:val="center"/>
            <w:hideMark/>
          </w:tcPr>
          <w:p w:rsidR="00DC67CB" w:rsidRPr="00DC67CB" w:rsidRDefault="00075BFD" w:rsidP="00DC67CB">
            <w:pPr>
              <w:spacing w:after="0" w:line="240" w:lineRule="auto"/>
              <w:jc w:val="right"/>
              <w:rPr>
                <w:rFonts w:ascii="Times New Roman" w:eastAsia="Times New Roman" w:hAnsi="Times New Roman" w:cs="Times New Roman"/>
                <w:sz w:val="24"/>
                <w:szCs w:val="24"/>
              </w:rPr>
            </w:pPr>
            <w:hyperlink r:id="rId7" w:history="1">
              <w:r w:rsidR="00DC67CB" w:rsidRPr="00DC67CB">
                <w:rPr>
                  <w:rFonts w:ascii="Times New Roman" w:eastAsia="Times New Roman" w:hAnsi="Times New Roman" w:cs="Times New Roman"/>
                  <w:color w:val="0000FF"/>
                  <w:sz w:val="24"/>
                  <w:szCs w:val="24"/>
                  <w:u w:val="single"/>
                </w:rPr>
                <w:t>Распечатать</w:t>
              </w:r>
            </w:hyperlink>
          </w:p>
        </w:tc>
      </w:tr>
    </w:tbl>
    <w:p w:rsidR="00DC67CB" w:rsidRPr="00DC67CB" w:rsidRDefault="00DC67CB" w:rsidP="00DC67CB">
      <w:pPr>
        <w:spacing w:after="0"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color w:val="FF0000"/>
          <w:sz w:val="27"/>
          <w:szCs w:val="27"/>
        </w:rPr>
        <w:t>!</w:t>
      </w:r>
      <w:r w:rsidRPr="00DC67CB">
        <w:rPr>
          <w:rFonts w:ascii="Times New Roman" w:eastAsia="Times New Roman" w:hAnsi="Times New Roman" w:cs="Times New Roman"/>
          <w:b/>
          <w:bCs/>
          <w:sz w:val="20"/>
          <w:szCs w:val="20"/>
        </w:rPr>
        <w:t xml:space="preserve"> </w:t>
      </w:r>
      <w:r w:rsidRPr="00DC67CB">
        <w:rPr>
          <w:rFonts w:ascii="Times New Roman" w:eastAsia="Times New Roman" w:hAnsi="Times New Roman" w:cs="Times New Roman"/>
          <w:b/>
          <w:bCs/>
          <w:color w:val="A300CC"/>
          <w:sz w:val="20"/>
          <w:szCs w:val="20"/>
        </w:rPr>
        <w:t>Е</w:t>
      </w:r>
      <w:r w:rsidRPr="00DC67CB">
        <w:rPr>
          <w:rFonts w:ascii="Times New Roman" w:eastAsia="Times New Roman" w:hAnsi="Times New Roman" w:cs="Times New Roman"/>
          <w:b/>
          <w:bCs/>
          <w:color w:val="8100B1"/>
          <w:sz w:val="20"/>
          <w:szCs w:val="20"/>
        </w:rPr>
        <w:t>с</w:t>
      </w:r>
      <w:r w:rsidRPr="00DC67CB">
        <w:rPr>
          <w:rFonts w:ascii="Times New Roman" w:eastAsia="Times New Roman" w:hAnsi="Times New Roman" w:cs="Times New Roman"/>
          <w:b/>
          <w:bCs/>
          <w:color w:val="630092"/>
          <w:sz w:val="20"/>
          <w:szCs w:val="20"/>
        </w:rPr>
        <w:t>л</w:t>
      </w:r>
      <w:r w:rsidRPr="00DC67CB">
        <w:rPr>
          <w:rFonts w:ascii="Times New Roman" w:eastAsia="Times New Roman" w:hAnsi="Times New Roman" w:cs="Times New Roman"/>
          <w:b/>
          <w:bCs/>
          <w:color w:val="4B0066"/>
          <w:sz w:val="20"/>
          <w:szCs w:val="20"/>
        </w:rPr>
        <w:t>и</w:t>
      </w:r>
      <w:r w:rsidRPr="00DC67CB">
        <w:rPr>
          <w:rFonts w:ascii="Times New Roman" w:eastAsia="Times New Roman" w:hAnsi="Times New Roman" w:cs="Times New Roman"/>
          <w:sz w:val="20"/>
          <w:szCs w:val="20"/>
        </w:rPr>
        <w:t xml:space="preserve"> Вы обнаружили на странице ошибку, выделите мышью слово или фразу и нажмите сочетание клавиш </w:t>
      </w:r>
      <w:proofErr w:type="spellStart"/>
      <w:r w:rsidRPr="00DC67CB">
        <w:rPr>
          <w:rFonts w:ascii="Times New Roman" w:eastAsia="Times New Roman" w:hAnsi="Times New Roman" w:cs="Times New Roman"/>
          <w:sz w:val="20"/>
          <w:szCs w:val="20"/>
        </w:rPr>
        <w:t>Ctrl+Enter</w:t>
      </w:r>
      <w:proofErr w:type="spellEnd"/>
      <w:r w:rsidRPr="00DC67CB">
        <w:rPr>
          <w:rFonts w:ascii="Times New Roman" w:eastAsia="Times New Roman" w:hAnsi="Times New Roman" w:cs="Times New Roman"/>
          <w:sz w:val="20"/>
          <w:szCs w:val="20"/>
        </w:rPr>
        <w:t xml:space="preserve"> (</w:t>
      </w:r>
      <w:hyperlink r:id="rId8" w:tgtFrame="_blank" w:history="1">
        <w:r w:rsidRPr="00DC67CB">
          <w:rPr>
            <w:rFonts w:ascii="Times New Roman" w:eastAsia="Times New Roman" w:hAnsi="Times New Roman" w:cs="Times New Roman"/>
            <w:color w:val="0000FF"/>
            <w:sz w:val="20"/>
            <w:u w:val="single"/>
          </w:rPr>
          <w:t>подробнее</w:t>
        </w:r>
      </w:hyperlink>
      <w:r w:rsidRPr="00DC67CB">
        <w:rPr>
          <w:rFonts w:ascii="Times New Roman" w:eastAsia="Times New Roman" w:hAnsi="Times New Roman" w:cs="Times New Roman"/>
          <w:sz w:val="20"/>
          <w:szCs w:val="20"/>
        </w:rPr>
        <w:t>).</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DC67CB">
        <w:rPr>
          <w:rFonts w:ascii="Times New Roman" w:eastAsia="Times New Roman" w:hAnsi="Times New Roman" w:cs="Times New Roman"/>
          <w:b/>
          <w:bCs/>
          <w:kern w:val="36"/>
          <w:sz w:val="48"/>
          <w:szCs w:val="48"/>
        </w:rPr>
        <w:t>СИНТЕЗ НУКЛЕИНОВЫХ КИСЛОТ И БЕЛКОВ</w:t>
      </w:r>
    </w:p>
    <w:tbl>
      <w:tblPr>
        <w:tblW w:w="4828" w:type="pct"/>
        <w:jc w:val="center"/>
        <w:tblCellSpacing w:w="15" w:type="dxa"/>
        <w:tblCellMar>
          <w:top w:w="15" w:type="dxa"/>
          <w:left w:w="15" w:type="dxa"/>
          <w:bottom w:w="15" w:type="dxa"/>
          <w:right w:w="15" w:type="dxa"/>
        </w:tblCellMar>
        <w:tblLook w:val="04A0"/>
      </w:tblPr>
      <w:tblGrid>
        <w:gridCol w:w="9120"/>
      </w:tblGrid>
      <w:tr w:rsidR="00DC67CB" w:rsidRPr="00DC67CB" w:rsidTr="00DC67CB">
        <w:trPr>
          <w:tblCellSpacing w:w="15" w:type="dxa"/>
          <w:jc w:val="center"/>
        </w:trPr>
        <w:tc>
          <w:tcPr>
            <w:tcW w:w="0" w:type="auto"/>
            <w:vAlign w:val="center"/>
            <w:hideMark/>
          </w:tcPr>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Структура нуклеиновых кислот</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Нуклеиновые кислоты представляют линейные полимеры </w:t>
            </w:r>
            <w:proofErr w:type="spellStart"/>
            <w:r w:rsidRPr="00DC67CB">
              <w:rPr>
                <w:rFonts w:ascii="Times New Roman" w:eastAsia="Times New Roman" w:hAnsi="Times New Roman" w:cs="Times New Roman"/>
                <w:sz w:val="24"/>
                <w:szCs w:val="24"/>
              </w:rPr>
              <w:t>нуклеозидмонофосфатов</w:t>
            </w:r>
            <w:proofErr w:type="spellEnd"/>
            <w:r w:rsidRPr="00DC67CB">
              <w:rPr>
                <w:rFonts w:ascii="Times New Roman" w:eastAsia="Times New Roman" w:hAnsi="Times New Roman" w:cs="Times New Roman"/>
                <w:sz w:val="24"/>
                <w:szCs w:val="24"/>
              </w:rPr>
              <w:t xml:space="preserve">, то есть </w:t>
            </w:r>
            <w:proofErr w:type="spellStart"/>
            <w:r w:rsidRPr="00DC67CB">
              <w:rPr>
                <w:rFonts w:ascii="Times New Roman" w:eastAsia="Times New Roman" w:hAnsi="Times New Roman" w:cs="Times New Roman"/>
                <w:sz w:val="24"/>
                <w:szCs w:val="24"/>
              </w:rPr>
              <w:t>полинуклеотиды</w:t>
            </w:r>
            <w:proofErr w:type="spellEnd"/>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Нуклеотиды</w:t>
            </w:r>
            <w:r w:rsidRPr="00DC67CB">
              <w:rPr>
                <w:rFonts w:ascii="Times New Roman" w:eastAsia="Times New Roman" w:hAnsi="Times New Roman" w:cs="Times New Roman"/>
                <w:sz w:val="24"/>
                <w:szCs w:val="24"/>
              </w:rPr>
              <w:t xml:space="preserve"> построены из трех компонентов: пиримидинового или пуринового основания, пентозы и фосфорной кислоты. Нуклеотиды связаны между собой в цепь фосфодиэфирной связью. Она образуется за счет этерификации ОН — группы С—</w:t>
            </w:r>
            <w:proofErr w:type="gramStart"/>
            <w:r w:rsidRPr="00DC67CB">
              <w:rPr>
                <w:rFonts w:ascii="Times New Roman" w:eastAsia="Times New Roman" w:hAnsi="Times New Roman" w:cs="Times New Roman"/>
                <w:sz w:val="24"/>
                <w:szCs w:val="24"/>
              </w:rPr>
              <w:t>З-</w:t>
            </w:r>
            <w:proofErr w:type="gramEnd"/>
            <w:r w:rsidRPr="00DC67CB">
              <w:rPr>
                <w:rFonts w:ascii="Times New Roman" w:eastAsia="Times New Roman" w:hAnsi="Times New Roman" w:cs="Times New Roman"/>
                <w:sz w:val="24"/>
                <w:szCs w:val="24"/>
              </w:rPr>
              <w:t xml:space="preserve"> пентозы одного нуклеотида и ОН — группы фосфатного остатка другого нуклеотида. В результате один из концов полинуклеотидной цепи заканчивается свободным фосфатом (Р—конец или5-—конец). На другом конце цепи имеется </w:t>
            </w:r>
            <w:proofErr w:type="spellStart"/>
            <w:r w:rsidRPr="00DC67CB">
              <w:rPr>
                <w:rFonts w:ascii="Times New Roman" w:eastAsia="Times New Roman" w:hAnsi="Times New Roman" w:cs="Times New Roman"/>
                <w:sz w:val="24"/>
                <w:szCs w:val="24"/>
              </w:rPr>
              <w:t>неэтерифицированная</w:t>
            </w:r>
            <w:proofErr w:type="spellEnd"/>
            <w:r w:rsidRPr="00DC67CB">
              <w:rPr>
                <w:rFonts w:ascii="Times New Roman" w:eastAsia="Times New Roman" w:hAnsi="Times New Roman" w:cs="Times New Roman"/>
                <w:sz w:val="24"/>
                <w:szCs w:val="24"/>
              </w:rPr>
              <w:t xml:space="preserve"> ОН — группа у С—</w:t>
            </w:r>
            <w:proofErr w:type="gramStart"/>
            <w:r w:rsidRPr="00DC67CB">
              <w:rPr>
                <w:rFonts w:ascii="Times New Roman" w:eastAsia="Times New Roman" w:hAnsi="Times New Roman" w:cs="Times New Roman"/>
                <w:sz w:val="24"/>
                <w:szCs w:val="24"/>
              </w:rPr>
              <w:t>З-</w:t>
            </w:r>
            <w:proofErr w:type="gramEnd"/>
            <w:r w:rsidRPr="00DC67CB">
              <w:rPr>
                <w:rFonts w:ascii="Times New Roman" w:eastAsia="Times New Roman" w:hAnsi="Times New Roman" w:cs="Times New Roman"/>
                <w:sz w:val="24"/>
                <w:szCs w:val="24"/>
              </w:rPr>
              <w:t xml:space="preserve"> пентозы (З- — конец).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67100" cy="3324225"/>
                  <wp:effectExtent l="19050" t="0" r="0" b="0"/>
                  <wp:docPr id="5" name="Рисунок 5" descr="http://www.scorcher.ru/art/theory/evolition/sintez/book3.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orcher.ru/art/theory/evolition/sintez/book3.21.gif"/>
                          <pic:cNvPicPr>
                            <a:picLocks noChangeAspect="1" noChangeArrowheads="1"/>
                          </pic:cNvPicPr>
                        </pic:nvPicPr>
                        <pic:blipFill>
                          <a:blip r:embed="rId9"/>
                          <a:srcRect/>
                          <a:stretch>
                            <a:fillRect/>
                          </a:stretch>
                        </pic:blipFill>
                        <pic:spPr bwMode="auto">
                          <a:xfrm>
                            <a:off x="0" y="0"/>
                            <a:ext cx="3467100" cy="332422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Типичный нуклеотид (АМР)</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Структура полинуклеотидной цепи</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Первичная структура</w:t>
            </w:r>
            <w:r w:rsidRPr="00DC67CB">
              <w:rPr>
                <w:rFonts w:ascii="Times New Roman" w:eastAsia="Times New Roman" w:hAnsi="Times New Roman" w:cs="Times New Roman"/>
                <w:sz w:val="24"/>
                <w:szCs w:val="24"/>
              </w:rPr>
              <w:t xml:space="preserve"> нуклеиновых кислот определяется как последовательность нуклеотидных остатков в полимерной цепи. Многообразие молекул DNA и RNA объясняется их первичной структурой. Как многие другие биополимеры, нуклеиновые кислоты имеют ещё и </w:t>
            </w:r>
            <w:r w:rsidRPr="00DC67CB">
              <w:rPr>
                <w:rFonts w:ascii="Times New Roman" w:eastAsia="Times New Roman" w:hAnsi="Times New Roman" w:cs="Times New Roman"/>
                <w:b/>
                <w:bCs/>
                <w:i/>
                <w:iCs/>
                <w:sz w:val="24"/>
                <w:szCs w:val="24"/>
              </w:rPr>
              <w:t>вторичную структуру</w:t>
            </w:r>
            <w:r w:rsidRPr="00DC67CB">
              <w:rPr>
                <w:rFonts w:ascii="Times New Roman" w:eastAsia="Times New Roman" w:hAnsi="Times New Roman" w:cs="Times New Roman"/>
                <w:sz w:val="24"/>
                <w:szCs w:val="24"/>
              </w:rPr>
              <w:t xml:space="preserve">, под которой понимают их </w:t>
            </w:r>
            <w:r w:rsidRPr="00DC67CB">
              <w:rPr>
                <w:rFonts w:ascii="Times New Roman" w:eastAsia="Times New Roman" w:hAnsi="Times New Roman" w:cs="Times New Roman"/>
                <w:sz w:val="24"/>
                <w:szCs w:val="24"/>
              </w:rPr>
              <w:lastRenderedPageBreak/>
              <w:t xml:space="preserve">пространственную организацию.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Вторичная структура</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DNA Молекула DNA представляет собой правозакрученную спираль, состоящую из двух полинуклеотидных цепей с </w:t>
            </w:r>
            <w:proofErr w:type="spellStart"/>
            <w:r w:rsidRPr="00DC67CB">
              <w:rPr>
                <w:rFonts w:ascii="Times New Roman" w:eastAsia="Times New Roman" w:hAnsi="Times New Roman" w:cs="Times New Roman"/>
                <w:sz w:val="24"/>
                <w:szCs w:val="24"/>
              </w:rPr>
              <w:t>антипараллельным</w:t>
            </w:r>
            <w:proofErr w:type="spellEnd"/>
            <w:r w:rsidRPr="00DC67CB">
              <w:rPr>
                <w:rFonts w:ascii="Times New Roman" w:eastAsia="Times New Roman" w:hAnsi="Times New Roman" w:cs="Times New Roman"/>
                <w:sz w:val="24"/>
                <w:szCs w:val="24"/>
              </w:rPr>
              <w:t xml:space="preserve"> ходом. Это означает, что 3-—концу одной цепи соответствует 5-—конец другой цепи и наоборот.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71900" cy="600075"/>
                  <wp:effectExtent l="19050" t="0" r="0" b="0"/>
                  <wp:docPr id="6" name="Рисунок 6" descr="http://www.scorcher.ru/art/theory/evolition/sintez/book3.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corcher.ru/art/theory/evolition/sintez/book3.22.gif"/>
                          <pic:cNvPicPr>
                            <a:picLocks noChangeAspect="1" noChangeArrowheads="1"/>
                          </pic:cNvPicPr>
                        </pic:nvPicPr>
                        <pic:blipFill>
                          <a:blip r:embed="rId10"/>
                          <a:srcRect/>
                          <a:stretch>
                            <a:fillRect/>
                          </a:stretch>
                        </pic:blipFill>
                        <pic:spPr bwMode="auto">
                          <a:xfrm>
                            <a:off x="0" y="0"/>
                            <a:ext cx="3771900" cy="60007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Структура двойной спирали DNA</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Остатки оснований направлены внутрь спирали. На один виток спирали приходится 10 пар оснований. Цепи DNA не идентичны, так как нуклеотидный состав их различен, однако первичная структура одной цепи предопределяет нуклеотидную последовательность другой цепи, то есть они </w:t>
            </w:r>
            <w:proofErr w:type="spellStart"/>
            <w:r w:rsidRPr="00DC67CB">
              <w:rPr>
                <w:rFonts w:ascii="Times New Roman" w:eastAsia="Times New Roman" w:hAnsi="Times New Roman" w:cs="Times New Roman"/>
                <w:b/>
                <w:bCs/>
                <w:i/>
                <w:iCs/>
                <w:sz w:val="24"/>
                <w:szCs w:val="24"/>
              </w:rPr>
              <w:t>комплементарны</w:t>
            </w:r>
            <w:proofErr w:type="spellEnd"/>
            <w:r w:rsidRPr="00DC67CB">
              <w:rPr>
                <w:rFonts w:ascii="Times New Roman" w:eastAsia="Times New Roman" w:hAnsi="Times New Roman" w:cs="Times New Roman"/>
                <w:sz w:val="24"/>
                <w:szCs w:val="24"/>
              </w:rPr>
              <w:t xml:space="preserve"> друг другу. Это связано с существованием </w:t>
            </w:r>
            <w:proofErr w:type="spellStart"/>
            <w:r w:rsidRPr="00DC67CB">
              <w:rPr>
                <w:rFonts w:ascii="Times New Roman" w:eastAsia="Times New Roman" w:hAnsi="Times New Roman" w:cs="Times New Roman"/>
                <w:b/>
                <w:bCs/>
                <w:i/>
                <w:iCs/>
                <w:sz w:val="24"/>
                <w:szCs w:val="24"/>
              </w:rPr>
              <w:t>комплементарных</w:t>
            </w:r>
            <w:proofErr w:type="spellEnd"/>
            <w:r w:rsidRPr="00DC67CB">
              <w:rPr>
                <w:rFonts w:ascii="Times New Roman" w:eastAsia="Times New Roman" w:hAnsi="Times New Roman" w:cs="Times New Roman"/>
                <w:b/>
                <w:bCs/>
                <w:i/>
                <w:iCs/>
                <w:sz w:val="24"/>
                <w:szCs w:val="24"/>
              </w:rPr>
              <w:t xml:space="preserve"> пар оснований</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62300" cy="2409825"/>
                  <wp:effectExtent l="19050" t="0" r="0" b="0"/>
                  <wp:docPr id="7" name="Рисунок 7" descr="http://www.scorcher.ru/art/theory/evolition/sintez/book3.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corcher.ru/art/theory/evolition/sintez/book3.23.gif"/>
                          <pic:cNvPicPr>
                            <a:picLocks noChangeAspect="1" noChangeArrowheads="1"/>
                          </pic:cNvPicPr>
                        </pic:nvPicPr>
                        <pic:blipFill>
                          <a:blip r:embed="rId11"/>
                          <a:srcRect/>
                          <a:stretch>
                            <a:fillRect/>
                          </a:stretch>
                        </pic:blipFill>
                        <pic:spPr bwMode="auto">
                          <a:xfrm>
                            <a:off x="0" y="0"/>
                            <a:ext cx="3162300" cy="240982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color w:val="0000FF"/>
                <w:sz w:val="24"/>
                <w:szCs w:val="24"/>
              </w:rPr>
              <w:t>Комплементарные</w:t>
            </w:r>
            <w:proofErr w:type="spellEnd"/>
            <w:r w:rsidRPr="00DC67CB">
              <w:rPr>
                <w:rFonts w:ascii="Times New Roman" w:eastAsia="Times New Roman" w:hAnsi="Times New Roman" w:cs="Times New Roman"/>
                <w:color w:val="0000FF"/>
                <w:sz w:val="24"/>
                <w:szCs w:val="24"/>
              </w:rPr>
              <w:t xml:space="preserve"> пары оснований. *СН</w:t>
            </w:r>
            <w:r w:rsidRPr="00DC67CB">
              <w:rPr>
                <w:rFonts w:ascii="Times New Roman" w:eastAsia="Times New Roman" w:hAnsi="Times New Roman" w:cs="Times New Roman"/>
                <w:color w:val="0000FF"/>
                <w:sz w:val="24"/>
                <w:szCs w:val="24"/>
                <w:vertAlign w:val="subscript"/>
              </w:rPr>
              <w:t>3</w:t>
            </w:r>
            <w:r w:rsidRPr="00DC67CB">
              <w:rPr>
                <w:rFonts w:ascii="Times New Roman" w:eastAsia="Times New Roman" w:hAnsi="Times New Roman" w:cs="Times New Roman"/>
                <w:color w:val="0000FF"/>
                <w:sz w:val="24"/>
                <w:szCs w:val="24"/>
              </w:rPr>
              <w:t xml:space="preserve">—группа в </w:t>
            </w:r>
            <w:proofErr w:type="spellStart"/>
            <w:r w:rsidRPr="00DC67CB">
              <w:rPr>
                <w:rFonts w:ascii="Times New Roman" w:eastAsia="Times New Roman" w:hAnsi="Times New Roman" w:cs="Times New Roman"/>
                <w:color w:val="0000FF"/>
                <w:sz w:val="24"/>
                <w:szCs w:val="24"/>
              </w:rPr>
              <w:t>тимине</w:t>
            </w:r>
            <w:proofErr w:type="spellEnd"/>
            <w:r w:rsidRPr="00DC67CB">
              <w:rPr>
                <w:rFonts w:ascii="Times New Roman" w:eastAsia="Times New Roman" w:hAnsi="Times New Roman" w:cs="Times New Roman"/>
                <w:color w:val="0000FF"/>
                <w:sz w:val="24"/>
                <w:szCs w:val="24"/>
              </w:rPr>
              <w:t xml:space="preserve"> (Т) замещается на H в </w:t>
            </w:r>
            <w:proofErr w:type="spellStart"/>
            <w:r w:rsidRPr="00DC67CB">
              <w:rPr>
                <w:rFonts w:ascii="Times New Roman" w:eastAsia="Times New Roman" w:hAnsi="Times New Roman" w:cs="Times New Roman"/>
                <w:color w:val="0000FF"/>
                <w:sz w:val="24"/>
                <w:szCs w:val="24"/>
              </w:rPr>
              <w:t>урациле</w:t>
            </w:r>
            <w:proofErr w:type="spellEnd"/>
            <w:r w:rsidRPr="00DC67CB">
              <w:rPr>
                <w:rFonts w:ascii="Times New Roman" w:eastAsia="Times New Roman" w:hAnsi="Times New Roman" w:cs="Times New Roman"/>
                <w:color w:val="0000FF"/>
                <w:sz w:val="24"/>
                <w:szCs w:val="24"/>
              </w:rPr>
              <w:t xml:space="preserve"> (U).</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sz w:val="24"/>
                <w:szCs w:val="24"/>
              </w:rPr>
              <w:t>Физико</w:t>
            </w:r>
            <w:proofErr w:type="spellEnd"/>
            <w:r w:rsidRPr="00DC67CB">
              <w:rPr>
                <w:rFonts w:ascii="Times New Roman" w:eastAsia="Times New Roman" w:hAnsi="Times New Roman" w:cs="Times New Roman"/>
                <w:sz w:val="24"/>
                <w:szCs w:val="24"/>
              </w:rPr>
              <w:t xml:space="preserve">—химическую основу </w:t>
            </w:r>
            <w:proofErr w:type="spellStart"/>
            <w:r w:rsidRPr="00DC67CB">
              <w:rPr>
                <w:rFonts w:ascii="Times New Roman" w:eastAsia="Times New Roman" w:hAnsi="Times New Roman" w:cs="Times New Roman"/>
                <w:sz w:val="24"/>
                <w:szCs w:val="24"/>
              </w:rPr>
              <w:t>комплементарности</w:t>
            </w:r>
            <w:proofErr w:type="spellEnd"/>
            <w:r w:rsidRPr="00DC67CB">
              <w:rPr>
                <w:rFonts w:ascii="Times New Roman" w:eastAsia="Times New Roman" w:hAnsi="Times New Roman" w:cs="Times New Roman"/>
                <w:sz w:val="24"/>
                <w:szCs w:val="24"/>
              </w:rPr>
              <w:t xml:space="preserve"> составляют водородные связи, которые могут образоваться только между </w:t>
            </w:r>
            <w:proofErr w:type="spellStart"/>
            <w:r w:rsidRPr="00DC67CB">
              <w:rPr>
                <w:rFonts w:ascii="Times New Roman" w:eastAsia="Times New Roman" w:hAnsi="Times New Roman" w:cs="Times New Roman"/>
                <w:sz w:val="24"/>
                <w:szCs w:val="24"/>
              </w:rPr>
              <w:t>аденином</w:t>
            </w:r>
            <w:proofErr w:type="spellEnd"/>
            <w:r w:rsidRPr="00DC67CB">
              <w:rPr>
                <w:rFonts w:ascii="Times New Roman" w:eastAsia="Times New Roman" w:hAnsi="Times New Roman" w:cs="Times New Roman"/>
                <w:sz w:val="24"/>
                <w:szCs w:val="24"/>
              </w:rPr>
              <w:t xml:space="preserve"> одной цепи и </w:t>
            </w:r>
            <w:proofErr w:type="spellStart"/>
            <w:r w:rsidRPr="00DC67CB">
              <w:rPr>
                <w:rFonts w:ascii="Times New Roman" w:eastAsia="Times New Roman" w:hAnsi="Times New Roman" w:cs="Times New Roman"/>
                <w:sz w:val="24"/>
                <w:szCs w:val="24"/>
              </w:rPr>
              <w:t>тимином</w:t>
            </w:r>
            <w:proofErr w:type="spellEnd"/>
            <w:r w:rsidRPr="00DC67CB">
              <w:rPr>
                <w:rFonts w:ascii="Times New Roman" w:eastAsia="Times New Roman" w:hAnsi="Times New Roman" w:cs="Times New Roman"/>
                <w:sz w:val="24"/>
                <w:szCs w:val="24"/>
              </w:rPr>
              <w:t xml:space="preserve"> другой, противоположно направленной цепи (пара А—Т), и аналогично между гуанином и </w:t>
            </w:r>
            <w:proofErr w:type="spellStart"/>
            <w:r w:rsidRPr="00DC67CB">
              <w:rPr>
                <w:rFonts w:ascii="Times New Roman" w:eastAsia="Times New Roman" w:hAnsi="Times New Roman" w:cs="Times New Roman"/>
                <w:sz w:val="24"/>
                <w:szCs w:val="24"/>
              </w:rPr>
              <w:t>цитозином</w:t>
            </w:r>
            <w:proofErr w:type="spellEnd"/>
            <w:r w:rsidRPr="00DC67CB">
              <w:rPr>
                <w:rFonts w:ascii="Times New Roman" w:eastAsia="Times New Roman" w:hAnsi="Times New Roman" w:cs="Times New Roman"/>
                <w:sz w:val="24"/>
                <w:szCs w:val="24"/>
              </w:rPr>
              <w:t xml:space="preserve"> (пара G—C). </w:t>
            </w:r>
            <w:r w:rsidRPr="00DC67CB">
              <w:rPr>
                <w:rFonts w:ascii="Times New Roman" w:eastAsia="Times New Roman" w:hAnsi="Times New Roman" w:cs="Times New Roman"/>
                <w:b/>
                <w:bCs/>
                <w:i/>
                <w:iCs/>
                <w:sz w:val="24"/>
                <w:szCs w:val="24"/>
              </w:rPr>
              <w:t>Вторичная структура RNA</w:t>
            </w:r>
            <w:r w:rsidRPr="00DC67CB">
              <w:rPr>
                <w:rFonts w:ascii="Times New Roman" w:eastAsia="Times New Roman" w:hAnsi="Times New Roman" w:cs="Times New Roman"/>
                <w:sz w:val="24"/>
                <w:szCs w:val="24"/>
              </w:rPr>
              <w:t xml:space="preserve"> несколько иная. Молекула RNA состоит из одной полинуклеотидной цепи. Отдельные участки этой цепи (до 20—30 нуклеотидных пар) могут быть </w:t>
            </w:r>
            <w:proofErr w:type="spellStart"/>
            <w:r w:rsidRPr="00DC67CB">
              <w:rPr>
                <w:rFonts w:ascii="Times New Roman" w:eastAsia="Times New Roman" w:hAnsi="Times New Roman" w:cs="Times New Roman"/>
                <w:sz w:val="24"/>
                <w:szCs w:val="24"/>
              </w:rPr>
              <w:t>комплементарны</w:t>
            </w:r>
            <w:proofErr w:type="spellEnd"/>
            <w:r w:rsidRPr="00DC67CB">
              <w:rPr>
                <w:rFonts w:ascii="Times New Roman" w:eastAsia="Times New Roman" w:hAnsi="Times New Roman" w:cs="Times New Roman"/>
                <w:sz w:val="24"/>
                <w:szCs w:val="24"/>
              </w:rPr>
              <w:t xml:space="preserve"> между собой и образовывают спиральную структуру за счет связей между </w:t>
            </w:r>
            <w:proofErr w:type="spellStart"/>
            <w:r w:rsidRPr="00DC67CB">
              <w:rPr>
                <w:rFonts w:ascii="Times New Roman" w:eastAsia="Times New Roman" w:hAnsi="Times New Roman" w:cs="Times New Roman"/>
                <w:sz w:val="24"/>
                <w:szCs w:val="24"/>
              </w:rPr>
              <w:t>аденином</w:t>
            </w:r>
            <w:proofErr w:type="spellEnd"/>
            <w:r w:rsidRPr="00DC67CB">
              <w:rPr>
                <w:rFonts w:ascii="Times New Roman" w:eastAsia="Times New Roman" w:hAnsi="Times New Roman" w:cs="Times New Roman"/>
                <w:sz w:val="24"/>
                <w:szCs w:val="24"/>
              </w:rPr>
              <w:t xml:space="preserve"> и </w:t>
            </w:r>
            <w:proofErr w:type="spellStart"/>
            <w:r w:rsidRPr="00DC67CB">
              <w:rPr>
                <w:rFonts w:ascii="Times New Roman" w:eastAsia="Times New Roman" w:hAnsi="Times New Roman" w:cs="Times New Roman"/>
                <w:sz w:val="24"/>
                <w:szCs w:val="24"/>
              </w:rPr>
              <w:t>урацилом</w:t>
            </w:r>
            <w:proofErr w:type="spellEnd"/>
            <w:r w:rsidRPr="00DC67CB">
              <w:rPr>
                <w:rFonts w:ascii="Times New Roman" w:eastAsia="Times New Roman" w:hAnsi="Times New Roman" w:cs="Times New Roman"/>
                <w:sz w:val="24"/>
                <w:szCs w:val="24"/>
              </w:rPr>
              <w:t xml:space="preserve"> (пара A—U) и гуанином и </w:t>
            </w:r>
            <w:proofErr w:type="spellStart"/>
            <w:r w:rsidRPr="00DC67CB">
              <w:rPr>
                <w:rFonts w:ascii="Times New Roman" w:eastAsia="Times New Roman" w:hAnsi="Times New Roman" w:cs="Times New Roman"/>
                <w:sz w:val="24"/>
                <w:szCs w:val="24"/>
              </w:rPr>
              <w:t>цитозином</w:t>
            </w:r>
            <w:proofErr w:type="spellEnd"/>
            <w:r w:rsidRPr="00DC67CB">
              <w:rPr>
                <w:rFonts w:ascii="Times New Roman" w:eastAsia="Times New Roman" w:hAnsi="Times New Roman" w:cs="Times New Roman"/>
                <w:sz w:val="24"/>
                <w:szCs w:val="24"/>
              </w:rPr>
              <w:t xml:space="preserve"> (пара G—C). Между </w:t>
            </w:r>
            <w:proofErr w:type="spellStart"/>
            <w:r w:rsidRPr="00DC67CB">
              <w:rPr>
                <w:rFonts w:ascii="Times New Roman" w:eastAsia="Times New Roman" w:hAnsi="Times New Roman" w:cs="Times New Roman"/>
                <w:sz w:val="24"/>
                <w:szCs w:val="24"/>
              </w:rPr>
              <w:t>спирализованными</w:t>
            </w:r>
            <w:proofErr w:type="spellEnd"/>
            <w:r w:rsidRPr="00DC67CB">
              <w:rPr>
                <w:rFonts w:ascii="Times New Roman" w:eastAsia="Times New Roman" w:hAnsi="Times New Roman" w:cs="Times New Roman"/>
                <w:sz w:val="24"/>
                <w:szCs w:val="24"/>
              </w:rPr>
              <w:t xml:space="preserve"> участками располагаются </w:t>
            </w:r>
            <w:proofErr w:type="spellStart"/>
            <w:r w:rsidRPr="00DC67CB">
              <w:rPr>
                <w:rFonts w:ascii="Times New Roman" w:eastAsia="Times New Roman" w:hAnsi="Times New Roman" w:cs="Times New Roman"/>
                <w:sz w:val="24"/>
                <w:szCs w:val="24"/>
              </w:rPr>
              <w:t>одноцепочечные</w:t>
            </w:r>
            <w:proofErr w:type="spellEnd"/>
            <w:r w:rsidRPr="00DC67CB">
              <w:rPr>
                <w:rFonts w:ascii="Times New Roman" w:eastAsia="Times New Roman" w:hAnsi="Times New Roman" w:cs="Times New Roman"/>
                <w:sz w:val="24"/>
                <w:szCs w:val="24"/>
              </w:rPr>
              <w:t xml:space="preserve"> петли. Существует несколько разновидностей RNA: </w:t>
            </w:r>
            <w:proofErr w:type="gramStart"/>
            <w:r w:rsidRPr="00DC67CB">
              <w:rPr>
                <w:rFonts w:ascii="Times New Roman" w:eastAsia="Times New Roman" w:hAnsi="Times New Roman" w:cs="Times New Roman"/>
                <w:sz w:val="24"/>
                <w:szCs w:val="24"/>
              </w:rPr>
              <w:t>матричная</w:t>
            </w:r>
            <w:proofErr w:type="gram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транспортная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рибосомная</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rRNA</w:t>
            </w:r>
            <w:proofErr w:type="spellEnd"/>
            <w:r w:rsidRPr="00DC67CB">
              <w:rPr>
                <w:rFonts w:ascii="Times New Roman" w:eastAsia="Times New Roman" w:hAnsi="Times New Roman" w:cs="Times New Roman"/>
                <w:sz w:val="24"/>
                <w:szCs w:val="24"/>
              </w:rPr>
              <w:t xml:space="preserve">). На рисунке приведена структура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у которой </w:t>
            </w:r>
            <w:proofErr w:type="spellStart"/>
            <w:r w:rsidRPr="00DC67CB">
              <w:rPr>
                <w:rFonts w:ascii="Times New Roman" w:eastAsia="Times New Roman" w:hAnsi="Times New Roman" w:cs="Times New Roman"/>
                <w:sz w:val="24"/>
                <w:szCs w:val="24"/>
              </w:rPr>
              <w:t>спирализованные</w:t>
            </w:r>
            <w:proofErr w:type="spellEnd"/>
            <w:r w:rsidRPr="00DC67CB">
              <w:rPr>
                <w:rFonts w:ascii="Times New Roman" w:eastAsia="Times New Roman" w:hAnsi="Times New Roman" w:cs="Times New Roman"/>
                <w:sz w:val="24"/>
                <w:szCs w:val="24"/>
              </w:rPr>
              <w:t xml:space="preserve"> участки определяют специфическую пространственную </w:t>
            </w:r>
            <w:proofErr w:type="spellStart"/>
            <w:r w:rsidRPr="00DC67CB">
              <w:rPr>
                <w:rFonts w:ascii="Times New Roman" w:eastAsia="Times New Roman" w:hAnsi="Times New Roman" w:cs="Times New Roman"/>
                <w:sz w:val="24"/>
                <w:szCs w:val="24"/>
              </w:rPr>
              <w:t>конформацию</w:t>
            </w:r>
            <w:proofErr w:type="spellEnd"/>
            <w:r w:rsidRPr="00DC67CB">
              <w:rPr>
                <w:rFonts w:ascii="Times New Roman" w:eastAsia="Times New Roman" w:hAnsi="Times New Roman" w:cs="Times New Roman"/>
                <w:sz w:val="24"/>
                <w:szCs w:val="24"/>
              </w:rPr>
              <w:t xml:space="preserve">: фигуру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клеверного</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листа¦</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429000" cy="3209925"/>
                  <wp:effectExtent l="19050" t="0" r="0" b="0"/>
                  <wp:docPr id="8" name="Рисунок 8" descr="http://www.scorcher.ru/art/theory/evolition/sintez/book3.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corcher.ru/art/theory/evolition/sintez/book3.24.gif"/>
                          <pic:cNvPicPr>
                            <a:picLocks noChangeAspect="1" noChangeArrowheads="1"/>
                          </pic:cNvPicPr>
                        </pic:nvPicPr>
                        <pic:blipFill>
                          <a:blip r:embed="rId12"/>
                          <a:srcRect/>
                          <a:stretch>
                            <a:fillRect/>
                          </a:stretch>
                        </pic:blipFill>
                        <pic:spPr bwMode="auto">
                          <a:xfrm>
                            <a:off x="0" y="0"/>
                            <a:ext cx="3429000" cy="320992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Трехмерная пространственная структура </w:t>
            </w:r>
            <w:proofErr w:type="gramStart"/>
            <w:r w:rsidRPr="00DC67CB">
              <w:rPr>
                <w:rFonts w:ascii="Times New Roman" w:eastAsia="Times New Roman" w:hAnsi="Times New Roman" w:cs="Times New Roman"/>
                <w:color w:val="0000FF"/>
                <w:sz w:val="24"/>
                <w:szCs w:val="24"/>
              </w:rPr>
              <w:t>транспортной</w:t>
            </w:r>
            <w:proofErr w:type="gramEnd"/>
            <w:r w:rsidRPr="00DC67CB">
              <w:rPr>
                <w:rFonts w:ascii="Times New Roman" w:eastAsia="Times New Roman" w:hAnsi="Times New Roman" w:cs="Times New Roman"/>
                <w:color w:val="0000FF"/>
                <w:sz w:val="24"/>
                <w:szCs w:val="24"/>
              </w:rPr>
              <w:t xml:space="preserve"> RNA</w:t>
            </w:r>
            <w:r w:rsidRPr="00DC67CB">
              <w:rPr>
                <w:rFonts w:ascii="Times New Roman" w:eastAsia="Times New Roman" w:hAnsi="Times New Roman" w:cs="Times New Roman"/>
                <w:sz w:val="24"/>
                <w:szCs w:val="24"/>
              </w:rPr>
              <w:t xml:space="preserve"> </w:t>
            </w:r>
          </w:p>
          <w:p w:rsidR="00DC67CB" w:rsidRPr="00DC67CB" w:rsidRDefault="00075BFD" w:rsidP="00DC67CB">
            <w:pPr>
              <w:spacing w:before="100" w:beforeAutospacing="1" w:after="100" w:afterAutospacing="1" w:line="240" w:lineRule="auto"/>
              <w:jc w:val="center"/>
              <w:rPr>
                <w:rFonts w:ascii="Times New Roman" w:eastAsia="Times New Roman" w:hAnsi="Times New Roman" w:cs="Times New Roman"/>
                <w:sz w:val="24"/>
                <w:szCs w:val="24"/>
              </w:rPr>
            </w:pPr>
            <w:hyperlink r:id="rId13" w:history="1">
              <w:r w:rsidR="00DC67CB" w:rsidRPr="00DC67CB">
                <w:rPr>
                  <w:rFonts w:ascii="Times New Roman" w:eastAsia="Times New Roman" w:hAnsi="Times New Roman" w:cs="Times New Roman"/>
                  <w:color w:val="0000FF"/>
                  <w:sz w:val="24"/>
                  <w:szCs w:val="24"/>
                  <w:u w:val="single"/>
                </w:rPr>
                <w:t>Анимация трехмерной пространственной структуры транспортной RNA</w:t>
              </w:r>
            </w:hyperlink>
            <w:r w:rsidR="00DC67CB"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имеет на 3-—конце ССА для связывания аминокислоты, а в средней части молекулы — </w:t>
            </w:r>
            <w:proofErr w:type="spellStart"/>
            <w:r w:rsidRPr="00DC67CB">
              <w:rPr>
                <w:rFonts w:ascii="Times New Roman" w:eastAsia="Times New Roman" w:hAnsi="Times New Roman" w:cs="Times New Roman"/>
                <w:sz w:val="24"/>
                <w:szCs w:val="24"/>
              </w:rPr>
              <w:t>антикодоновый</w:t>
            </w:r>
            <w:proofErr w:type="spellEnd"/>
            <w:r w:rsidRPr="00DC67CB">
              <w:rPr>
                <w:rFonts w:ascii="Times New Roman" w:eastAsia="Times New Roman" w:hAnsi="Times New Roman" w:cs="Times New Roman"/>
                <w:sz w:val="24"/>
                <w:szCs w:val="24"/>
              </w:rPr>
              <w:t xml:space="preserve"> участок — последовательность нуклеотидов, обеспечивающую взаимодействие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с кодоном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 xml:space="preserve">Денатурация и </w:t>
            </w:r>
            <w:proofErr w:type="spellStart"/>
            <w:r w:rsidRPr="00DC67CB">
              <w:rPr>
                <w:rFonts w:ascii="Times New Roman" w:eastAsia="Times New Roman" w:hAnsi="Times New Roman" w:cs="Times New Roman"/>
                <w:b/>
                <w:bCs/>
                <w:color w:val="008080"/>
                <w:sz w:val="24"/>
                <w:szCs w:val="24"/>
              </w:rPr>
              <w:t>ренатурация</w:t>
            </w:r>
            <w:proofErr w:type="spellEnd"/>
            <w:r w:rsidRPr="00DC67CB">
              <w:rPr>
                <w:rFonts w:ascii="Times New Roman" w:eastAsia="Times New Roman" w:hAnsi="Times New Roman" w:cs="Times New Roman"/>
                <w:b/>
                <w:bCs/>
                <w:color w:val="008080"/>
                <w:sz w:val="24"/>
                <w:szCs w:val="24"/>
              </w:rPr>
              <w:t xml:space="preserve"> DNA</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Вторичная структура DNA стабилизируется лишь слабыми водородными и гидрофобными связями, следовательно, DNA способна к денатурации (плавлению) при повышении температуры до 80—90</w:t>
            </w:r>
            <w:r w:rsidRPr="00DC67CB">
              <w:rPr>
                <w:rFonts w:ascii="Times New Roman" w:eastAsia="Times New Roman" w:hAnsi="Times New Roman" w:cs="Times New Roman"/>
                <w:sz w:val="24"/>
                <w:szCs w:val="24"/>
                <w:vertAlign w:val="superscript"/>
              </w:rPr>
              <w:t>о</w:t>
            </w:r>
            <w:r w:rsidRPr="00DC67CB">
              <w:rPr>
                <w:rFonts w:ascii="Times New Roman" w:eastAsia="Times New Roman" w:hAnsi="Times New Roman" w:cs="Times New Roman"/>
                <w:sz w:val="24"/>
                <w:szCs w:val="24"/>
              </w:rPr>
              <w:t xml:space="preserve"> и </w:t>
            </w:r>
            <w:proofErr w:type="spellStart"/>
            <w:r w:rsidRPr="00DC67CB">
              <w:rPr>
                <w:rFonts w:ascii="Times New Roman" w:eastAsia="Times New Roman" w:hAnsi="Times New Roman" w:cs="Times New Roman"/>
                <w:sz w:val="24"/>
                <w:szCs w:val="24"/>
              </w:rPr>
              <w:t>ренатурации</w:t>
            </w:r>
            <w:proofErr w:type="spellEnd"/>
            <w:r w:rsidRPr="00DC67CB">
              <w:rPr>
                <w:rFonts w:ascii="Times New Roman" w:eastAsia="Times New Roman" w:hAnsi="Times New Roman" w:cs="Times New Roman"/>
                <w:sz w:val="24"/>
                <w:szCs w:val="24"/>
              </w:rPr>
              <w:t xml:space="preserve"> при последующем охлаждении.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962400" cy="3305175"/>
                  <wp:effectExtent l="19050" t="0" r="0" b="0"/>
                  <wp:docPr id="9" name="Рисунок 9" descr="http://www.scorcher.ru/art/theory/evolition/sintez/book3.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corcher.ru/art/theory/evolition/sintez/book3.25.gif"/>
                          <pic:cNvPicPr>
                            <a:picLocks noChangeAspect="1" noChangeArrowheads="1"/>
                          </pic:cNvPicPr>
                        </pic:nvPicPr>
                        <pic:blipFill>
                          <a:blip r:embed="rId14"/>
                          <a:srcRect/>
                          <a:stretch>
                            <a:fillRect/>
                          </a:stretch>
                        </pic:blipFill>
                        <pic:spPr bwMode="auto">
                          <a:xfrm>
                            <a:off x="0" y="0"/>
                            <a:ext cx="3962400" cy="330517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Денатурация и </w:t>
            </w:r>
            <w:proofErr w:type="spellStart"/>
            <w:r w:rsidRPr="00DC67CB">
              <w:rPr>
                <w:rFonts w:ascii="Times New Roman" w:eastAsia="Times New Roman" w:hAnsi="Times New Roman" w:cs="Times New Roman"/>
                <w:color w:val="0000FF"/>
                <w:sz w:val="24"/>
                <w:szCs w:val="24"/>
              </w:rPr>
              <w:t>ренатурация</w:t>
            </w:r>
            <w:proofErr w:type="spellEnd"/>
            <w:r w:rsidRPr="00DC67CB">
              <w:rPr>
                <w:rFonts w:ascii="Times New Roman" w:eastAsia="Times New Roman" w:hAnsi="Times New Roman" w:cs="Times New Roman"/>
                <w:color w:val="0000FF"/>
                <w:sz w:val="24"/>
                <w:szCs w:val="24"/>
              </w:rPr>
              <w:t xml:space="preserve"> DNA</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При денатурации </w:t>
            </w:r>
            <w:proofErr w:type="spellStart"/>
            <w:r w:rsidRPr="00DC67CB">
              <w:rPr>
                <w:rFonts w:ascii="Times New Roman" w:eastAsia="Times New Roman" w:hAnsi="Times New Roman" w:cs="Times New Roman"/>
                <w:sz w:val="24"/>
                <w:szCs w:val="24"/>
              </w:rPr>
              <w:t>двухспиральная</w:t>
            </w:r>
            <w:proofErr w:type="spellEnd"/>
            <w:r w:rsidRPr="00DC67CB">
              <w:rPr>
                <w:rFonts w:ascii="Times New Roman" w:eastAsia="Times New Roman" w:hAnsi="Times New Roman" w:cs="Times New Roman"/>
                <w:sz w:val="24"/>
                <w:szCs w:val="24"/>
              </w:rPr>
              <w:t xml:space="preserve"> молекула DNA разделяется на отдельные цепи. Температура, при которой 50% DNA денатурировано, называется температурой плавления и зависит от качественного состава DNA. Так как пары G—C стабилизированы тремя водородными связями, а пары А—Т только двумя, то чем выше доля G—C пар, тем стабильнее молекула. При денатурации DNA поглощение света при длине волны 260 нм повышается (</w:t>
            </w:r>
            <w:proofErr w:type="spellStart"/>
            <w:r w:rsidRPr="00DC67CB">
              <w:rPr>
                <w:rFonts w:ascii="Times New Roman" w:eastAsia="Times New Roman" w:hAnsi="Times New Roman" w:cs="Times New Roman"/>
                <w:b/>
                <w:bCs/>
                <w:i/>
                <w:iCs/>
                <w:sz w:val="24"/>
                <w:szCs w:val="24"/>
              </w:rPr>
              <w:t>гиперхромный</w:t>
            </w:r>
            <w:proofErr w:type="spellEnd"/>
            <w:r w:rsidRPr="00DC67CB">
              <w:rPr>
                <w:rFonts w:ascii="Times New Roman" w:eastAsia="Times New Roman" w:hAnsi="Times New Roman" w:cs="Times New Roman"/>
                <w:sz w:val="24"/>
                <w:szCs w:val="24"/>
              </w:rPr>
              <w:t xml:space="preserve"> эффект), что позволяет легко контролировать состояние вторичной структуры DNA. Если раствор денатурированной DNA медленно охлаждать (отжиг), то вновь возникают слабые связи между </w:t>
            </w:r>
            <w:proofErr w:type="spellStart"/>
            <w:r w:rsidRPr="00DC67CB">
              <w:rPr>
                <w:rFonts w:ascii="Times New Roman" w:eastAsia="Times New Roman" w:hAnsi="Times New Roman" w:cs="Times New Roman"/>
                <w:sz w:val="24"/>
                <w:szCs w:val="24"/>
              </w:rPr>
              <w:t>комплементарными</w:t>
            </w:r>
            <w:proofErr w:type="spellEnd"/>
            <w:r w:rsidRPr="00DC67CB">
              <w:rPr>
                <w:rFonts w:ascii="Times New Roman" w:eastAsia="Times New Roman" w:hAnsi="Times New Roman" w:cs="Times New Roman"/>
                <w:sz w:val="24"/>
                <w:szCs w:val="24"/>
              </w:rPr>
              <w:t xml:space="preserve"> цепями и может получиться спиральная структура, идентичная исходной (</w:t>
            </w:r>
            <w:proofErr w:type="spellStart"/>
            <w:r w:rsidRPr="00DC67CB">
              <w:rPr>
                <w:rFonts w:ascii="Times New Roman" w:eastAsia="Times New Roman" w:hAnsi="Times New Roman" w:cs="Times New Roman"/>
                <w:sz w:val="24"/>
                <w:szCs w:val="24"/>
              </w:rPr>
              <w:t>нативной</w:t>
            </w:r>
            <w:proofErr w:type="spellEnd"/>
            <w:r w:rsidRPr="00DC67CB">
              <w:rPr>
                <w:rFonts w:ascii="Times New Roman" w:eastAsia="Times New Roman" w:hAnsi="Times New Roman" w:cs="Times New Roman"/>
                <w:sz w:val="24"/>
                <w:szCs w:val="24"/>
              </w:rPr>
              <w:t xml:space="preserve">). На способности DNA к денатурации и </w:t>
            </w:r>
            <w:proofErr w:type="spellStart"/>
            <w:r w:rsidRPr="00DC67CB">
              <w:rPr>
                <w:rFonts w:ascii="Times New Roman" w:eastAsia="Times New Roman" w:hAnsi="Times New Roman" w:cs="Times New Roman"/>
                <w:sz w:val="24"/>
                <w:szCs w:val="24"/>
              </w:rPr>
              <w:t>ренатурации</w:t>
            </w:r>
            <w:proofErr w:type="spellEnd"/>
            <w:r w:rsidRPr="00DC67CB">
              <w:rPr>
                <w:rFonts w:ascii="Times New Roman" w:eastAsia="Times New Roman" w:hAnsi="Times New Roman" w:cs="Times New Roman"/>
                <w:sz w:val="24"/>
                <w:szCs w:val="24"/>
              </w:rPr>
              <w:t xml:space="preserve"> основан метод молекулярной гибридизации, который применяют для изучения строения нуклеиновых кислот. Препараты DNA, выделенные из особей, принадлежащих к разным видам, образуют несовершенные гибриды. Спиральная структура получается не по всей длине молекулы. В </w:t>
            </w:r>
            <w:proofErr w:type="spellStart"/>
            <w:r w:rsidRPr="00DC67CB">
              <w:rPr>
                <w:rFonts w:ascii="Times New Roman" w:eastAsia="Times New Roman" w:hAnsi="Times New Roman" w:cs="Times New Roman"/>
                <w:sz w:val="24"/>
                <w:szCs w:val="24"/>
              </w:rPr>
              <w:t>неспирализированных</w:t>
            </w:r>
            <w:proofErr w:type="spellEnd"/>
            <w:r w:rsidRPr="00DC67CB">
              <w:rPr>
                <w:rFonts w:ascii="Times New Roman" w:eastAsia="Times New Roman" w:hAnsi="Times New Roman" w:cs="Times New Roman"/>
                <w:sz w:val="24"/>
                <w:szCs w:val="24"/>
              </w:rPr>
              <w:t xml:space="preserve"> участках полинуклеотидные цепи не </w:t>
            </w:r>
            <w:proofErr w:type="spellStart"/>
            <w:r w:rsidRPr="00DC67CB">
              <w:rPr>
                <w:rFonts w:ascii="Times New Roman" w:eastAsia="Times New Roman" w:hAnsi="Times New Roman" w:cs="Times New Roman"/>
                <w:sz w:val="24"/>
                <w:szCs w:val="24"/>
              </w:rPr>
              <w:t>комплементарны</w:t>
            </w:r>
            <w:proofErr w:type="spellEnd"/>
            <w:r w:rsidRPr="00DC67CB">
              <w:rPr>
                <w:rFonts w:ascii="Times New Roman" w:eastAsia="Times New Roman" w:hAnsi="Times New Roman" w:cs="Times New Roman"/>
                <w:sz w:val="24"/>
                <w:szCs w:val="24"/>
              </w:rPr>
              <w:t xml:space="preserve"> друг другу. Следовательно, DNA особей </w:t>
            </w:r>
            <w:proofErr w:type="spellStart"/>
            <w:r w:rsidRPr="00DC67CB">
              <w:rPr>
                <w:rFonts w:ascii="Times New Roman" w:eastAsia="Times New Roman" w:hAnsi="Times New Roman" w:cs="Times New Roman"/>
                <w:sz w:val="24"/>
                <w:szCs w:val="24"/>
              </w:rPr>
              <w:t>неидентична</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581400" cy="1924050"/>
                  <wp:effectExtent l="19050" t="0" r="0" b="0"/>
                  <wp:docPr id="10" name="Рисунок 10" descr="http://www.scorcher.ru/art/theory/evolition/sintez/book3.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corcher.ru/art/theory/evolition/sintez/book3.26.gif"/>
                          <pic:cNvPicPr>
                            <a:picLocks noChangeAspect="1" noChangeArrowheads="1"/>
                          </pic:cNvPicPr>
                        </pic:nvPicPr>
                        <pic:blipFill>
                          <a:blip r:embed="rId15"/>
                          <a:srcRect/>
                          <a:stretch>
                            <a:fillRect/>
                          </a:stretch>
                        </pic:blipFill>
                        <pic:spPr bwMode="auto">
                          <a:xfrm>
                            <a:off x="0" y="0"/>
                            <a:ext cx="3581400" cy="192405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lastRenderedPageBreak/>
              <w:t>Гибридизация DNA</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Нуклеазы</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Нуклеиновые кислоты </w:t>
            </w:r>
            <w:proofErr w:type="spellStart"/>
            <w:r w:rsidRPr="00DC67CB">
              <w:rPr>
                <w:rFonts w:ascii="Times New Roman" w:eastAsia="Times New Roman" w:hAnsi="Times New Roman" w:cs="Times New Roman"/>
                <w:sz w:val="24"/>
                <w:szCs w:val="24"/>
              </w:rPr>
              <w:t>гидролизуются</w:t>
            </w:r>
            <w:proofErr w:type="spellEnd"/>
            <w:r w:rsidRPr="00DC67CB">
              <w:rPr>
                <w:rFonts w:ascii="Times New Roman" w:eastAsia="Times New Roman" w:hAnsi="Times New Roman" w:cs="Times New Roman"/>
                <w:sz w:val="24"/>
                <w:szCs w:val="24"/>
              </w:rPr>
              <w:t xml:space="preserve"> под действием нуклеаз —</w:t>
            </w:r>
            <w:proofErr w:type="spellStart"/>
            <w:proofErr w:type="gramStart"/>
            <w:r w:rsidRPr="00DC67CB">
              <w:rPr>
                <w:rFonts w:ascii="Times New Roman" w:eastAsia="Times New Roman" w:hAnsi="Times New Roman" w:cs="Times New Roman"/>
                <w:sz w:val="24"/>
                <w:szCs w:val="24"/>
              </w:rPr>
              <w:t>DNA</w:t>
            </w:r>
            <w:proofErr w:type="gramEnd"/>
            <w:r w:rsidRPr="00DC67CB">
              <w:rPr>
                <w:rFonts w:ascii="Times New Roman" w:eastAsia="Times New Roman" w:hAnsi="Times New Roman" w:cs="Times New Roman"/>
                <w:sz w:val="24"/>
                <w:szCs w:val="24"/>
              </w:rPr>
              <w:t>азы</w:t>
            </w:r>
            <w:proofErr w:type="spellEnd"/>
            <w:r w:rsidRPr="00DC67CB">
              <w:rPr>
                <w:rFonts w:ascii="Times New Roman" w:eastAsia="Times New Roman" w:hAnsi="Times New Roman" w:cs="Times New Roman"/>
                <w:sz w:val="24"/>
                <w:szCs w:val="24"/>
              </w:rPr>
              <w:t xml:space="preserve"> и </w:t>
            </w:r>
            <w:proofErr w:type="spellStart"/>
            <w:r w:rsidRPr="00DC67CB">
              <w:rPr>
                <w:rFonts w:ascii="Times New Roman" w:eastAsia="Times New Roman" w:hAnsi="Times New Roman" w:cs="Times New Roman"/>
                <w:sz w:val="24"/>
                <w:szCs w:val="24"/>
              </w:rPr>
              <w:t>RNAазы</w:t>
            </w:r>
            <w:proofErr w:type="spellEnd"/>
            <w:r w:rsidRPr="00DC67CB">
              <w:rPr>
                <w:rFonts w:ascii="Times New Roman" w:eastAsia="Times New Roman" w:hAnsi="Times New Roman" w:cs="Times New Roman"/>
                <w:sz w:val="24"/>
                <w:szCs w:val="24"/>
              </w:rPr>
              <w:t xml:space="preserve">. Гидролиз может быть внеклеточным или внутриклеточным (специфическое функциональное расщепление).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b/>
                <w:bCs/>
                <w:color w:val="008080"/>
                <w:sz w:val="24"/>
                <w:szCs w:val="24"/>
              </w:rPr>
              <w:t>Рестрикционные</w:t>
            </w:r>
            <w:proofErr w:type="spellEnd"/>
            <w:r w:rsidRPr="00DC67CB">
              <w:rPr>
                <w:rFonts w:ascii="Times New Roman" w:eastAsia="Times New Roman" w:hAnsi="Times New Roman" w:cs="Times New Roman"/>
                <w:b/>
                <w:bCs/>
                <w:color w:val="008080"/>
                <w:sz w:val="24"/>
                <w:szCs w:val="24"/>
              </w:rPr>
              <w:t xml:space="preserve"> нуклеазы (</w:t>
            </w:r>
            <w:proofErr w:type="spellStart"/>
            <w:r w:rsidRPr="00DC67CB">
              <w:rPr>
                <w:rFonts w:ascii="Times New Roman" w:eastAsia="Times New Roman" w:hAnsi="Times New Roman" w:cs="Times New Roman"/>
                <w:b/>
                <w:bCs/>
                <w:color w:val="008080"/>
                <w:sz w:val="24"/>
                <w:szCs w:val="24"/>
              </w:rPr>
              <w:t>рестриктазы</w:t>
            </w:r>
            <w:proofErr w:type="spellEnd"/>
            <w:r w:rsidRPr="00DC67CB">
              <w:rPr>
                <w:rFonts w:ascii="Times New Roman" w:eastAsia="Times New Roman" w:hAnsi="Times New Roman" w:cs="Times New Roman"/>
                <w:b/>
                <w:bCs/>
                <w:color w:val="008080"/>
                <w:sz w:val="24"/>
                <w:szCs w:val="24"/>
              </w:rPr>
              <w:t>)</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Бактерии продуцируют набор нуклеаз, которые разрезают нити DNA в определенных сайтах. Эти сайты представляют собой определенную последовательность нуклеотидов, читаемую одинаково в обоих направлениях. Примеры последовательностей, узнаваемых E. </w:t>
            </w:r>
            <w:proofErr w:type="spellStart"/>
            <w:r w:rsidRPr="00DC67CB">
              <w:rPr>
                <w:rFonts w:ascii="Times New Roman" w:eastAsia="Times New Roman" w:hAnsi="Times New Roman" w:cs="Times New Roman"/>
                <w:sz w:val="24"/>
                <w:szCs w:val="24"/>
              </w:rPr>
              <w:t>coli</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Bacillus</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amyloliquefaciens</w:t>
            </w:r>
            <w:proofErr w:type="spellEnd"/>
            <w:r w:rsidRPr="00DC67CB">
              <w:rPr>
                <w:rFonts w:ascii="Times New Roman" w:eastAsia="Times New Roman" w:hAnsi="Times New Roman" w:cs="Times New Roman"/>
                <w:sz w:val="24"/>
                <w:szCs w:val="24"/>
              </w:rPr>
              <w:t xml:space="preserve"> показаны на рисунке: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790825" cy="1266825"/>
                  <wp:effectExtent l="19050" t="0" r="9525" b="0"/>
                  <wp:docPr id="11" name="Рисунок 11" descr="http://www.scorcher.ru/art/theory/evolition/sintez/book3.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corcher.ru/art/theory/evolition/sintez/book3.27.gif"/>
                          <pic:cNvPicPr>
                            <a:picLocks noChangeAspect="1" noChangeArrowheads="1"/>
                          </pic:cNvPicPr>
                        </pic:nvPicPr>
                        <pic:blipFill>
                          <a:blip r:embed="rId16"/>
                          <a:srcRect/>
                          <a:stretch>
                            <a:fillRect/>
                          </a:stretch>
                        </pic:blipFill>
                        <pic:spPr bwMode="auto">
                          <a:xfrm>
                            <a:off x="0" y="0"/>
                            <a:ext cx="2790825" cy="126682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Примеры сайтов, узнаваемых </w:t>
            </w:r>
            <w:proofErr w:type="spellStart"/>
            <w:r w:rsidRPr="00DC67CB">
              <w:rPr>
                <w:rFonts w:ascii="Times New Roman" w:eastAsia="Times New Roman" w:hAnsi="Times New Roman" w:cs="Times New Roman"/>
                <w:color w:val="0000FF"/>
                <w:sz w:val="24"/>
                <w:szCs w:val="24"/>
              </w:rPr>
              <w:t>рестрикционными</w:t>
            </w:r>
            <w:proofErr w:type="spellEnd"/>
            <w:r w:rsidRPr="00DC67CB">
              <w:rPr>
                <w:rFonts w:ascii="Times New Roman" w:eastAsia="Times New Roman" w:hAnsi="Times New Roman" w:cs="Times New Roman"/>
                <w:color w:val="0000FF"/>
                <w:sz w:val="24"/>
                <w:szCs w:val="24"/>
              </w:rPr>
              <w:t xml:space="preserve"> нуклеазами</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Разные </w:t>
            </w:r>
            <w:proofErr w:type="spellStart"/>
            <w:r w:rsidRPr="00DC67CB">
              <w:rPr>
                <w:rFonts w:ascii="Times New Roman" w:eastAsia="Times New Roman" w:hAnsi="Times New Roman" w:cs="Times New Roman"/>
                <w:sz w:val="24"/>
                <w:szCs w:val="24"/>
              </w:rPr>
              <w:t>рестриктазы</w:t>
            </w:r>
            <w:proofErr w:type="spellEnd"/>
            <w:r w:rsidRPr="00DC67CB">
              <w:rPr>
                <w:rFonts w:ascii="Times New Roman" w:eastAsia="Times New Roman" w:hAnsi="Times New Roman" w:cs="Times New Roman"/>
                <w:sz w:val="24"/>
                <w:szCs w:val="24"/>
              </w:rPr>
              <w:t xml:space="preserve"> узнают разные последовательности. </w:t>
            </w:r>
            <w:proofErr w:type="spellStart"/>
            <w:r w:rsidRPr="00DC67CB">
              <w:rPr>
                <w:rFonts w:ascii="Times New Roman" w:eastAsia="Times New Roman" w:hAnsi="Times New Roman" w:cs="Times New Roman"/>
                <w:sz w:val="24"/>
                <w:szCs w:val="24"/>
              </w:rPr>
              <w:t>Рестриктазы</w:t>
            </w:r>
            <w:proofErr w:type="spellEnd"/>
            <w:r w:rsidRPr="00DC67CB">
              <w:rPr>
                <w:rFonts w:ascii="Times New Roman" w:eastAsia="Times New Roman" w:hAnsi="Times New Roman" w:cs="Times New Roman"/>
                <w:sz w:val="24"/>
                <w:szCs w:val="24"/>
              </w:rPr>
              <w:t xml:space="preserve"> бактерий участвуют в защите от чужеродной DNA, но, кроме того, они используются при изучении первичной структуры DNA. Молекула DNA животных и человека имеет огромные размеры: 130 млн. нуклеотидных пар имеют длину около четырех сантиметров. Такие молекулы неудобны для исследования. С помощью набора </w:t>
            </w:r>
            <w:proofErr w:type="spellStart"/>
            <w:r w:rsidRPr="00DC67CB">
              <w:rPr>
                <w:rFonts w:ascii="Times New Roman" w:eastAsia="Times New Roman" w:hAnsi="Times New Roman" w:cs="Times New Roman"/>
                <w:sz w:val="24"/>
                <w:szCs w:val="24"/>
              </w:rPr>
              <w:t>рестриктаз</w:t>
            </w:r>
            <w:proofErr w:type="spellEnd"/>
            <w:r w:rsidRPr="00DC67CB">
              <w:rPr>
                <w:rFonts w:ascii="Times New Roman" w:eastAsia="Times New Roman" w:hAnsi="Times New Roman" w:cs="Times New Roman"/>
                <w:sz w:val="24"/>
                <w:szCs w:val="24"/>
              </w:rPr>
              <w:t xml:space="preserve">, </w:t>
            </w:r>
            <w:proofErr w:type="gramStart"/>
            <w:r w:rsidRPr="00DC67CB">
              <w:rPr>
                <w:rFonts w:ascii="Times New Roman" w:eastAsia="Times New Roman" w:hAnsi="Times New Roman" w:cs="Times New Roman"/>
                <w:sz w:val="24"/>
                <w:szCs w:val="24"/>
              </w:rPr>
              <w:t>узнающих</w:t>
            </w:r>
            <w:proofErr w:type="gramEnd"/>
            <w:r w:rsidRPr="00DC67CB">
              <w:rPr>
                <w:rFonts w:ascii="Times New Roman" w:eastAsia="Times New Roman" w:hAnsi="Times New Roman" w:cs="Times New Roman"/>
                <w:sz w:val="24"/>
                <w:szCs w:val="24"/>
              </w:rPr>
              <w:t xml:space="preserve"> разные последовательности, можно разрезать молекулу DNA на фрагменты желаемой длины, удобной для исследования.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Структурная организация хроматина</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В состав хроматина входят DNA и гистоны — белки с высоким содержанием лизина и аргинина. Предполагается, что аминогруппы радикалов этих аминокислот взаимодействуют с кислотными группами DNA. Цепи DNA обвивают глобулу гистонов, образуя </w:t>
            </w:r>
            <w:proofErr w:type="spellStart"/>
            <w:r w:rsidRPr="00DC67CB">
              <w:rPr>
                <w:rFonts w:ascii="Times New Roman" w:eastAsia="Times New Roman" w:hAnsi="Times New Roman" w:cs="Times New Roman"/>
                <w:sz w:val="24"/>
                <w:szCs w:val="24"/>
              </w:rPr>
              <w:t>четковидную</w:t>
            </w:r>
            <w:proofErr w:type="spellEnd"/>
            <w:r w:rsidRPr="00DC67CB">
              <w:rPr>
                <w:rFonts w:ascii="Times New Roman" w:eastAsia="Times New Roman" w:hAnsi="Times New Roman" w:cs="Times New Roman"/>
                <w:sz w:val="24"/>
                <w:szCs w:val="24"/>
              </w:rPr>
              <w:t xml:space="preserve"> структуру </w:t>
            </w:r>
            <w:proofErr w:type="spellStart"/>
            <w:r w:rsidRPr="00DC67CB">
              <w:rPr>
                <w:rFonts w:ascii="Times New Roman" w:eastAsia="Times New Roman" w:hAnsi="Times New Roman" w:cs="Times New Roman"/>
                <w:b/>
                <w:bCs/>
                <w:i/>
                <w:iCs/>
                <w:sz w:val="24"/>
                <w:szCs w:val="24"/>
              </w:rPr>
              <w:t>нуклеосом</w:t>
            </w:r>
            <w:proofErr w:type="spellEnd"/>
            <w:r w:rsidRPr="00DC67CB">
              <w:rPr>
                <w:rFonts w:ascii="Times New Roman" w:eastAsia="Times New Roman" w:hAnsi="Times New Roman" w:cs="Times New Roman"/>
                <w:sz w:val="24"/>
                <w:szCs w:val="24"/>
              </w:rPr>
              <w:t xml:space="preserve">, которые связаны между собой </w:t>
            </w:r>
            <w:proofErr w:type="spellStart"/>
            <w:r w:rsidRPr="00DC67CB">
              <w:rPr>
                <w:rFonts w:ascii="Times New Roman" w:eastAsia="Times New Roman" w:hAnsi="Times New Roman" w:cs="Times New Roman"/>
                <w:sz w:val="24"/>
                <w:szCs w:val="24"/>
              </w:rPr>
              <w:t>линкерной</w:t>
            </w:r>
            <w:proofErr w:type="spellEnd"/>
            <w:r w:rsidRPr="00DC67CB">
              <w:rPr>
                <w:rFonts w:ascii="Times New Roman" w:eastAsia="Times New Roman" w:hAnsi="Times New Roman" w:cs="Times New Roman"/>
                <w:sz w:val="24"/>
                <w:szCs w:val="24"/>
              </w:rPr>
              <w:t xml:space="preserve"> цепочкой DNA. В дальнейшем эти </w:t>
            </w:r>
            <w:proofErr w:type="spellStart"/>
            <w:r w:rsidRPr="00DC67CB">
              <w:rPr>
                <w:rFonts w:ascii="Times New Roman" w:eastAsia="Times New Roman" w:hAnsi="Times New Roman" w:cs="Times New Roman"/>
                <w:sz w:val="24"/>
                <w:szCs w:val="24"/>
              </w:rPr>
              <w:t>нуклеосомы</w:t>
            </w:r>
            <w:proofErr w:type="spellEnd"/>
            <w:r w:rsidRPr="00DC67CB">
              <w:rPr>
                <w:rFonts w:ascii="Times New Roman" w:eastAsia="Times New Roman" w:hAnsi="Times New Roman" w:cs="Times New Roman"/>
                <w:sz w:val="24"/>
                <w:szCs w:val="24"/>
              </w:rPr>
              <w:t xml:space="preserve"> упаковываются в крупные </w:t>
            </w:r>
            <w:proofErr w:type="spellStart"/>
            <w:r w:rsidRPr="00DC67CB">
              <w:rPr>
                <w:rFonts w:ascii="Times New Roman" w:eastAsia="Times New Roman" w:hAnsi="Times New Roman" w:cs="Times New Roman"/>
                <w:sz w:val="24"/>
                <w:szCs w:val="24"/>
              </w:rPr>
              <w:t>хроматиновые</w:t>
            </w:r>
            <w:proofErr w:type="spellEnd"/>
            <w:r w:rsidRPr="00DC67CB">
              <w:rPr>
                <w:rFonts w:ascii="Times New Roman" w:eastAsia="Times New Roman" w:hAnsi="Times New Roman" w:cs="Times New Roman"/>
                <w:sz w:val="24"/>
                <w:szCs w:val="24"/>
              </w:rPr>
              <w:t xml:space="preserve"> структуры, благодаря чему достигается компактная их укладка в хромосомах.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676650" cy="1885950"/>
                  <wp:effectExtent l="19050" t="0" r="0" b="0"/>
                  <wp:docPr id="12" name="Рисунок 12" descr="http://www.scorcher.ru/art/theory/evolition/sintez/book3.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corcher.ru/art/theory/evolition/sintez/book3.28.gif"/>
                          <pic:cNvPicPr>
                            <a:picLocks noChangeAspect="1" noChangeArrowheads="1"/>
                          </pic:cNvPicPr>
                        </pic:nvPicPr>
                        <pic:blipFill>
                          <a:blip r:embed="rId17"/>
                          <a:srcRect/>
                          <a:stretch>
                            <a:fillRect/>
                          </a:stretch>
                        </pic:blipFill>
                        <pic:spPr bwMode="auto">
                          <a:xfrm>
                            <a:off x="0" y="0"/>
                            <a:ext cx="3676650" cy="188595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Упаковка DNA и гистонов с образованием хроматина</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Поток информации от DNA к структуре белка</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Нуклеиновые кислоты и белки называют информационными молекулами, так как в чередовании их мономеров заложен определенный смысл. Последовательность нуклеотидов в DNA определяет структуру всех белков клетки. Участки DNA, кодирующие определенные белки (гены), копируются (транскрибируются) в виде полинуклеотидной цепи матричной RNA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которая затем служит матрицей для синтеза белка. Таким образом, генетическая информация, записанная в DNA(в генотипе) обеспечивает образование фенотипических признаков клетки, то есть </w:t>
            </w:r>
            <w:r w:rsidRPr="00DC67CB">
              <w:rPr>
                <w:rFonts w:ascii="Times New Roman" w:eastAsia="Times New Roman" w:hAnsi="Times New Roman" w:cs="Times New Roman"/>
                <w:b/>
                <w:bCs/>
                <w:i/>
                <w:iCs/>
                <w:sz w:val="24"/>
                <w:szCs w:val="24"/>
              </w:rPr>
              <w:t>генотип трансформируется в фенотип</w:t>
            </w:r>
            <w:r w:rsidRPr="00DC67CB">
              <w:rPr>
                <w:rFonts w:ascii="Times New Roman" w:eastAsia="Times New Roman" w:hAnsi="Times New Roman" w:cs="Times New Roman"/>
                <w:sz w:val="24"/>
                <w:szCs w:val="24"/>
              </w:rPr>
              <w:t xml:space="preserve">. Это направление потока информации включает три типа матричных синтезов: </w:t>
            </w:r>
          </w:p>
          <w:p w:rsidR="00DC67CB" w:rsidRPr="00DC67CB" w:rsidRDefault="00DC67CB" w:rsidP="00DC67C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синтез DNA — репликация </w:t>
            </w:r>
          </w:p>
          <w:p w:rsidR="00DC67CB" w:rsidRPr="00DC67CB" w:rsidRDefault="00DC67CB" w:rsidP="00DC67C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синтез RNA — транскрипция </w:t>
            </w:r>
          </w:p>
          <w:p w:rsidR="00DC67CB" w:rsidRPr="00DC67CB" w:rsidRDefault="00DC67CB" w:rsidP="00DC67C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синтез белка — трансляция.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Репликация DNA</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Репликация DNA (воспроизведение генотипа) происходит по </w:t>
            </w:r>
            <w:r w:rsidRPr="00DC67CB">
              <w:rPr>
                <w:rFonts w:ascii="Times New Roman" w:eastAsia="Times New Roman" w:hAnsi="Times New Roman" w:cs="Times New Roman"/>
                <w:b/>
                <w:bCs/>
                <w:i/>
                <w:iCs/>
                <w:sz w:val="24"/>
                <w:szCs w:val="24"/>
              </w:rPr>
              <w:t>полуконсервативному механизму</w:t>
            </w:r>
            <w:r w:rsidRPr="00DC67CB">
              <w:rPr>
                <w:rFonts w:ascii="Times New Roman" w:eastAsia="Times New Roman" w:hAnsi="Times New Roman" w:cs="Times New Roman"/>
                <w:sz w:val="24"/>
                <w:szCs w:val="24"/>
              </w:rPr>
              <w:t xml:space="preserve">. Каждая нить двойной спирали выступает в роли матрицы для синтеза новой цепи. Следовательно, вновь образованные </w:t>
            </w:r>
            <w:proofErr w:type="spellStart"/>
            <w:r w:rsidRPr="00DC67CB">
              <w:rPr>
                <w:rFonts w:ascii="Times New Roman" w:eastAsia="Times New Roman" w:hAnsi="Times New Roman" w:cs="Times New Roman"/>
                <w:sz w:val="24"/>
                <w:szCs w:val="24"/>
              </w:rPr>
              <w:t>двухспиральные</w:t>
            </w:r>
            <w:proofErr w:type="spellEnd"/>
            <w:r w:rsidRPr="00DC67CB">
              <w:rPr>
                <w:rFonts w:ascii="Times New Roman" w:eastAsia="Times New Roman" w:hAnsi="Times New Roman" w:cs="Times New Roman"/>
                <w:sz w:val="24"/>
                <w:szCs w:val="24"/>
              </w:rPr>
              <w:t xml:space="preserve"> молекулы состоят из одной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новой¦</w:t>
            </w:r>
            <w:proofErr w:type="spellEnd"/>
            <w:r w:rsidRPr="00DC67CB">
              <w:rPr>
                <w:rFonts w:ascii="Times New Roman" w:eastAsia="Times New Roman" w:hAnsi="Times New Roman" w:cs="Times New Roman"/>
                <w:sz w:val="24"/>
                <w:szCs w:val="24"/>
              </w:rPr>
              <w:t xml:space="preserve"> и одной </w:t>
            </w:r>
            <w:proofErr w:type="spellStart"/>
            <w:r w:rsidRPr="00DC67CB">
              <w:rPr>
                <w:rFonts w:ascii="Times New Roman" w:eastAsia="Times New Roman" w:hAnsi="Times New Roman" w:cs="Times New Roman"/>
                <w:sz w:val="24"/>
                <w:szCs w:val="24"/>
              </w:rPr>
              <w:t>Lстарой¦</w:t>
            </w:r>
            <w:proofErr w:type="spellEnd"/>
            <w:r w:rsidRPr="00DC67CB">
              <w:rPr>
                <w:rFonts w:ascii="Times New Roman" w:eastAsia="Times New Roman" w:hAnsi="Times New Roman" w:cs="Times New Roman"/>
                <w:sz w:val="24"/>
                <w:szCs w:val="24"/>
              </w:rPr>
              <w:t xml:space="preserve"> цепи.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38675" cy="2381250"/>
                  <wp:effectExtent l="19050" t="0" r="9525" b="0"/>
                  <wp:docPr id="13" name="Рисунок 13" descr="http://www.scorcher.ru/art/theory/evolition/sintez/book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corcher.ru/art/theory/evolition/sintez/book3.41.gif"/>
                          <pic:cNvPicPr>
                            <a:picLocks noChangeAspect="1" noChangeArrowheads="1"/>
                          </pic:cNvPicPr>
                        </pic:nvPicPr>
                        <pic:blipFill>
                          <a:blip r:embed="rId18"/>
                          <a:srcRect/>
                          <a:stretch>
                            <a:fillRect/>
                          </a:stretch>
                        </pic:blipFill>
                        <pic:spPr bwMode="auto">
                          <a:xfrm>
                            <a:off x="0" y="0"/>
                            <a:ext cx="4638675" cy="238125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lastRenderedPageBreak/>
              <w:t>Полуконсервативный механизм репликации DNA</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Субстратами синтеза являются </w:t>
            </w:r>
            <w:proofErr w:type="spellStart"/>
            <w:r w:rsidRPr="00DC67CB">
              <w:rPr>
                <w:rFonts w:ascii="Times New Roman" w:eastAsia="Times New Roman" w:hAnsi="Times New Roman" w:cs="Times New Roman"/>
                <w:sz w:val="24"/>
                <w:szCs w:val="24"/>
              </w:rPr>
              <w:t>дезоксинуклеозидтрифосфаты</w:t>
            </w:r>
            <w:proofErr w:type="spellEnd"/>
            <w:r w:rsidRPr="00DC67CB">
              <w:rPr>
                <w:rFonts w:ascii="Times New Roman" w:eastAsia="Times New Roman" w:hAnsi="Times New Roman" w:cs="Times New Roman"/>
                <w:sz w:val="24"/>
                <w:szCs w:val="24"/>
              </w:rPr>
              <w:t xml:space="preserve">, выполняющие роль строительного материала и источников энергии. Для репликации DNA необходим большой набор разнообразных ферментов и белков — </w:t>
            </w:r>
            <w:proofErr w:type="spellStart"/>
            <w:r w:rsidRPr="00DC67CB">
              <w:rPr>
                <w:rFonts w:ascii="Times New Roman" w:eastAsia="Times New Roman" w:hAnsi="Times New Roman" w:cs="Times New Roman"/>
                <w:b/>
                <w:bCs/>
                <w:i/>
                <w:iCs/>
                <w:sz w:val="24"/>
                <w:szCs w:val="24"/>
              </w:rPr>
              <w:t>репликативный</w:t>
            </w:r>
            <w:proofErr w:type="spellEnd"/>
            <w:r w:rsidRPr="00DC67CB">
              <w:rPr>
                <w:rFonts w:ascii="Times New Roman" w:eastAsia="Times New Roman" w:hAnsi="Times New Roman" w:cs="Times New Roman"/>
                <w:b/>
                <w:bCs/>
                <w:i/>
                <w:iCs/>
                <w:sz w:val="24"/>
                <w:szCs w:val="24"/>
              </w:rPr>
              <w:t xml:space="preserve"> комплекс</w:t>
            </w:r>
            <w:r w:rsidRPr="00DC67CB">
              <w:rPr>
                <w:rFonts w:ascii="Times New Roman" w:eastAsia="Times New Roman" w:hAnsi="Times New Roman" w:cs="Times New Roman"/>
                <w:sz w:val="24"/>
                <w:szCs w:val="24"/>
              </w:rPr>
              <w:t xml:space="preserve">. Далее будет описана функция основных компонентов этого комплекса. </w:t>
            </w:r>
            <w:r w:rsidRPr="00DC67CB">
              <w:rPr>
                <w:rFonts w:ascii="Times New Roman" w:eastAsia="Times New Roman" w:hAnsi="Times New Roman" w:cs="Times New Roman"/>
                <w:b/>
                <w:bCs/>
                <w:i/>
                <w:iCs/>
                <w:sz w:val="24"/>
                <w:szCs w:val="24"/>
              </w:rPr>
              <w:t>Белки, раскручивающие спираль DNA</w:t>
            </w:r>
            <w:r w:rsidRPr="00DC67CB">
              <w:rPr>
                <w:rFonts w:ascii="Times New Roman" w:eastAsia="Times New Roman" w:hAnsi="Times New Roman" w:cs="Times New Roman"/>
                <w:sz w:val="24"/>
                <w:szCs w:val="24"/>
              </w:rPr>
              <w:t xml:space="preserve">, и белки, стабилизирующие разделенные нити DNA. В результате действия этих белков образуется </w:t>
            </w:r>
            <w:proofErr w:type="spellStart"/>
            <w:r w:rsidRPr="00DC67CB">
              <w:rPr>
                <w:rFonts w:ascii="Times New Roman" w:eastAsia="Times New Roman" w:hAnsi="Times New Roman" w:cs="Times New Roman"/>
                <w:b/>
                <w:bCs/>
                <w:i/>
                <w:iCs/>
                <w:sz w:val="24"/>
                <w:szCs w:val="24"/>
              </w:rPr>
              <w:t>репликативная</w:t>
            </w:r>
            <w:proofErr w:type="spellEnd"/>
            <w:r w:rsidRPr="00DC67CB">
              <w:rPr>
                <w:rFonts w:ascii="Times New Roman" w:eastAsia="Times New Roman" w:hAnsi="Times New Roman" w:cs="Times New Roman"/>
                <w:b/>
                <w:bCs/>
                <w:i/>
                <w:iCs/>
                <w:sz w:val="24"/>
                <w:szCs w:val="24"/>
              </w:rPr>
              <w:t xml:space="preserve"> вилка</w:t>
            </w:r>
            <w:r w:rsidRPr="00DC67CB">
              <w:rPr>
                <w:rFonts w:ascii="Times New Roman" w:eastAsia="Times New Roman" w:hAnsi="Times New Roman" w:cs="Times New Roman"/>
                <w:sz w:val="24"/>
                <w:szCs w:val="24"/>
              </w:rPr>
              <w:t xml:space="preserve"> — участок DNA, в пределах которого спираль раскручена и разделена на отдельные цепи. </w:t>
            </w:r>
            <w:r w:rsidRPr="00DC67CB">
              <w:rPr>
                <w:rFonts w:ascii="Times New Roman" w:eastAsia="Times New Roman" w:hAnsi="Times New Roman" w:cs="Times New Roman"/>
                <w:b/>
                <w:bCs/>
                <w:i/>
                <w:iCs/>
                <w:sz w:val="24"/>
                <w:szCs w:val="24"/>
              </w:rPr>
              <w:t>DNA—полимераза</w:t>
            </w:r>
            <w:r w:rsidRPr="00DC67CB">
              <w:rPr>
                <w:rFonts w:ascii="Times New Roman" w:eastAsia="Times New Roman" w:hAnsi="Times New Roman" w:cs="Times New Roman"/>
                <w:sz w:val="24"/>
                <w:szCs w:val="24"/>
              </w:rPr>
              <w:t xml:space="preserve"> обеспечивает включение в растущую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новую¦</w:t>
            </w:r>
            <w:proofErr w:type="spellEnd"/>
            <w:r w:rsidRPr="00DC67CB">
              <w:rPr>
                <w:rFonts w:ascii="Times New Roman" w:eastAsia="Times New Roman" w:hAnsi="Times New Roman" w:cs="Times New Roman"/>
                <w:sz w:val="24"/>
                <w:szCs w:val="24"/>
              </w:rPr>
              <w:t xml:space="preserve"> цепь нуклеотидов </w:t>
            </w:r>
            <w:proofErr w:type="spellStart"/>
            <w:r w:rsidRPr="00DC67CB">
              <w:rPr>
                <w:rFonts w:ascii="Times New Roman" w:eastAsia="Times New Roman" w:hAnsi="Times New Roman" w:cs="Times New Roman"/>
                <w:sz w:val="24"/>
                <w:szCs w:val="24"/>
              </w:rPr>
              <w:t>комплементарных</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Lстарой¦</w:t>
            </w:r>
            <w:proofErr w:type="spellEnd"/>
            <w:r w:rsidRPr="00DC67CB">
              <w:rPr>
                <w:rFonts w:ascii="Times New Roman" w:eastAsia="Times New Roman" w:hAnsi="Times New Roman" w:cs="Times New Roman"/>
                <w:sz w:val="24"/>
                <w:szCs w:val="24"/>
              </w:rPr>
              <w:t xml:space="preserve">, то есть матричной цепи. DNA—полимераза не способна начинать синтез новой цепи с ее первого нуклеотида. Она может удлинять уже имеющуюся цепь, поэтому для начала реакции требуется </w:t>
            </w:r>
            <w:r w:rsidRPr="00DC67CB">
              <w:rPr>
                <w:rFonts w:ascii="Times New Roman" w:eastAsia="Times New Roman" w:hAnsi="Times New Roman" w:cs="Times New Roman"/>
                <w:b/>
                <w:bCs/>
                <w:i/>
                <w:iCs/>
                <w:sz w:val="24"/>
                <w:szCs w:val="24"/>
              </w:rPr>
              <w:t>затравка</w:t>
            </w:r>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праймер</w:t>
            </w:r>
            <w:proofErr w:type="spellEnd"/>
            <w:r w:rsidRPr="00DC67CB">
              <w:rPr>
                <w:rFonts w:ascii="Times New Roman" w:eastAsia="Times New Roman" w:hAnsi="Times New Roman" w:cs="Times New Roman"/>
                <w:sz w:val="24"/>
                <w:szCs w:val="24"/>
              </w:rPr>
              <w:t xml:space="preserve">), которая представляет собой </w:t>
            </w:r>
            <w:proofErr w:type="gramStart"/>
            <w:r w:rsidRPr="00DC67CB">
              <w:rPr>
                <w:rFonts w:ascii="Times New Roman" w:eastAsia="Times New Roman" w:hAnsi="Times New Roman" w:cs="Times New Roman"/>
                <w:sz w:val="24"/>
                <w:szCs w:val="24"/>
              </w:rPr>
              <w:t>короткий</w:t>
            </w:r>
            <w:proofErr w:type="gram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полинуклеотид</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комплементарный</w:t>
            </w:r>
            <w:proofErr w:type="spellEnd"/>
            <w:r w:rsidRPr="00DC67CB">
              <w:rPr>
                <w:rFonts w:ascii="Times New Roman" w:eastAsia="Times New Roman" w:hAnsi="Times New Roman" w:cs="Times New Roman"/>
                <w:sz w:val="24"/>
                <w:szCs w:val="24"/>
              </w:rPr>
              <w:t xml:space="preserve"> матричной цепи DNA. Фермент присоединяется к матричной цепи DNA и к </w:t>
            </w:r>
            <w:proofErr w:type="spellStart"/>
            <w:r w:rsidRPr="00DC67CB">
              <w:rPr>
                <w:rFonts w:ascii="Times New Roman" w:eastAsia="Times New Roman" w:hAnsi="Times New Roman" w:cs="Times New Roman"/>
                <w:sz w:val="24"/>
                <w:szCs w:val="24"/>
              </w:rPr>
              <w:t>праймеру</w:t>
            </w:r>
            <w:proofErr w:type="spellEnd"/>
            <w:r w:rsidRPr="00DC67CB">
              <w:rPr>
                <w:rFonts w:ascii="Times New Roman" w:eastAsia="Times New Roman" w:hAnsi="Times New Roman" w:cs="Times New Roman"/>
                <w:sz w:val="24"/>
                <w:szCs w:val="24"/>
              </w:rPr>
              <w:t xml:space="preserve"> в области3-—концевого нуклеотида </w:t>
            </w:r>
            <w:proofErr w:type="spellStart"/>
            <w:r w:rsidRPr="00DC67CB">
              <w:rPr>
                <w:rFonts w:ascii="Times New Roman" w:eastAsia="Times New Roman" w:hAnsi="Times New Roman" w:cs="Times New Roman"/>
                <w:sz w:val="24"/>
                <w:szCs w:val="24"/>
              </w:rPr>
              <w:t>праймера</w:t>
            </w:r>
            <w:proofErr w:type="spellEnd"/>
            <w:r w:rsidRPr="00DC67CB">
              <w:rPr>
                <w:rFonts w:ascii="Times New Roman" w:eastAsia="Times New Roman" w:hAnsi="Times New Roman" w:cs="Times New Roman"/>
                <w:sz w:val="24"/>
                <w:szCs w:val="24"/>
              </w:rPr>
              <w:t xml:space="preserve">. Перемещаясь по матрице в направлении ее 5-—конца, DNA—полимераза удлиняет затравку, присоединяя к ней один за другим нуклеотиды. </w:t>
            </w:r>
            <w:proofErr w:type="spellStart"/>
            <w:r w:rsidRPr="00DC67CB">
              <w:rPr>
                <w:rFonts w:ascii="Times New Roman" w:eastAsia="Times New Roman" w:hAnsi="Times New Roman" w:cs="Times New Roman"/>
                <w:sz w:val="24"/>
                <w:szCs w:val="24"/>
              </w:rPr>
              <w:t>Одноцепочечная</w:t>
            </w:r>
            <w:proofErr w:type="spellEnd"/>
            <w:r w:rsidRPr="00DC67CB">
              <w:rPr>
                <w:rFonts w:ascii="Times New Roman" w:eastAsia="Times New Roman" w:hAnsi="Times New Roman" w:cs="Times New Roman"/>
                <w:sz w:val="24"/>
                <w:szCs w:val="24"/>
              </w:rPr>
              <w:t xml:space="preserve"> затравка — </w:t>
            </w:r>
            <w:proofErr w:type="spellStart"/>
            <w:r w:rsidRPr="00DC67CB">
              <w:rPr>
                <w:rFonts w:ascii="Times New Roman" w:eastAsia="Times New Roman" w:hAnsi="Times New Roman" w:cs="Times New Roman"/>
                <w:sz w:val="24"/>
                <w:szCs w:val="24"/>
              </w:rPr>
              <w:t>праймер</w:t>
            </w:r>
            <w:proofErr w:type="spellEnd"/>
            <w:r w:rsidRPr="00DC67CB">
              <w:rPr>
                <w:rFonts w:ascii="Times New Roman" w:eastAsia="Times New Roman" w:hAnsi="Times New Roman" w:cs="Times New Roman"/>
                <w:sz w:val="24"/>
                <w:szCs w:val="24"/>
              </w:rPr>
              <w:t xml:space="preserve"> синтезируется при участии DNA— зависимой RNA—полимеразы (</w:t>
            </w:r>
            <w:proofErr w:type="spellStart"/>
            <w:r w:rsidRPr="00DC67CB">
              <w:rPr>
                <w:rFonts w:ascii="Times New Roman" w:eastAsia="Times New Roman" w:hAnsi="Times New Roman" w:cs="Times New Roman"/>
                <w:sz w:val="24"/>
                <w:szCs w:val="24"/>
              </w:rPr>
              <w:t>праймазы</w:t>
            </w:r>
            <w:proofErr w:type="spellEnd"/>
            <w:r w:rsidRPr="00DC67CB">
              <w:rPr>
                <w:rFonts w:ascii="Times New Roman" w:eastAsia="Times New Roman" w:hAnsi="Times New Roman" w:cs="Times New Roman"/>
                <w:sz w:val="24"/>
                <w:szCs w:val="24"/>
              </w:rPr>
              <w:t xml:space="preserve">). Синтез новых цепей DNA может протекать только в направлении 5- </w:t>
            </w:r>
            <w:proofErr w:type="spellStart"/>
            <w:r w:rsidRPr="00DC67CB">
              <w:rPr>
                <w:rFonts w:ascii="Times New Roman" w:eastAsia="Times New Roman" w:hAnsi="Times New Roman" w:cs="Times New Roman"/>
                <w:sz w:val="24"/>
                <w:szCs w:val="24"/>
              </w:rPr>
              <w:t>à</w:t>
            </w:r>
            <w:proofErr w:type="spellEnd"/>
            <w:r w:rsidRPr="00DC67CB">
              <w:rPr>
                <w:rFonts w:ascii="Times New Roman" w:eastAsia="Times New Roman" w:hAnsi="Times New Roman" w:cs="Times New Roman"/>
                <w:sz w:val="24"/>
                <w:szCs w:val="24"/>
              </w:rPr>
              <w:t xml:space="preserve"> 3-. Таким образом, на одной цепи DNA синтезируется непрерывно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b/>
                <w:bCs/>
                <w:i/>
                <w:iCs/>
                <w:sz w:val="24"/>
                <w:szCs w:val="24"/>
              </w:rPr>
              <w:t>лидирующая</w:t>
            </w:r>
            <w:r w:rsidRPr="00DC67CB">
              <w:rPr>
                <w:rFonts w:ascii="Times New Roman" w:eastAsia="Times New Roman" w:hAnsi="Times New Roman" w:cs="Times New Roman"/>
                <w:sz w:val="24"/>
                <w:szCs w:val="24"/>
              </w:rPr>
              <w:t>¦</w:t>
            </w:r>
            <w:proofErr w:type="spellEnd"/>
            <w:r w:rsidRPr="00DC67CB">
              <w:rPr>
                <w:rFonts w:ascii="Times New Roman" w:eastAsia="Times New Roman" w:hAnsi="Times New Roman" w:cs="Times New Roman"/>
                <w:sz w:val="24"/>
                <w:szCs w:val="24"/>
              </w:rPr>
              <w:t xml:space="preserve"> цепь, а на другой образуются короткие фрагменты— </w:t>
            </w:r>
            <w:proofErr w:type="spellStart"/>
            <w:r w:rsidRPr="00DC67CB">
              <w:rPr>
                <w:rFonts w:ascii="Times New Roman" w:eastAsia="Times New Roman" w:hAnsi="Times New Roman" w:cs="Times New Roman"/>
                <w:sz w:val="24"/>
                <w:szCs w:val="24"/>
              </w:rPr>
              <w:t>L</w:t>
            </w:r>
            <w:r w:rsidRPr="00DC67CB">
              <w:rPr>
                <w:rFonts w:ascii="Times New Roman" w:eastAsia="Times New Roman" w:hAnsi="Times New Roman" w:cs="Times New Roman"/>
                <w:b/>
                <w:bCs/>
                <w:i/>
                <w:iCs/>
                <w:sz w:val="24"/>
                <w:szCs w:val="24"/>
              </w:rPr>
              <w:t>запаздывающая</w:t>
            </w:r>
            <w:r w:rsidRPr="00DC67CB">
              <w:rPr>
                <w:rFonts w:ascii="Times New Roman" w:eastAsia="Times New Roman" w:hAnsi="Times New Roman" w:cs="Times New Roman"/>
                <w:sz w:val="24"/>
                <w:szCs w:val="24"/>
              </w:rPr>
              <w:t>¦</w:t>
            </w:r>
            <w:proofErr w:type="spellEnd"/>
            <w:r w:rsidRPr="00DC67CB">
              <w:rPr>
                <w:rFonts w:ascii="Times New Roman" w:eastAsia="Times New Roman" w:hAnsi="Times New Roman" w:cs="Times New Roman"/>
                <w:sz w:val="24"/>
                <w:szCs w:val="24"/>
              </w:rPr>
              <w:t xml:space="preserve"> цепь. Затем последовательность </w:t>
            </w:r>
            <w:proofErr w:type="spellStart"/>
            <w:r w:rsidRPr="00DC67CB">
              <w:rPr>
                <w:rFonts w:ascii="Times New Roman" w:eastAsia="Times New Roman" w:hAnsi="Times New Roman" w:cs="Times New Roman"/>
                <w:sz w:val="24"/>
                <w:szCs w:val="24"/>
              </w:rPr>
              <w:t>праймера</w:t>
            </w:r>
            <w:proofErr w:type="spellEnd"/>
            <w:r w:rsidRPr="00DC67CB">
              <w:rPr>
                <w:rFonts w:ascii="Times New Roman" w:eastAsia="Times New Roman" w:hAnsi="Times New Roman" w:cs="Times New Roman"/>
                <w:sz w:val="24"/>
                <w:szCs w:val="24"/>
              </w:rPr>
              <w:t xml:space="preserve"> </w:t>
            </w:r>
            <w:proofErr w:type="gramStart"/>
            <w:r w:rsidRPr="00DC67CB">
              <w:rPr>
                <w:rFonts w:ascii="Times New Roman" w:eastAsia="Times New Roman" w:hAnsi="Times New Roman" w:cs="Times New Roman"/>
                <w:sz w:val="24"/>
                <w:szCs w:val="24"/>
              </w:rPr>
              <w:t>удаляется</w:t>
            </w:r>
            <w:proofErr w:type="gramEnd"/>
            <w:r w:rsidRPr="00DC67CB">
              <w:rPr>
                <w:rFonts w:ascii="Times New Roman" w:eastAsia="Times New Roman" w:hAnsi="Times New Roman" w:cs="Times New Roman"/>
                <w:sz w:val="24"/>
                <w:szCs w:val="24"/>
              </w:rPr>
              <w:t xml:space="preserve"> и образовавшийся промежуток заполняется с </w:t>
            </w:r>
            <w:proofErr w:type="spellStart"/>
            <w:r w:rsidRPr="00DC67CB">
              <w:rPr>
                <w:rFonts w:ascii="Times New Roman" w:eastAsia="Times New Roman" w:hAnsi="Times New Roman" w:cs="Times New Roman"/>
                <w:sz w:val="24"/>
                <w:szCs w:val="24"/>
              </w:rPr>
              <w:t>помощьюDNA</w:t>
            </w:r>
            <w:proofErr w:type="spellEnd"/>
            <w:r w:rsidRPr="00DC67CB">
              <w:rPr>
                <w:rFonts w:ascii="Times New Roman" w:eastAsia="Times New Roman" w:hAnsi="Times New Roman" w:cs="Times New Roman"/>
                <w:sz w:val="24"/>
                <w:szCs w:val="24"/>
              </w:rPr>
              <w:t xml:space="preserve">—полимеразы.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62500" cy="9563100"/>
                  <wp:effectExtent l="19050" t="0" r="0" b="0"/>
                  <wp:docPr id="14" name="Рисунок 14" descr="http://www.scorcher.ru/art/theory/evolition/sintez/book3.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scorcher.ru/art/theory/evolition/sintez/book3.29.gif"/>
                          <pic:cNvPicPr>
                            <a:picLocks noChangeAspect="1" noChangeArrowheads="1"/>
                          </pic:cNvPicPr>
                        </pic:nvPicPr>
                        <pic:blipFill>
                          <a:blip r:embed="rId19"/>
                          <a:srcRect/>
                          <a:stretch>
                            <a:fillRect/>
                          </a:stretch>
                        </pic:blipFill>
                        <pic:spPr bwMode="auto">
                          <a:xfrm>
                            <a:off x="0" y="0"/>
                            <a:ext cx="4762500" cy="956310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Репликация DNA</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DNA—</w:t>
            </w:r>
            <w:proofErr w:type="spellStart"/>
            <w:r w:rsidRPr="00DC67CB">
              <w:rPr>
                <w:rFonts w:ascii="Times New Roman" w:eastAsia="Times New Roman" w:hAnsi="Times New Roman" w:cs="Times New Roman"/>
                <w:b/>
                <w:bCs/>
                <w:i/>
                <w:iCs/>
                <w:sz w:val="24"/>
                <w:szCs w:val="24"/>
              </w:rPr>
              <w:t>лигаза</w:t>
            </w:r>
            <w:proofErr w:type="spellEnd"/>
            <w:r w:rsidRPr="00DC67CB">
              <w:rPr>
                <w:rFonts w:ascii="Times New Roman" w:eastAsia="Times New Roman" w:hAnsi="Times New Roman" w:cs="Times New Roman"/>
                <w:sz w:val="24"/>
                <w:szCs w:val="24"/>
              </w:rPr>
              <w:t xml:space="preserve"> способна сшивать полученные короткие фрагменты, после чего формируется новая </w:t>
            </w:r>
            <w:proofErr w:type="spellStart"/>
            <w:r w:rsidRPr="00DC67CB">
              <w:rPr>
                <w:rFonts w:ascii="Times New Roman" w:eastAsia="Times New Roman" w:hAnsi="Times New Roman" w:cs="Times New Roman"/>
                <w:sz w:val="24"/>
                <w:szCs w:val="24"/>
              </w:rPr>
              <w:t>двухспиральная</w:t>
            </w:r>
            <w:proofErr w:type="spellEnd"/>
            <w:r w:rsidRPr="00DC67CB">
              <w:rPr>
                <w:rFonts w:ascii="Times New Roman" w:eastAsia="Times New Roman" w:hAnsi="Times New Roman" w:cs="Times New Roman"/>
                <w:sz w:val="24"/>
                <w:szCs w:val="24"/>
              </w:rPr>
              <w:t xml:space="preserve"> молекула DNA.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Репарация DNA</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Поврежденные участки DNA или ошибочно встроенные нуклеотиды удаляются в результате действия </w:t>
            </w:r>
            <w:proofErr w:type="gramStart"/>
            <w:r w:rsidRPr="00DC67CB">
              <w:rPr>
                <w:rFonts w:ascii="Times New Roman" w:eastAsia="Times New Roman" w:hAnsi="Times New Roman" w:cs="Times New Roman"/>
                <w:sz w:val="24"/>
                <w:szCs w:val="24"/>
              </w:rPr>
              <w:t>специальных</w:t>
            </w:r>
            <w:proofErr w:type="gramEnd"/>
            <w:r w:rsidRPr="00DC67CB">
              <w:rPr>
                <w:rFonts w:ascii="Times New Roman" w:eastAsia="Times New Roman" w:hAnsi="Times New Roman" w:cs="Times New Roman"/>
                <w:sz w:val="24"/>
                <w:szCs w:val="24"/>
              </w:rPr>
              <w:t xml:space="preserve"> эндо — и </w:t>
            </w:r>
            <w:proofErr w:type="spellStart"/>
            <w:r w:rsidRPr="00DC67CB">
              <w:rPr>
                <w:rFonts w:ascii="Times New Roman" w:eastAsia="Times New Roman" w:hAnsi="Times New Roman" w:cs="Times New Roman"/>
                <w:sz w:val="24"/>
                <w:szCs w:val="24"/>
              </w:rPr>
              <w:t>экзонуклеаз</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67000" cy="4505325"/>
                  <wp:effectExtent l="19050" t="0" r="0" b="0"/>
                  <wp:docPr id="15" name="Рисунок 15" descr="http://www.scorcher.ru/art/theory/evolition/sintez/book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corcher.ru/art/theory/evolition/sintez/book3.30.gif"/>
                          <pic:cNvPicPr>
                            <a:picLocks noChangeAspect="1" noChangeArrowheads="1"/>
                          </pic:cNvPicPr>
                        </pic:nvPicPr>
                        <pic:blipFill>
                          <a:blip r:embed="rId20"/>
                          <a:srcRect/>
                          <a:stretch>
                            <a:fillRect/>
                          </a:stretch>
                        </pic:blipFill>
                        <pic:spPr bwMode="auto">
                          <a:xfrm>
                            <a:off x="0" y="0"/>
                            <a:ext cx="2667000" cy="450532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Репарация DNA</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Образующиеся промежутки заполняются с помощью DNA—полимеразы и затем сшиваются </w:t>
            </w:r>
            <w:proofErr w:type="spellStart"/>
            <w:r w:rsidRPr="00DC67CB">
              <w:rPr>
                <w:rFonts w:ascii="Times New Roman" w:eastAsia="Times New Roman" w:hAnsi="Times New Roman" w:cs="Times New Roman"/>
                <w:sz w:val="24"/>
                <w:szCs w:val="24"/>
              </w:rPr>
              <w:t>лигазами</w:t>
            </w:r>
            <w:proofErr w:type="spellEnd"/>
            <w:r w:rsidRPr="00DC67CB">
              <w:rPr>
                <w:rFonts w:ascii="Times New Roman" w:eastAsia="Times New Roman" w:hAnsi="Times New Roman" w:cs="Times New Roman"/>
                <w:sz w:val="24"/>
                <w:szCs w:val="24"/>
              </w:rPr>
              <w:t xml:space="preserve"> с исходной нитью DNA. Причинами, вызывающими повреждение DNA может быть действие факторов окружающей среды: ультрафиолетовое и ионизирующее излучение, определённые химические соединения.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Синтез RNA—транскрипция</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Молекула DNA, хранящая генетическую информацию, непосредственного участия в синтезе белка не принимает, но с нее по мере необходимости считывается информация, то есть специфические участки DNA копируются (транскрибируются) в виде RNA с последующей трансляцией в полипептидную цепь белка. Транскрипция, как и репликация DNA, — </w:t>
            </w:r>
            <w:proofErr w:type="spellStart"/>
            <w:r w:rsidRPr="00DC67CB">
              <w:rPr>
                <w:rFonts w:ascii="Times New Roman" w:eastAsia="Times New Roman" w:hAnsi="Times New Roman" w:cs="Times New Roman"/>
                <w:sz w:val="24"/>
                <w:szCs w:val="24"/>
              </w:rPr>
              <w:t>эндоэргический</w:t>
            </w:r>
            <w:proofErr w:type="spellEnd"/>
            <w:r w:rsidRPr="00DC67CB">
              <w:rPr>
                <w:rFonts w:ascii="Times New Roman" w:eastAsia="Times New Roman" w:hAnsi="Times New Roman" w:cs="Times New Roman"/>
                <w:sz w:val="24"/>
                <w:szCs w:val="24"/>
              </w:rPr>
              <w:t xml:space="preserve"> процесс, сопряженный с использованием </w:t>
            </w:r>
            <w:proofErr w:type="spellStart"/>
            <w:r w:rsidRPr="00DC67CB">
              <w:rPr>
                <w:rFonts w:ascii="Times New Roman" w:eastAsia="Times New Roman" w:hAnsi="Times New Roman" w:cs="Times New Roman"/>
                <w:sz w:val="24"/>
                <w:szCs w:val="24"/>
              </w:rPr>
              <w:t>нуклеозидтрифосфатов</w:t>
            </w:r>
            <w:proofErr w:type="spellEnd"/>
            <w:r w:rsidRPr="00DC67CB">
              <w:rPr>
                <w:rFonts w:ascii="Times New Roman" w:eastAsia="Times New Roman" w:hAnsi="Times New Roman" w:cs="Times New Roman"/>
                <w:sz w:val="24"/>
                <w:szCs w:val="24"/>
              </w:rPr>
              <w:t xml:space="preserve"> в качестве субстратов и источников энергии.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790825" cy="4676775"/>
                  <wp:effectExtent l="19050" t="0" r="9525" b="0"/>
                  <wp:docPr id="16" name="Рисунок 16" descr="http://www.scorcher.ru/art/theory/evolition/sintez/book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corcher.ru/art/theory/evolition/sintez/book3.31.gif"/>
                          <pic:cNvPicPr>
                            <a:picLocks noChangeAspect="1" noChangeArrowheads="1"/>
                          </pic:cNvPicPr>
                        </pic:nvPicPr>
                        <pic:blipFill>
                          <a:blip r:embed="rId21"/>
                          <a:srcRect/>
                          <a:stretch>
                            <a:fillRect/>
                          </a:stretch>
                        </pic:blipFill>
                        <pic:spPr bwMode="auto">
                          <a:xfrm>
                            <a:off x="0" y="0"/>
                            <a:ext cx="2790825" cy="467677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Транскрипция DNA с образованием </w:t>
            </w:r>
            <w:proofErr w:type="spellStart"/>
            <w:r w:rsidRPr="00DC67CB">
              <w:rPr>
                <w:rFonts w:ascii="Times New Roman" w:eastAsia="Times New Roman" w:hAnsi="Times New Roman" w:cs="Times New Roman"/>
                <w:color w:val="0000FF"/>
                <w:sz w:val="24"/>
                <w:szCs w:val="24"/>
              </w:rPr>
              <w:t>mRNA</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RNA—полимераза</w:t>
            </w:r>
            <w:r w:rsidRPr="00DC67CB">
              <w:rPr>
                <w:rFonts w:ascii="Times New Roman" w:eastAsia="Times New Roman" w:hAnsi="Times New Roman" w:cs="Times New Roman"/>
                <w:sz w:val="24"/>
                <w:szCs w:val="24"/>
              </w:rPr>
              <w:t xml:space="preserve"> катализирует синтез всех типов RNA. Особенностью действия этого фермента является то, что он предварительно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узнает¦</w:t>
            </w:r>
            <w:proofErr w:type="spellEnd"/>
            <w:r w:rsidRPr="00DC67CB">
              <w:rPr>
                <w:rFonts w:ascii="Times New Roman" w:eastAsia="Times New Roman" w:hAnsi="Times New Roman" w:cs="Times New Roman"/>
                <w:sz w:val="24"/>
                <w:szCs w:val="24"/>
              </w:rPr>
              <w:t xml:space="preserve"> ту часть DNA, которую необходимо транскрибировать, и присоединяется к ней. Участок, с которым связывается RNA—полимераза, называется </w:t>
            </w:r>
            <w:r w:rsidRPr="00DC67CB">
              <w:rPr>
                <w:rFonts w:ascii="Times New Roman" w:eastAsia="Times New Roman" w:hAnsi="Times New Roman" w:cs="Times New Roman"/>
                <w:b/>
                <w:bCs/>
                <w:i/>
                <w:iCs/>
                <w:sz w:val="24"/>
                <w:szCs w:val="24"/>
              </w:rPr>
              <w:t>промотором</w:t>
            </w:r>
            <w:r w:rsidRPr="00DC67CB">
              <w:rPr>
                <w:rFonts w:ascii="Times New Roman" w:eastAsia="Times New Roman" w:hAnsi="Times New Roman" w:cs="Times New Roman"/>
                <w:sz w:val="24"/>
                <w:szCs w:val="24"/>
              </w:rPr>
              <w:t xml:space="preserve">. Последовательность оснований по ходу цепи DNA ниже сайта промотора с направлением 3- </w:t>
            </w:r>
            <w:r w:rsidRPr="00DC67CB">
              <w:rPr>
                <w:rFonts w:ascii="Wingdings" w:eastAsia="Times New Roman" w:hAnsi="Wingdings" w:cs="Times New Roman"/>
                <w:sz w:val="24"/>
                <w:szCs w:val="24"/>
              </w:rPr>
              <w:t></w:t>
            </w:r>
            <w:r w:rsidRPr="00DC67CB">
              <w:rPr>
                <w:rFonts w:ascii="Wingdings" w:eastAsia="Times New Roman" w:hAnsi="Wingdings" w:cs="Times New Roman"/>
                <w:sz w:val="24"/>
                <w:szCs w:val="24"/>
              </w:rPr>
              <w:t></w:t>
            </w:r>
            <w:r w:rsidRPr="00DC67CB">
              <w:rPr>
                <w:rFonts w:ascii="Times New Roman" w:eastAsia="Times New Roman" w:hAnsi="Times New Roman" w:cs="Times New Roman"/>
                <w:sz w:val="24"/>
                <w:szCs w:val="24"/>
              </w:rPr>
              <w:t xml:space="preserve">5- используется в качестве матрицы для синтеза RNA. Другая цепь остается </w:t>
            </w:r>
            <w:proofErr w:type="spellStart"/>
            <w:r w:rsidRPr="00DC67CB">
              <w:rPr>
                <w:rFonts w:ascii="Times New Roman" w:eastAsia="Times New Roman" w:hAnsi="Times New Roman" w:cs="Times New Roman"/>
                <w:sz w:val="24"/>
                <w:szCs w:val="24"/>
              </w:rPr>
              <w:t>нетранскрибируемой</w:t>
            </w:r>
            <w:proofErr w:type="spellEnd"/>
            <w:r w:rsidRPr="00DC67CB">
              <w:rPr>
                <w:rFonts w:ascii="Times New Roman" w:eastAsia="Times New Roman" w:hAnsi="Times New Roman" w:cs="Times New Roman"/>
                <w:sz w:val="24"/>
                <w:szCs w:val="24"/>
              </w:rPr>
              <w:t xml:space="preserve">. RNA—полимераза вместе с растущей цепью RNA перемещается по матрице, пока не достигнет терминирующего кодона. В </w:t>
            </w:r>
            <w:proofErr w:type="spellStart"/>
            <w:r w:rsidRPr="00DC67CB">
              <w:rPr>
                <w:rFonts w:ascii="Times New Roman" w:eastAsia="Times New Roman" w:hAnsi="Times New Roman" w:cs="Times New Roman"/>
                <w:sz w:val="24"/>
                <w:szCs w:val="24"/>
              </w:rPr>
              <w:t>эукариотической</w:t>
            </w:r>
            <w:proofErr w:type="spellEnd"/>
            <w:r w:rsidRPr="00DC67CB">
              <w:rPr>
                <w:rFonts w:ascii="Times New Roman" w:eastAsia="Times New Roman" w:hAnsi="Times New Roman" w:cs="Times New Roman"/>
                <w:sz w:val="24"/>
                <w:szCs w:val="24"/>
              </w:rPr>
              <w:t xml:space="preserve"> DNA информация, необходимая для синтеза белка хранится на участках — </w:t>
            </w:r>
            <w:proofErr w:type="spellStart"/>
            <w:r w:rsidRPr="00DC67CB">
              <w:rPr>
                <w:rFonts w:ascii="Times New Roman" w:eastAsia="Times New Roman" w:hAnsi="Times New Roman" w:cs="Times New Roman"/>
                <w:b/>
                <w:bCs/>
                <w:i/>
                <w:iCs/>
                <w:sz w:val="24"/>
                <w:szCs w:val="24"/>
              </w:rPr>
              <w:t>экзонах</w:t>
            </w:r>
            <w:proofErr w:type="spellEnd"/>
            <w:r w:rsidRPr="00DC67CB">
              <w:rPr>
                <w:rFonts w:ascii="Times New Roman" w:eastAsia="Times New Roman" w:hAnsi="Times New Roman" w:cs="Times New Roman"/>
                <w:sz w:val="24"/>
                <w:szCs w:val="24"/>
              </w:rPr>
              <w:t xml:space="preserve">, разделенных </w:t>
            </w:r>
            <w:proofErr w:type="spellStart"/>
            <w:r w:rsidRPr="00DC67CB">
              <w:rPr>
                <w:rFonts w:ascii="Times New Roman" w:eastAsia="Times New Roman" w:hAnsi="Times New Roman" w:cs="Times New Roman"/>
                <w:b/>
                <w:bCs/>
                <w:i/>
                <w:iCs/>
                <w:sz w:val="24"/>
                <w:szCs w:val="24"/>
              </w:rPr>
              <w:t>интронами</w:t>
            </w:r>
            <w:proofErr w:type="spellEnd"/>
            <w:r w:rsidRPr="00DC67CB">
              <w:rPr>
                <w:rFonts w:ascii="Times New Roman" w:eastAsia="Times New Roman" w:hAnsi="Times New Roman" w:cs="Times New Roman"/>
                <w:sz w:val="24"/>
                <w:szCs w:val="24"/>
              </w:rPr>
              <w:t xml:space="preserve"> — </w:t>
            </w:r>
            <w:proofErr w:type="gramStart"/>
            <w:r w:rsidRPr="00DC67CB">
              <w:rPr>
                <w:rFonts w:ascii="Times New Roman" w:eastAsia="Times New Roman" w:hAnsi="Times New Roman" w:cs="Times New Roman"/>
                <w:sz w:val="24"/>
                <w:szCs w:val="24"/>
              </w:rPr>
              <w:t>участками</w:t>
            </w:r>
            <w:proofErr w:type="gramEnd"/>
            <w:r w:rsidRPr="00DC67CB">
              <w:rPr>
                <w:rFonts w:ascii="Times New Roman" w:eastAsia="Times New Roman" w:hAnsi="Times New Roman" w:cs="Times New Roman"/>
                <w:sz w:val="24"/>
                <w:szCs w:val="24"/>
              </w:rPr>
              <w:t xml:space="preserve"> не содержащими генетической информации (</w:t>
            </w:r>
            <w:proofErr w:type="spellStart"/>
            <w:r w:rsidRPr="00DC67CB">
              <w:rPr>
                <w:rFonts w:ascii="Times New Roman" w:eastAsia="Times New Roman" w:hAnsi="Times New Roman" w:cs="Times New Roman"/>
                <w:sz w:val="24"/>
                <w:szCs w:val="24"/>
              </w:rPr>
              <w:t>некодирующие</w:t>
            </w:r>
            <w:proofErr w:type="spellEnd"/>
            <w:r w:rsidRPr="00DC67CB">
              <w:rPr>
                <w:rFonts w:ascii="Times New Roman" w:eastAsia="Times New Roman" w:hAnsi="Times New Roman" w:cs="Times New Roman"/>
                <w:sz w:val="24"/>
                <w:szCs w:val="24"/>
              </w:rPr>
              <w:t xml:space="preserve"> участки). При транскрипции гена сначала образуется </w:t>
            </w:r>
            <w:r w:rsidRPr="00DC67CB">
              <w:rPr>
                <w:rFonts w:ascii="Times New Roman" w:eastAsia="Times New Roman" w:hAnsi="Times New Roman" w:cs="Times New Roman"/>
                <w:b/>
                <w:bCs/>
                <w:i/>
                <w:iCs/>
                <w:sz w:val="24"/>
                <w:szCs w:val="24"/>
              </w:rPr>
              <w:t xml:space="preserve">первичный </w:t>
            </w:r>
            <w:proofErr w:type="spellStart"/>
            <w:r w:rsidRPr="00DC67CB">
              <w:rPr>
                <w:rFonts w:ascii="Times New Roman" w:eastAsia="Times New Roman" w:hAnsi="Times New Roman" w:cs="Times New Roman"/>
                <w:b/>
                <w:bCs/>
                <w:i/>
                <w:iCs/>
                <w:sz w:val="24"/>
                <w:szCs w:val="24"/>
              </w:rPr>
              <w:t>транскрипт</w:t>
            </w:r>
            <w:proofErr w:type="spellEnd"/>
            <w:r w:rsidRPr="00DC67CB">
              <w:rPr>
                <w:rFonts w:ascii="Times New Roman" w:eastAsia="Times New Roman" w:hAnsi="Times New Roman" w:cs="Times New Roman"/>
                <w:sz w:val="24"/>
                <w:szCs w:val="24"/>
              </w:rPr>
              <w:t xml:space="preserve">, который затем подвергается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доработке¦</w:t>
            </w:r>
            <w:proofErr w:type="spellEnd"/>
            <w:r w:rsidRPr="00DC67CB">
              <w:rPr>
                <w:rFonts w:ascii="Times New Roman" w:eastAsia="Times New Roman" w:hAnsi="Times New Roman" w:cs="Times New Roman"/>
                <w:sz w:val="24"/>
                <w:szCs w:val="24"/>
              </w:rPr>
              <w:t xml:space="preserve"> — </w:t>
            </w:r>
            <w:proofErr w:type="spellStart"/>
            <w:r w:rsidRPr="00DC67CB">
              <w:rPr>
                <w:rFonts w:ascii="Times New Roman" w:eastAsia="Times New Roman" w:hAnsi="Times New Roman" w:cs="Times New Roman"/>
                <w:b/>
                <w:bCs/>
                <w:i/>
                <w:iCs/>
                <w:sz w:val="24"/>
                <w:szCs w:val="24"/>
              </w:rPr>
              <w:t>процессингу</w:t>
            </w:r>
            <w:proofErr w:type="spellEnd"/>
            <w:r w:rsidRPr="00DC67CB">
              <w:rPr>
                <w:rFonts w:ascii="Times New Roman" w:eastAsia="Times New Roman" w:hAnsi="Times New Roman" w:cs="Times New Roman"/>
                <w:sz w:val="24"/>
                <w:szCs w:val="24"/>
              </w:rPr>
              <w:t xml:space="preserve">. Суть доработки заключается в вырезании </w:t>
            </w:r>
            <w:proofErr w:type="spellStart"/>
            <w:r w:rsidRPr="00DC67CB">
              <w:rPr>
                <w:rFonts w:ascii="Times New Roman" w:eastAsia="Times New Roman" w:hAnsi="Times New Roman" w:cs="Times New Roman"/>
                <w:sz w:val="24"/>
                <w:szCs w:val="24"/>
              </w:rPr>
              <w:t>интронов</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b/>
                <w:bCs/>
                <w:i/>
                <w:iCs/>
                <w:sz w:val="24"/>
                <w:szCs w:val="24"/>
              </w:rPr>
              <w:t>сплайсинг</w:t>
            </w:r>
            <w:proofErr w:type="spellEnd"/>
            <w:r w:rsidRPr="00DC67CB">
              <w:rPr>
                <w:rFonts w:ascii="Times New Roman" w:eastAsia="Times New Roman" w:hAnsi="Times New Roman" w:cs="Times New Roman"/>
                <w:sz w:val="24"/>
                <w:szCs w:val="24"/>
              </w:rPr>
              <w:t xml:space="preserve">) из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перед трансляцией и в присоединении характерных для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концевых последовательностей.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86100" cy="3695700"/>
                  <wp:effectExtent l="19050" t="0" r="0" b="0"/>
                  <wp:docPr id="17" name="Рисунок 17" descr="http://www.scorcher.ru/art/theory/evolition/sintez/book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corcher.ru/art/theory/evolition/sintez/book3.32.gif"/>
                          <pic:cNvPicPr>
                            <a:picLocks noChangeAspect="1" noChangeArrowheads="1"/>
                          </pic:cNvPicPr>
                        </pic:nvPicPr>
                        <pic:blipFill>
                          <a:blip r:embed="rId22"/>
                          <a:srcRect/>
                          <a:stretch>
                            <a:fillRect/>
                          </a:stretch>
                        </pic:blipFill>
                        <pic:spPr bwMode="auto">
                          <a:xfrm>
                            <a:off x="0" y="0"/>
                            <a:ext cx="3086100" cy="369570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Удаление </w:t>
            </w:r>
            <w:proofErr w:type="spellStart"/>
            <w:r w:rsidRPr="00DC67CB">
              <w:rPr>
                <w:rFonts w:ascii="Times New Roman" w:eastAsia="Times New Roman" w:hAnsi="Times New Roman" w:cs="Times New Roman"/>
                <w:color w:val="0000FF"/>
                <w:sz w:val="24"/>
                <w:szCs w:val="24"/>
              </w:rPr>
              <w:t>интронов</w:t>
            </w:r>
            <w:proofErr w:type="spellEnd"/>
            <w:r w:rsidRPr="00DC67CB">
              <w:rPr>
                <w:rFonts w:ascii="Times New Roman" w:eastAsia="Times New Roman" w:hAnsi="Times New Roman" w:cs="Times New Roman"/>
                <w:color w:val="0000FF"/>
                <w:sz w:val="24"/>
                <w:szCs w:val="24"/>
              </w:rPr>
              <w:t xml:space="preserve"> из </w:t>
            </w:r>
            <w:proofErr w:type="spellStart"/>
            <w:r w:rsidRPr="00DC67CB">
              <w:rPr>
                <w:rFonts w:ascii="Times New Roman" w:eastAsia="Times New Roman" w:hAnsi="Times New Roman" w:cs="Times New Roman"/>
                <w:color w:val="0000FF"/>
                <w:sz w:val="24"/>
                <w:szCs w:val="24"/>
              </w:rPr>
              <w:t>mRNA</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Синтез белка — трансляция генетической информации</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Синтез белка сводится не к переписыванию информации, а к переходу от одной системы информации (нуклеотидная последовательность — четырехбуквенный язык) к другой (аминокислотная последовательность — </w:t>
            </w:r>
            <w:proofErr w:type="spellStart"/>
            <w:r w:rsidRPr="00DC67CB">
              <w:rPr>
                <w:rFonts w:ascii="Times New Roman" w:eastAsia="Times New Roman" w:hAnsi="Times New Roman" w:cs="Times New Roman"/>
                <w:sz w:val="24"/>
                <w:szCs w:val="24"/>
              </w:rPr>
              <w:t>двадцатибуквенный</w:t>
            </w:r>
            <w:proofErr w:type="spellEnd"/>
            <w:r w:rsidRPr="00DC67CB">
              <w:rPr>
                <w:rFonts w:ascii="Times New Roman" w:eastAsia="Times New Roman" w:hAnsi="Times New Roman" w:cs="Times New Roman"/>
                <w:sz w:val="24"/>
                <w:szCs w:val="24"/>
              </w:rPr>
              <w:t xml:space="preserve"> язык). Это объясняет, почему третий матричный синтез называют трансляцией. В основе передачи информации лежит </w:t>
            </w:r>
            <w:r w:rsidRPr="00DC67CB">
              <w:rPr>
                <w:rFonts w:ascii="Times New Roman" w:eastAsia="Times New Roman" w:hAnsi="Times New Roman" w:cs="Times New Roman"/>
                <w:b/>
                <w:bCs/>
                <w:i/>
                <w:iCs/>
                <w:sz w:val="24"/>
                <w:szCs w:val="24"/>
              </w:rPr>
              <w:t>биологический код</w:t>
            </w:r>
            <w:r w:rsidRPr="00DC67CB">
              <w:rPr>
                <w:rFonts w:ascii="Times New Roman" w:eastAsia="Times New Roman" w:hAnsi="Times New Roman" w:cs="Times New Roman"/>
                <w:sz w:val="24"/>
                <w:szCs w:val="24"/>
              </w:rPr>
              <w:t xml:space="preserve"> — своеобразный словарь для перевода. Он имеет следующие особенности. Код </w:t>
            </w:r>
            <w:r w:rsidRPr="00DC67CB">
              <w:rPr>
                <w:rFonts w:ascii="Times New Roman" w:eastAsia="Times New Roman" w:hAnsi="Times New Roman" w:cs="Times New Roman"/>
                <w:b/>
                <w:bCs/>
                <w:i/>
                <w:iCs/>
                <w:sz w:val="24"/>
                <w:szCs w:val="24"/>
              </w:rPr>
              <w:t>специфический</w:t>
            </w:r>
            <w:r w:rsidRPr="00DC67CB">
              <w:rPr>
                <w:rFonts w:ascii="Times New Roman" w:eastAsia="Times New Roman" w:hAnsi="Times New Roman" w:cs="Times New Roman"/>
                <w:sz w:val="24"/>
                <w:szCs w:val="24"/>
              </w:rPr>
              <w:t>, потому что триплеты нуклеотидов (</w:t>
            </w:r>
            <w:r w:rsidRPr="00DC67CB">
              <w:rPr>
                <w:rFonts w:ascii="Times New Roman" w:eastAsia="Times New Roman" w:hAnsi="Times New Roman" w:cs="Times New Roman"/>
                <w:b/>
                <w:bCs/>
                <w:i/>
                <w:iCs/>
                <w:sz w:val="24"/>
                <w:szCs w:val="24"/>
              </w:rPr>
              <w:t>кодоны</w:t>
            </w:r>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кодируют каждый одну аминокислоту. Так как нуклеиновые кислоты состоят из комбинации четырех нуклеотидов, то существуют 64 различных триплета, кодирующих 20 аминокислот, поэтому код называется </w:t>
            </w:r>
            <w:r w:rsidRPr="00DC67CB">
              <w:rPr>
                <w:rFonts w:ascii="Times New Roman" w:eastAsia="Times New Roman" w:hAnsi="Times New Roman" w:cs="Times New Roman"/>
                <w:b/>
                <w:bCs/>
                <w:i/>
                <w:iCs/>
                <w:sz w:val="24"/>
                <w:szCs w:val="24"/>
              </w:rPr>
              <w:t>вырожденным</w:t>
            </w:r>
            <w:r w:rsidRPr="00DC67CB">
              <w:rPr>
                <w:rFonts w:ascii="Times New Roman" w:eastAsia="Times New Roman" w:hAnsi="Times New Roman" w:cs="Times New Roman"/>
                <w:sz w:val="24"/>
                <w:szCs w:val="24"/>
              </w:rPr>
              <w:t xml:space="preserve">. Например, аминокислота </w:t>
            </w:r>
            <w:proofErr w:type="spellStart"/>
            <w:r w:rsidRPr="00DC67CB">
              <w:rPr>
                <w:rFonts w:ascii="Times New Roman" w:eastAsia="Times New Roman" w:hAnsi="Times New Roman" w:cs="Times New Roman"/>
                <w:sz w:val="24"/>
                <w:szCs w:val="24"/>
              </w:rPr>
              <w:t>серин</w:t>
            </w:r>
            <w:proofErr w:type="spellEnd"/>
            <w:r w:rsidRPr="00DC67CB">
              <w:rPr>
                <w:rFonts w:ascii="Times New Roman" w:eastAsia="Times New Roman" w:hAnsi="Times New Roman" w:cs="Times New Roman"/>
                <w:sz w:val="24"/>
                <w:szCs w:val="24"/>
              </w:rPr>
              <w:t xml:space="preserve"> кодируется триплетами UCU, UCC, UCA, UCG, AGC. Часто при изменении третьего нуклеотида кодона аминокислота не изменяется, что объясняется его меньшей значимостью для трансляции по сравнению с первыми двумя основаниями. Генетический код </w:t>
            </w:r>
            <w:r w:rsidRPr="00DC67CB">
              <w:rPr>
                <w:rFonts w:ascii="Times New Roman" w:eastAsia="Times New Roman" w:hAnsi="Times New Roman" w:cs="Times New Roman"/>
                <w:b/>
                <w:bCs/>
                <w:i/>
                <w:iCs/>
                <w:sz w:val="24"/>
                <w:szCs w:val="24"/>
              </w:rPr>
              <w:t>непрерывный</w:t>
            </w:r>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неперекрывающийся</w:t>
            </w:r>
            <w:r w:rsidRPr="00DC67CB">
              <w:rPr>
                <w:rFonts w:ascii="Times New Roman" w:eastAsia="Times New Roman" w:hAnsi="Times New Roman" w:cs="Times New Roman"/>
                <w:sz w:val="24"/>
                <w:szCs w:val="24"/>
              </w:rPr>
              <w:t xml:space="preserve"> и по существу </w:t>
            </w:r>
            <w:r w:rsidRPr="00DC67CB">
              <w:rPr>
                <w:rFonts w:ascii="Times New Roman" w:eastAsia="Times New Roman" w:hAnsi="Times New Roman" w:cs="Times New Roman"/>
                <w:b/>
                <w:bCs/>
                <w:i/>
                <w:iCs/>
                <w:sz w:val="24"/>
                <w:szCs w:val="24"/>
              </w:rPr>
              <w:t>универсальный</w:t>
            </w:r>
            <w:r w:rsidRPr="00DC67CB">
              <w:rPr>
                <w:rFonts w:ascii="Times New Roman" w:eastAsia="Times New Roman" w:hAnsi="Times New Roman" w:cs="Times New Roman"/>
                <w:sz w:val="24"/>
                <w:szCs w:val="24"/>
              </w:rPr>
              <w:t xml:space="preserve"> — за редким исключением все организмы используют один и тот же код.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90875" cy="3143250"/>
                  <wp:effectExtent l="19050" t="0" r="9525" b="0"/>
                  <wp:docPr id="18" name="Рисунок 18" descr="http://www.scorcher.ru/art/theory/evolition/sintez/book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scorcher.ru/art/theory/evolition/sintez/book3.33.gif"/>
                          <pic:cNvPicPr>
                            <a:picLocks noChangeAspect="1" noChangeArrowheads="1"/>
                          </pic:cNvPicPr>
                        </pic:nvPicPr>
                        <pic:blipFill>
                          <a:blip r:embed="rId23"/>
                          <a:srcRect/>
                          <a:stretch>
                            <a:fillRect/>
                          </a:stretch>
                        </pic:blipFill>
                        <pic:spPr bwMode="auto">
                          <a:xfrm>
                            <a:off x="0" y="0"/>
                            <a:ext cx="3190875" cy="314325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Биологический код (последовательность нуклеотидов кодона считывается от центра к периферии)</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b/>
                <w:bCs/>
                <w:color w:val="008080"/>
                <w:sz w:val="24"/>
                <w:szCs w:val="24"/>
              </w:rPr>
              <w:t>Аминоацил</w:t>
            </w:r>
            <w:proofErr w:type="spellEnd"/>
            <w:r w:rsidRPr="00DC67CB">
              <w:rPr>
                <w:rFonts w:ascii="Times New Roman" w:eastAsia="Times New Roman" w:hAnsi="Times New Roman" w:cs="Times New Roman"/>
                <w:b/>
                <w:bCs/>
                <w:color w:val="008080"/>
                <w:sz w:val="24"/>
                <w:szCs w:val="24"/>
              </w:rPr>
              <w:t>—</w:t>
            </w:r>
            <w:proofErr w:type="spellStart"/>
            <w:r w:rsidRPr="00DC67CB">
              <w:rPr>
                <w:rFonts w:ascii="Times New Roman" w:eastAsia="Times New Roman" w:hAnsi="Times New Roman" w:cs="Times New Roman"/>
                <w:b/>
                <w:bCs/>
                <w:color w:val="008080"/>
                <w:sz w:val="24"/>
                <w:szCs w:val="24"/>
              </w:rPr>
              <w:t>tRNA</w:t>
            </w:r>
            <w:proofErr w:type="spellEnd"/>
            <w:r w:rsidRPr="00DC67CB">
              <w:rPr>
                <w:rFonts w:ascii="Times New Roman" w:eastAsia="Times New Roman" w:hAnsi="Times New Roman" w:cs="Times New Roman"/>
                <w:b/>
                <w:bCs/>
                <w:color w:val="008080"/>
                <w:sz w:val="24"/>
                <w:szCs w:val="24"/>
              </w:rPr>
              <w:t xml:space="preserve"> —</w:t>
            </w:r>
            <w:proofErr w:type="spellStart"/>
            <w:proofErr w:type="gramStart"/>
            <w:r w:rsidRPr="00DC67CB">
              <w:rPr>
                <w:rFonts w:ascii="Times New Roman" w:eastAsia="Times New Roman" w:hAnsi="Times New Roman" w:cs="Times New Roman"/>
                <w:b/>
                <w:bCs/>
                <w:color w:val="008080"/>
                <w:sz w:val="24"/>
                <w:szCs w:val="24"/>
              </w:rPr>
              <w:t>c</w:t>
            </w:r>
            <w:proofErr w:type="gramEnd"/>
            <w:r w:rsidRPr="00DC67CB">
              <w:rPr>
                <w:rFonts w:ascii="Times New Roman" w:eastAsia="Times New Roman" w:hAnsi="Times New Roman" w:cs="Times New Roman"/>
                <w:b/>
                <w:bCs/>
                <w:color w:val="008080"/>
                <w:sz w:val="24"/>
                <w:szCs w:val="24"/>
              </w:rPr>
              <w:t>интетаза</w:t>
            </w:r>
            <w:proofErr w:type="spellEnd"/>
            <w:r w:rsidRPr="00DC67CB">
              <w:rPr>
                <w:rFonts w:ascii="Times New Roman" w:eastAsia="Times New Roman" w:hAnsi="Times New Roman" w:cs="Times New Roman"/>
                <w:b/>
                <w:bCs/>
                <w:color w:val="008080"/>
                <w:sz w:val="24"/>
                <w:szCs w:val="24"/>
              </w:rPr>
              <w:t xml:space="preserve"> и расшифровка кода</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Наиболее приспособлена к роли молекулы для расшифровки —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так как она может служить </w:t>
            </w:r>
            <w:r w:rsidRPr="00DC67CB">
              <w:rPr>
                <w:rFonts w:ascii="Times New Roman" w:eastAsia="Times New Roman" w:hAnsi="Times New Roman" w:cs="Times New Roman"/>
                <w:b/>
                <w:bCs/>
                <w:i/>
                <w:iCs/>
                <w:sz w:val="24"/>
                <w:szCs w:val="24"/>
              </w:rPr>
              <w:t>адаптером</w:t>
            </w:r>
            <w:r w:rsidRPr="00DC67CB">
              <w:rPr>
                <w:rFonts w:ascii="Times New Roman" w:eastAsia="Times New Roman" w:hAnsi="Times New Roman" w:cs="Times New Roman"/>
                <w:sz w:val="24"/>
                <w:szCs w:val="24"/>
              </w:rPr>
              <w:t xml:space="preserve"> между триплетами нуклеотидов на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и соответствующими им аминокислотами. Выполнение адаптерной функции становится возможным после связывания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с определенной аминокислотой. Взаимное узнавание аминокислоты и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происходит с помощью фермента — </w:t>
            </w:r>
            <w:proofErr w:type="spellStart"/>
            <w:r w:rsidRPr="00DC67CB">
              <w:rPr>
                <w:rFonts w:ascii="Times New Roman" w:eastAsia="Times New Roman" w:hAnsi="Times New Roman" w:cs="Times New Roman"/>
                <w:sz w:val="24"/>
                <w:szCs w:val="24"/>
              </w:rPr>
              <w:t>аминоацил</w:t>
            </w:r>
            <w:proofErr w:type="spellEnd"/>
            <w:r w:rsidRPr="00DC67CB">
              <w:rPr>
                <w:rFonts w:ascii="Times New Roman" w:eastAsia="Times New Roman" w:hAnsi="Times New Roman" w:cs="Times New Roman"/>
                <w:sz w:val="24"/>
                <w:szCs w:val="24"/>
              </w:rPr>
              <w:t>—</w:t>
            </w:r>
            <w:proofErr w:type="spellStart"/>
            <w:proofErr w:type="gramStart"/>
            <w:r w:rsidRPr="00DC67CB">
              <w:rPr>
                <w:rFonts w:ascii="Times New Roman" w:eastAsia="Times New Roman" w:hAnsi="Times New Roman" w:cs="Times New Roman"/>
                <w:sz w:val="24"/>
                <w:szCs w:val="24"/>
              </w:rPr>
              <w:t>tRNA</w:t>
            </w:r>
            <w:proofErr w:type="spellEnd"/>
            <w:proofErr w:type="gram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синтетазы</w:t>
            </w:r>
            <w:proofErr w:type="spellEnd"/>
            <w:r w:rsidRPr="00DC67CB">
              <w:rPr>
                <w:rFonts w:ascii="Times New Roman" w:eastAsia="Times New Roman" w:hAnsi="Times New Roman" w:cs="Times New Roman"/>
                <w:sz w:val="24"/>
                <w:szCs w:val="24"/>
              </w:rPr>
              <w:t xml:space="preserve">. Этот фермент узнает и связывает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а затем переносит аминокислотный остаток на 3-—ОН группу концевого </w:t>
            </w:r>
            <w:proofErr w:type="spellStart"/>
            <w:r w:rsidRPr="00DC67CB">
              <w:rPr>
                <w:rFonts w:ascii="Times New Roman" w:eastAsia="Times New Roman" w:hAnsi="Times New Roman" w:cs="Times New Roman"/>
                <w:sz w:val="24"/>
                <w:szCs w:val="24"/>
              </w:rPr>
              <w:t>аденозина</w:t>
            </w:r>
            <w:proofErr w:type="spellEnd"/>
            <w:r w:rsidRPr="00DC67CB">
              <w:rPr>
                <w:rFonts w:ascii="Times New Roman" w:eastAsia="Times New Roman" w:hAnsi="Times New Roman" w:cs="Times New Roman"/>
                <w:sz w:val="24"/>
                <w:szCs w:val="24"/>
              </w:rPr>
              <w:t xml:space="preserve">, присоединяя ее сложно — эфирной связью: </w:t>
            </w:r>
            <w:proofErr w:type="spellStart"/>
            <w:r w:rsidRPr="00DC67CB">
              <w:rPr>
                <w:rFonts w:ascii="Times New Roman" w:eastAsia="Times New Roman" w:hAnsi="Times New Roman" w:cs="Times New Roman"/>
                <w:sz w:val="24"/>
                <w:szCs w:val="24"/>
              </w:rPr>
              <w:t>аа</w:t>
            </w:r>
            <w:proofErr w:type="spell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синтетазы</w:t>
            </w:r>
            <w:proofErr w:type="spellEnd"/>
            <w:r w:rsidRPr="00DC67CB">
              <w:rPr>
                <w:rFonts w:ascii="Times New Roman" w:eastAsia="Times New Roman" w:hAnsi="Times New Roman" w:cs="Times New Roman"/>
                <w:sz w:val="24"/>
                <w:szCs w:val="24"/>
              </w:rPr>
              <w:t xml:space="preserve"> + аминокислота +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ATP </w:t>
            </w:r>
            <w:r w:rsidRPr="00DC67CB">
              <w:rPr>
                <w:rFonts w:ascii="Wingdings" w:eastAsia="Times New Roman" w:hAnsi="Wingdings" w:cs="Times New Roman"/>
                <w:sz w:val="24"/>
                <w:szCs w:val="24"/>
              </w:rPr>
              <w:t></w:t>
            </w:r>
            <w:r w:rsidRPr="00DC67CB">
              <w:rPr>
                <w:rFonts w:ascii="Wingdings" w:eastAsia="Times New Roman" w:hAnsi="Wingdings" w:cs="Times New Roman"/>
                <w:sz w:val="24"/>
                <w:szCs w:val="24"/>
              </w:rPr>
              <w:t></w:t>
            </w:r>
            <w:proofErr w:type="spellStart"/>
            <w:r w:rsidRPr="00DC67CB">
              <w:rPr>
                <w:rFonts w:ascii="Times New Roman" w:eastAsia="Times New Roman" w:hAnsi="Times New Roman" w:cs="Times New Roman"/>
                <w:sz w:val="24"/>
                <w:szCs w:val="24"/>
              </w:rPr>
              <w:t>аминоацил</w:t>
            </w:r>
            <w:proofErr w:type="spell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 АМР + Н</w:t>
            </w:r>
            <w:r w:rsidRPr="00DC67CB">
              <w:rPr>
                <w:rFonts w:ascii="Times New Roman" w:eastAsia="Times New Roman" w:hAnsi="Times New Roman" w:cs="Times New Roman"/>
                <w:sz w:val="24"/>
                <w:szCs w:val="24"/>
                <w:vertAlign w:val="subscript"/>
              </w:rPr>
              <w:t>4</w:t>
            </w:r>
            <w:r w:rsidRPr="00DC67CB">
              <w:rPr>
                <w:rFonts w:ascii="Times New Roman" w:eastAsia="Times New Roman" w:hAnsi="Times New Roman" w:cs="Times New Roman"/>
                <w:sz w:val="24"/>
                <w:szCs w:val="24"/>
              </w:rPr>
              <w:t>Р</w:t>
            </w:r>
            <w:r w:rsidRPr="00DC67CB">
              <w:rPr>
                <w:rFonts w:ascii="Times New Roman" w:eastAsia="Times New Roman" w:hAnsi="Times New Roman" w:cs="Times New Roman"/>
                <w:sz w:val="24"/>
                <w:szCs w:val="24"/>
                <w:vertAlign w:val="subscript"/>
              </w:rPr>
              <w:t>2</w:t>
            </w:r>
            <w:r w:rsidRPr="00DC67CB">
              <w:rPr>
                <w:rFonts w:ascii="Times New Roman" w:eastAsia="Times New Roman" w:hAnsi="Times New Roman" w:cs="Times New Roman"/>
                <w:sz w:val="24"/>
                <w:szCs w:val="24"/>
              </w:rPr>
              <w:t>О</w:t>
            </w:r>
            <w:r w:rsidRPr="00DC67CB">
              <w:rPr>
                <w:rFonts w:ascii="Times New Roman" w:eastAsia="Times New Roman" w:hAnsi="Times New Roman" w:cs="Times New Roman"/>
                <w:sz w:val="24"/>
                <w:szCs w:val="24"/>
                <w:vertAlign w:val="subscript"/>
              </w:rPr>
              <w:t>7</w:t>
            </w:r>
            <w:r w:rsidRPr="00DC67CB">
              <w:rPr>
                <w:rFonts w:ascii="Times New Roman" w:eastAsia="Times New Roman" w:hAnsi="Times New Roman" w:cs="Times New Roman"/>
                <w:sz w:val="24"/>
                <w:szCs w:val="24"/>
              </w:rPr>
              <w:t xml:space="preserve"> Взаимодействие </w:t>
            </w:r>
            <w:proofErr w:type="spellStart"/>
            <w:proofErr w:type="gramStart"/>
            <w:r w:rsidRPr="00DC67CB">
              <w:rPr>
                <w:rFonts w:ascii="Times New Roman" w:eastAsia="Times New Roman" w:hAnsi="Times New Roman" w:cs="Times New Roman"/>
                <w:sz w:val="24"/>
                <w:szCs w:val="24"/>
              </w:rPr>
              <w:t>аа</w:t>
            </w:r>
            <w:proofErr w:type="spellEnd"/>
            <w:proofErr w:type="gram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с кодоном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обеспечивается тем, что в одной из петель молекулы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имеется триплет нуклеотидов — </w:t>
            </w:r>
            <w:r w:rsidRPr="00DC67CB">
              <w:rPr>
                <w:rFonts w:ascii="Times New Roman" w:eastAsia="Times New Roman" w:hAnsi="Times New Roman" w:cs="Times New Roman"/>
                <w:b/>
                <w:bCs/>
                <w:i/>
                <w:iCs/>
                <w:sz w:val="24"/>
                <w:szCs w:val="24"/>
              </w:rPr>
              <w:t>антикодон</w:t>
            </w:r>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комплементарный</w:t>
            </w:r>
            <w:proofErr w:type="spellEnd"/>
            <w:r w:rsidRPr="00DC67CB">
              <w:rPr>
                <w:rFonts w:ascii="Times New Roman" w:eastAsia="Times New Roman" w:hAnsi="Times New Roman" w:cs="Times New Roman"/>
                <w:sz w:val="24"/>
                <w:szCs w:val="24"/>
              </w:rPr>
              <w:t xml:space="preserve"> определенному кодону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Рибосомы</w:t>
            </w:r>
            <w:r w:rsidRPr="00DC67CB">
              <w:rPr>
                <w:rFonts w:ascii="Times New Roman" w:eastAsia="Times New Roman" w:hAnsi="Times New Roman" w:cs="Times New Roman"/>
                <w:sz w:val="24"/>
                <w:szCs w:val="24"/>
              </w:rPr>
              <w:t xml:space="preserve"> — это частицы, на которых происходит синтез белка. Рибосомы прокариот имеют две субъединицы: малую — 30S субъединицу, состоящую из одной молекулы RNA и 21 белка, и большую — 50S субъединицу, состоящую из двух молекул RNA и 34 разных белков. Рибосомы эукариот имеют очень похожую структуру, но несколько более крупные — 40S и 60S—субъединицы. Малая субъединица связывается с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а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соединяется с обеими субъединицами. По мере синтеза белка последовательность кодонов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считывается один раз в процессе движения рибосомы вдоль матрицы. Как только сайт инициации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освобождается одной рибосомой, с ним может связываться другая. Поэтому одна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часто может быть связана с несколькими рибосомами, образуя </w:t>
            </w:r>
            <w:proofErr w:type="spellStart"/>
            <w:r w:rsidRPr="00DC67CB">
              <w:rPr>
                <w:rFonts w:ascii="Times New Roman" w:eastAsia="Times New Roman" w:hAnsi="Times New Roman" w:cs="Times New Roman"/>
                <w:sz w:val="24"/>
                <w:szCs w:val="24"/>
              </w:rPr>
              <w:t>полирибосому</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Инициация</w:t>
            </w:r>
            <w:r w:rsidRPr="00DC67CB">
              <w:rPr>
                <w:rFonts w:ascii="Times New Roman" w:eastAsia="Times New Roman" w:hAnsi="Times New Roman" w:cs="Times New Roman"/>
                <w:sz w:val="24"/>
                <w:szCs w:val="24"/>
              </w:rPr>
              <w:t xml:space="preserve">. До того как начнется синтез белка, формируется инициирующий комплекс, состоящий из малой и большой субъединиц рибосом, белковых факторов инициации и </w:t>
            </w:r>
            <w:proofErr w:type="spellStart"/>
            <w:r w:rsidRPr="00DC67CB">
              <w:rPr>
                <w:rFonts w:ascii="Times New Roman" w:eastAsia="Times New Roman" w:hAnsi="Times New Roman" w:cs="Times New Roman"/>
                <w:sz w:val="24"/>
                <w:szCs w:val="24"/>
              </w:rPr>
              <w:t>аминоацил</w:t>
            </w:r>
            <w:proofErr w:type="spellEnd"/>
            <w:r w:rsidRPr="00DC67CB">
              <w:rPr>
                <w:rFonts w:ascii="Times New Roman" w:eastAsia="Times New Roman" w:hAnsi="Times New Roman" w:cs="Times New Roman"/>
                <w:sz w:val="24"/>
                <w:szCs w:val="24"/>
              </w:rPr>
              <w:t xml:space="preserve"> —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Инициация запускается специфической последовательностью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содержащей кодон метионина. </w:t>
            </w:r>
            <w:r w:rsidRPr="00DC67CB">
              <w:rPr>
                <w:rFonts w:ascii="Times New Roman" w:eastAsia="Times New Roman" w:hAnsi="Times New Roman" w:cs="Times New Roman"/>
                <w:b/>
                <w:bCs/>
                <w:i/>
                <w:iCs/>
                <w:sz w:val="24"/>
                <w:szCs w:val="24"/>
              </w:rPr>
              <w:t>Элонгация</w:t>
            </w:r>
            <w:r w:rsidRPr="00DC67CB">
              <w:rPr>
                <w:rFonts w:ascii="Times New Roman" w:eastAsia="Times New Roman" w:hAnsi="Times New Roman" w:cs="Times New Roman"/>
                <w:sz w:val="24"/>
                <w:szCs w:val="24"/>
              </w:rPr>
              <w:t xml:space="preserve">. Большая субъединица рибосомы несет два рядом расположенных сайта связывания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один связывается с </w:t>
            </w:r>
            <w:proofErr w:type="spellStart"/>
            <w:r w:rsidRPr="00DC67CB">
              <w:rPr>
                <w:rFonts w:ascii="Times New Roman" w:eastAsia="Times New Roman" w:hAnsi="Times New Roman" w:cs="Times New Roman"/>
                <w:sz w:val="24"/>
                <w:szCs w:val="24"/>
              </w:rPr>
              <w:t>аминоацил</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сайт А</w:t>
            </w:r>
            <w:r w:rsidRPr="00DC67CB">
              <w:rPr>
                <w:rFonts w:ascii="Times New Roman" w:eastAsia="Times New Roman" w:hAnsi="Times New Roman" w:cs="Times New Roman"/>
                <w:sz w:val="24"/>
                <w:szCs w:val="24"/>
              </w:rPr>
              <w:t xml:space="preserve">), а другой — с </w:t>
            </w:r>
            <w:proofErr w:type="spellStart"/>
            <w:r w:rsidRPr="00DC67CB">
              <w:rPr>
                <w:rFonts w:ascii="Times New Roman" w:eastAsia="Times New Roman" w:hAnsi="Times New Roman" w:cs="Times New Roman"/>
                <w:sz w:val="24"/>
                <w:szCs w:val="24"/>
              </w:rPr>
              <w:t>пептидил</w:t>
            </w:r>
            <w:proofErr w:type="spellEnd"/>
            <w:r w:rsidRPr="00DC67CB">
              <w:rPr>
                <w:rFonts w:ascii="Times New Roman" w:eastAsia="Times New Roman" w:hAnsi="Times New Roman" w:cs="Times New Roman"/>
                <w:sz w:val="24"/>
                <w:szCs w:val="24"/>
              </w:rPr>
              <w:t xml:space="preserve"> —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сайт Р</w:t>
            </w:r>
            <w:r w:rsidRPr="00DC67CB">
              <w:rPr>
                <w:rFonts w:ascii="Times New Roman" w:eastAsia="Times New Roman" w:hAnsi="Times New Roman" w:cs="Times New Roman"/>
                <w:sz w:val="24"/>
                <w:szCs w:val="24"/>
              </w:rPr>
              <w:t xml:space="preserve">). Специфичность этих сайтов связывания определяется кодонами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комплементарными</w:t>
            </w:r>
            <w:proofErr w:type="spellEnd"/>
            <w:r w:rsidRPr="00DC67CB">
              <w:rPr>
                <w:rFonts w:ascii="Times New Roman" w:eastAsia="Times New Roman" w:hAnsi="Times New Roman" w:cs="Times New Roman"/>
                <w:sz w:val="24"/>
                <w:szCs w:val="24"/>
              </w:rPr>
              <w:t xml:space="preserve"> к антикодонам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Пептидильный</w:t>
            </w:r>
            <w:proofErr w:type="spellEnd"/>
            <w:r w:rsidRPr="00DC67CB">
              <w:rPr>
                <w:rFonts w:ascii="Times New Roman" w:eastAsia="Times New Roman" w:hAnsi="Times New Roman" w:cs="Times New Roman"/>
                <w:sz w:val="24"/>
                <w:szCs w:val="24"/>
              </w:rPr>
              <w:t xml:space="preserve"> остаток (или N—</w:t>
            </w:r>
            <w:proofErr w:type="spellStart"/>
            <w:r w:rsidRPr="00DC67CB">
              <w:rPr>
                <w:rFonts w:ascii="Times New Roman" w:eastAsia="Times New Roman" w:hAnsi="Times New Roman" w:cs="Times New Roman"/>
                <w:sz w:val="24"/>
                <w:szCs w:val="24"/>
              </w:rPr>
              <w:t>формилметионин</w:t>
            </w:r>
            <w:proofErr w:type="spellEnd"/>
            <w:r w:rsidRPr="00DC67CB">
              <w:rPr>
                <w:rFonts w:ascii="Times New Roman" w:eastAsia="Times New Roman" w:hAnsi="Times New Roman" w:cs="Times New Roman"/>
                <w:sz w:val="24"/>
                <w:szCs w:val="24"/>
              </w:rPr>
              <w:t xml:space="preserve"> на первой стадии) переносится на аминокислотный остаток </w:t>
            </w:r>
            <w:proofErr w:type="spellStart"/>
            <w:r w:rsidRPr="00DC67CB">
              <w:rPr>
                <w:rFonts w:ascii="Times New Roman" w:eastAsia="Times New Roman" w:hAnsi="Times New Roman" w:cs="Times New Roman"/>
                <w:sz w:val="24"/>
                <w:szCs w:val="24"/>
              </w:rPr>
              <w:t>tRNА</w:t>
            </w:r>
            <w:proofErr w:type="spellEnd"/>
            <w:r w:rsidRPr="00DC67CB">
              <w:rPr>
                <w:rFonts w:ascii="Times New Roman" w:eastAsia="Times New Roman" w:hAnsi="Times New Roman" w:cs="Times New Roman"/>
                <w:sz w:val="24"/>
                <w:szCs w:val="24"/>
              </w:rPr>
              <w:t>, связанной с сайтом</w:t>
            </w:r>
            <w:proofErr w:type="gramStart"/>
            <w:r w:rsidRPr="00DC67CB">
              <w:rPr>
                <w:rFonts w:ascii="Times New Roman" w:eastAsia="Times New Roman" w:hAnsi="Times New Roman" w:cs="Times New Roman"/>
                <w:sz w:val="24"/>
                <w:szCs w:val="24"/>
              </w:rPr>
              <w:t xml:space="preserve"> А</w:t>
            </w:r>
            <w:proofErr w:type="gramEnd"/>
            <w:r w:rsidRPr="00DC67CB">
              <w:rPr>
                <w:rFonts w:ascii="Times New Roman" w:eastAsia="Times New Roman" w:hAnsi="Times New Roman" w:cs="Times New Roman"/>
                <w:sz w:val="24"/>
                <w:szCs w:val="24"/>
              </w:rPr>
              <w:t xml:space="preserve">, с образованием </w:t>
            </w:r>
            <w:proofErr w:type="spellStart"/>
            <w:r w:rsidRPr="00DC67CB">
              <w:rPr>
                <w:rFonts w:ascii="Times New Roman" w:eastAsia="Times New Roman" w:hAnsi="Times New Roman" w:cs="Times New Roman"/>
                <w:sz w:val="24"/>
                <w:szCs w:val="24"/>
              </w:rPr>
              <w:t>пептидил</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в сайте А и </w:t>
            </w:r>
            <w:proofErr w:type="spellStart"/>
            <w:r w:rsidRPr="00DC67CB">
              <w:rPr>
                <w:rFonts w:ascii="Times New Roman" w:eastAsia="Times New Roman" w:hAnsi="Times New Roman" w:cs="Times New Roman"/>
                <w:sz w:val="24"/>
                <w:szCs w:val="24"/>
              </w:rPr>
              <w:t>Lпустой¦</w:t>
            </w:r>
            <w:proofErr w:type="spellEnd"/>
            <w:r w:rsidRPr="00DC67CB">
              <w:rPr>
                <w:rFonts w:ascii="Times New Roman" w:eastAsia="Times New Roman" w:hAnsi="Times New Roman" w:cs="Times New Roman"/>
                <w:sz w:val="24"/>
                <w:szCs w:val="24"/>
              </w:rPr>
              <w:t xml:space="preserve"> (свободной)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в сайте Р. Это формирование пептидной связи катализируется </w:t>
            </w:r>
            <w:proofErr w:type="spellStart"/>
            <w:r w:rsidRPr="00DC67CB">
              <w:rPr>
                <w:rFonts w:ascii="Times New Roman" w:eastAsia="Times New Roman" w:hAnsi="Times New Roman" w:cs="Times New Roman"/>
                <w:sz w:val="24"/>
                <w:szCs w:val="24"/>
              </w:rPr>
              <w:t>рибосомальной</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b/>
                <w:bCs/>
                <w:i/>
                <w:iCs/>
                <w:sz w:val="24"/>
                <w:szCs w:val="24"/>
              </w:rPr>
              <w:t>пептидилтрансферазой</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81350" cy="4410075"/>
                  <wp:effectExtent l="19050" t="0" r="0" b="0"/>
                  <wp:docPr id="19" name="Рисунок 19" descr="http://www.scorcher.ru/art/theory/evolition/sintez/book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corcher.ru/art/theory/evolition/sintez/book3.34.gif"/>
                          <pic:cNvPicPr>
                            <a:picLocks noChangeAspect="1" noChangeArrowheads="1"/>
                          </pic:cNvPicPr>
                        </pic:nvPicPr>
                        <pic:blipFill>
                          <a:blip r:embed="rId24"/>
                          <a:srcRect/>
                          <a:stretch>
                            <a:fillRect/>
                          </a:stretch>
                        </pic:blipFill>
                        <pic:spPr bwMode="auto">
                          <a:xfrm>
                            <a:off x="0" y="0"/>
                            <a:ext cx="3181350" cy="441007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Инициация трансляции </w:t>
            </w:r>
            <w:proofErr w:type="gramStart"/>
            <w:r w:rsidRPr="00DC67CB">
              <w:rPr>
                <w:rFonts w:ascii="Times New Roman" w:eastAsia="Times New Roman" w:hAnsi="Times New Roman" w:cs="Times New Roman"/>
                <w:color w:val="0000FF"/>
                <w:sz w:val="24"/>
                <w:szCs w:val="24"/>
              </w:rPr>
              <w:t>у</w:t>
            </w:r>
            <w:proofErr w:type="gramEnd"/>
            <w:r w:rsidRPr="00DC67CB">
              <w:rPr>
                <w:rFonts w:ascii="Times New Roman" w:eastAsia="Times New Roman" w:hAnsi="Times New Roman" w:cs="Times New Roman"/>
                <w:color w:val="0000FF"/>
                <w:sz w:val="24"/>
                <w:szCs w:val="24"/>
              </w:rPr>
              <w:t xml:space="preserve"> эукариот</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DC67CB">
              <w:rPr>
                <w:rFonts w:ascii="Times New Roman" w:eastAsia="Times New Roman" w:hAnsi="Times New Roman" w:cs="Times New Roman"/>
                <w:sz w:val="24"/>
                <w:szCs w:val="24"/>
              </w:rPr>
              <w:t>LСвободная¦</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tRNAпокидает</w:t>
            </w:r>
            <w:proofErr w:type="spellEnd"/>
            <w:r w:rsidRPr="00DC67CB">
              <w:rPr>
                <w:rFonts w:ascii="Times New Roman" w:eastAsia="Times New Roman" w:hAnsi="Times New Roman" w:cs="Times New Roman"/>
                <w:sz w:val="24"/>
                <w:szCs w:val="24"/>
              </w:rPr>
              <w:t xml:space="preserve"> Р—сайт и новая </w:t>
            </w:r>
            <w:proofErr w:type="spellStart"/>
            <w:r w:rsidRPr="00DC67CB">
              <w:rPr>
                <w:rFonts w:ascii="Times New Roman" w:eastAsia="Times New Roman" w:hAnsi="Times New Roman" w:cs="Times New Roman"/>
                <w:sz w:val="24"/>
                <w:szCs w:val="24"/>
              </w:rPr>
              <w:t>пептидил</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перемещается из А—сайта в освободившийся Р—сайт, а рибосома продвигается по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чтобы поместить в свободный А—сайт новый кодон.</w:t>
            </w:r>
            <w:proofErr w:type="gramEnd"/>
            <w:r w:rsidRPr="00DC67CB">
              <w:rPr>
                <w:rFonts w:ascii="Times New Roman" w:eastAsia="Times New Roman" w:hAnsi="Times New Roman" w:cs="Times New Roman"/>
                <w:sz w:val="24"/>
                <w:szCs w:val="24"/>
              </w:rPr>
              <w:t xml:space="preserve"> Этот этап называется </w:t>
            </w:r>
            <w:proofErr w:type="spellStart"/>
            <w:r w:rsidRPr="00DC67CB">
              <w:rPr>
                <w:rFonts w:ascii="Times New Roman" w:eastAsia="Times New Roman" w:hAnsi="Times New Roman" w:cs="Times New Roman"/>
                <w:b/>
                <w:bCs/>
                <w:i/>
                <w:iCs/>
                <w:sz w:val="24"/>
                <w:szCs w:val="24"/>
              </w:rPr>
              <w:t>транслокацией</w:t>
            </w:r>
            <w:proofErr w:type="spellEnd"/>
            <w:r w:rsidRPr="00DC67CB">
              <w:rPr>
                <w:rFonts w:ascii="Times New Roman" w:eastAsia="Times New Roman" w:hAnsi="Times New Roman" w:cs="Times New Roman"/>
                <w:sz w:val="24"/>
                <w:szCs w:val="24"/>
              </w:rPr>
              <w:t xml:space="preserve">. Этапы инициации, связывания </w:t>
            </w:r>
            <w:proofErr w:type="spellStart"/>
            <w:proofErr w:type="gramStart"/>
            <w:r w:rsidRPr="00DC67CB">
              <w:rPr>
                <w:rFonts w:ascii="Times New Roman" w:eastAsia="Times New Roman" w:hAnsi="Times New Roman" w:cs="Times New Roman"/>
                <w:sz w:val="24"/>
                <w:szCs w:val="24"/>
              </w:rPr>
              <w:t>аа</w:t>
            </w:r>
            <w:proofErr w:type="spellEnd"/>
            <w:proofErr w:type="gram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и </w:t>
            </w:r>
            <w:proofErr w:type="spellStart"/>
            <w:r w:rsidRPr="00DC67CB">
              <w:rPr>
                <w:rFonts w:ascii="Times New Roman" w:eastAsia="Times New Roman" w:hAnsi="Times New Roman" w:cs="Times New Roman"/>
                <w:sz w:val="24"/>
                <w:szCs w:val="24"/>
              </w:rPr>
              <w:t>транслокации</w:t>
            </w:r>
            <w:proofErr w:type="spellEnd"/>
            <w:r w:rsidRPr="00DC67CB">
              <w:rPr>
                <w:rFonts w:ascii="Times New Roman" w:eastAsia="Times New Roman" w:hAnsi="Times New Roman" w:cs="Times New Roman"/>
                <w:sz w:val="24"/>
                <w:szCs w:val="24"/>
              </w:rPr>
              <w:t xml:space="preserve"> протекают с использованием энергии GTР.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b/>
                <w:bCs/>
                <w:i/>
                <w:iCs/>
                <w:sz w:val="24"/>
                <w:szCs w:val="24"/>
              </w:rPr>
              <w:t>Терминация</w:t>
            </w:r>
            <w:proofErr w:type="spellEnd"/>
            <w:r w:rsidRPr="00DC67CB">
              <w:rPr>
                <w:rFonts w:ascii="Times New Roman" w:eastAsia="Times New Roman" w:hAnsi="Times New Roman" w:cs="Times New Roman"/>
                <w:sz w:val="24"/>
                <w:szCs w:val="24"/>
              </w:rPr>
              <w:t xml:space="preserve">. Элонгация цепи продолжается до тех пор, пока рибосома не достигнет терминального кодона (UAG, UAA, UGA). Факторы </w:t>
            </w:r>
            <w:proofErr w:type="spellStart"/>
            <w:r w:rsidRPr="00DC67CB">
              <w:rPr>
                <w:rFonts w:ascii="Times New Roman" w:eastAsia="Times New Roman" w:hAnsi="Times New Roman" w:cs="Times New Roman"/>
                <w:sz w:val="24"/>
                <w:szCs w:val="24"/>
              </w:rPr>
              <w:t>терминации</w:t>
            </w:r>
            <w:proofErr w:type="spellEnd"/>
            <w:r w:rsidRPr="00DC67CB">
              <w:rPr>
                <w:rFonts w:ascii="Times New Roman" w:eastAsia="Times New Roman" w:hAnsi="Times New Roman" w:cs="Times New Roman"/>
                <w:sz w:val="24"/>
                <w:szCs w:val="24"/>
              </w:rPr>
              <w:t xml:space="preserve"> вызывают отделение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завершенного¦</w:t>
            </w:r>
            <w:proofErr w:type="spellEnd"/>
            <w:r w:rsidRPr="00DC67CB">
              <w:rPr>
                <w:rFonts w:ascii="Times New Roman" w:eastAsia="Times New Roman" w:hAnsi="Times New Roman" w:cs="Times New Roman"/>
                <w:sz w:val="24"/>
                <w:szCs w:val="24"/>
              </w:rPr>
              <w:t xml:space="preserve"> полипептида от </w:t>
            </w:r>
            <w:proofErr w:type="spellStart"/>
            <w:r w:rsidRPr="00DC67CB">
              <w:rPr>
                <w:rFonts w:ascii="Times New Roman" w:eastAsia="Times New Roman" w:hAnsi="Times New Roman" w:cs="Times New Roman"/>
                <w:sz w:val="24"/>
                <w:szCs w:val="24"/>
              </w:rPr>
              <w:t>пептидил</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в Р—сайте.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05475" cy="3219450"/>
                  <wp:effectExtent l="19050" t="0" r="9525" b="0"/>
                  <wp:docPr id="20" name="Рисунок 20" descr="http://www.scorcher.ru/art/theory/evolition/sintez/book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scorcher.ru/art/theory/evolition/sintez/book3.35.gif"/>
                          <pic:cNvPicPr>
                            <a:picLocks noChangeAspect="1" noChangeArrowheads="1"/>
                          </pic:cNvPicPr>
                        </pic:nvPicPr>
                        <pic:blipFill>
                          <a:blip r:embed="rId25"/>
                          <a:srcRect/>
                          <a:stretch>
                            <a:fillRect/>
                          </a:stretch>
                        </pic:blipFill>
                        <pic:spPr bwMode="auto">
                          <a:xfrm>
                            <a:off x="0" y="0"/>
                            <a:ext cx="5705475" cy="321945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Элонгация</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b/>
                <w:bCs/>
                <w:i/>
                <w:iCs/>
                <w:sz w:val="24"/>
                <w:szCs w:val="24"/>
              </w:rPr>
              <w:t>Посттрансляционная</w:t>
            </w:r>
            <w:proofErr w:type="spellEnd"/>
            <w:r w:rsidRPr="00DC67CB">
              <w:rPr>
                <w:rFonts w:ascii="Times New Roman" w:eastAsia="Times New Roman" w:hAnsi="Times New Roman" w:cs="Times New Roman"/>
                <w:b/>
                <w:bCs/>
                <w:i/>
                <w:iCs/>
                <w:sz w:val="24"/>
                <w:szCs w:val="24"/>
              </w:rPr>
              <w:t xml:space="preserve"> модификация</w:t>
            </w:r>
            <w:r w:rsidRPr="00DC67CB">
              <w:rPr>
                <w:rFonts w:ascii="Times New Roman" w:eastAsia="Times New Roman" w:hAnsi="Times New Roman" w:cs="Times New Roman"/>
                <w:sz w:val="24"/>
                <w:szCs w:val="24"/>
              </w:rPr>
              <w:t xml:space="preserve">. Полипептиды, полученные в результате описанного процесса, спонтанно скручиваются, образуя </w:t>
            </w:r>
            <w:proofErr w:type="gramStart"/>
            <w:r w:rsidRPr="00DC67CB">
              <w:rPr>
                <w:rFonts w:ascii="Times New Roman" w:eastAsia="Times New Roman" w:hAnsi="Times New Roman" w:cs="Times New Roman"/>
                <w:sz w:val="24"/>
                <w:szCs w:val="24"/>
              </w:rPr>
              <w:t>вторичную</w:t>
            </w:r>
            <w:proofErr w:type="gramEnd"/>
            <w:r w:rsidRPr="00DC67CB">
              <w:rPr>
                <w:rFonts w:ascii="Times New Roman" w:eastAsia="Times New Roman" w:hAnsi="Times New Roman" w:cs="Times New Roman"/>
                <w:sz w:val="24"/>
                <w:szCs w:val="24"/>
              </w:rPr>
              <w:t xml:space="preserve"> и третичную </w:t>
            </w:r>
            <w:proofErr w:type="spellStart"/>
            <w:r w:rsidRPr="00DC67CB">
              <w:rPr>
                <w:rFonts w:ascii="Times New Roman" w:eastAsia="Times New Roman" w:hAnsi="Times New Roman" w:cs="Times New Roman"/>
                <w:sz w:val="24"/>
                <w:szCs w:val="24"/>
              </w:rPr>
              <w:t>конформацию</w:t>
            </w:r>
            <w:proofErr w:type="spellEnd"/>
            <w:r w:rsidRPr="00DC67CB">
              <w:rPr>
                <w:rFonts w:ascii="Times New Roman" w:eastAsia="Times New Roman" w:hAnsi="Times New Roman" w:cs="Times New Roman"/>
                <w:sz w:val="24"/>
                <w:szCs w:val="24"/>
              </w:rPr>
              <w:t xml:space="preserve">. В клетках животных многие белки синтезируются в виде молекул—предшественников, требующих модификации для приобретения биологической активности. Например, инсулин синтезируется в виде </w:t>
            </w:r>
            <w:proofErr w:type="spellStart"/>
            <w:r w:rsidRPr="00DC67CB">
              <w:rPr>
                <w:rFonts w:ascii="Times New Roman" w:eastAsia="Times New Roman" w:hAnsi="Times New Roman" w:cs="Times New Roman"/>
                <w:sz w:val="24"/>
                <w:szCs w:val="24"/>
              </w:rPr>
              <w:t>проинсулина</w:t>
            </w:r>
            <w:proofErr w:type="spellEnd"/>
            <w:r w:rsidRPr="00DC67CB">
              <w:rPr>
                <w:rFonts w:ascii="Times New Roman" w:eastAsia="Times New Roman" w:hAnsi="Times New Roman" w:cs="Times New Roman"/>
                <w:sz w:val="24"/>
                <w:szCs w:val="24"/>
              </w:rPr>
              <w:t xml:space="preserve"> и представляет собой </w:t>
            </w:r>
            <w:proofErr w:type="spellStart"/>
            <w:r w:rsidRPr="00DC67CB">
              <w:rPr>
                <w:rFonts w:ascii="Times New Roman" w:eastAsia="Times New Roman" w:hAnsi="Times New Roman" w:cs="Times New Roman"/>
                <w:sz w:val="24"/>
                <w:szCs w:val="24"/>
              </w:rPr>
              <w:t>одноцепочечную</w:t>
            </w:r>
            <w:proofErr w:type="spellEnd"/>
            <w:r w:rsidRPr="00DC67CB">
              <w:rPr>
                <w:rFonts w:ascii="Times New Roman" w:eastAsia="Times New Roman" w:hAnsi="Times New Roman" w:cs="Times New Roman"/>
                <w:sz w:val="24"/>
                <w:szCs w:val="24"/>
              </w:rPr>
              <w:t xml:space="preserve"> молекулу. После удаления специфическими протеазами полипептидного сегмента он преобразуется в </w:t>
            </w:r>
            <w:proofErr w:type="spellStart"/>
            <w:r w:rsidRPr="00DC67CB">
              <w:rPr>
                <w:rFonts w:ascii="Times New Roman" w:eastAsia="Times New Roman" w:hAnsi="Times New Roman" w:cs="Times New Roman"/>
                <w:sz w:val="24"/>
                <w:szCs w:val="24"/>
              </w:rPr>
              <w:t>двухцепочечную</w:t>
            </w:r>
            <w:proofErr w:type="spellEnd"/>
            <w:r w:rsidRPr="00DC67CB">
              <w:rPr>
                <w:rFonts w:ascii="Times New Roman" w:eastAsia="Times New Roman" w:hAnsi="Times New Roman" w:cs="Times New Roman"/>
                <w:sz w:val="24"/>
                <w:szCs w:val="24"/>
              </w:rPr>
              <w:t xml:space="preserve"> молекулу с внутри— </w:t>
            </w:r>
            <w:proofErr w:type="gramStart"/>
            <w:r w:rsidRPr="00DC67CB">
              <w:rPr>
                <w:rFonts w:ascii="Times New Roman" w:eastAsia="Times New Roman" w:hAnsi="Times New Roman" w:cs="Times New Roman"/>
                <w:sz w:val="24"/>
                <w:szCs w:val="24"/>
              </w:rPr>
              <w:t xml:space="preserve">и </w:t>
            </w:r>
            <w:proofErr w:type="gramEnd"/>
            <w:r w:rsidRPr="00DC67CB">
              <w:rPr>
                <w:rFonts w:ascii="Times New Roman" w:eastAsia="Times New Roman" w:hAnsi="Times New Roman" w:cs="Times New Roman"/>
                <w:sz w:val="24"/>
                <w:szCs w:val="24"/>
              </w:rPr>
              <w:t xml:space="preserve">межцепочечными </w:t>
            </w:r>
            <w:proofErr w:type="spellStart"/>
            <w:r w:rsidRPr="00DC67CB">
              <w:rPr>
                <w:rFonts w:ascii="Times New Roman" w:eastAsia="Times New Roman" w:hAnsi="Times New Roman" w:cs="Times New Roman"/>
                <w:sz w:val="24"/>
                <w:szCs w:val="24"/>
              </w:rPr>
              <w:t>дисульфидными</w:t>
            </w:r>
            <w:proofErr w:type="spellEnd"/>
            <w:r w:rsidRPr="00DC67CB">
              <w:rPr>
                <w:rFonts w:ascii="Times New Roman" w:eastAsia="Times New Roman" w:hAnsi="Times New Roman" w:cs="Times New Roman"/>
                <w:sz w:val="24"/>
                <w:szCs w:val="24"/>
              </w:rPr>
              <w:t xml:space="preserve"> мостиками. Присоединение </w:t>
            </w:r>
            <w:proofErr w:type="spellStart"/>
            <w:r w:rsidRPr="00DC67CB">
              <w:rPr>
                <w:rFonts w:ascii="Times New Roman" w:eastAsia="Times New Roman" w:hAnsi="Times New Roman" w:cs="Times New Roman"/>
                <w:sz w:val="24"/>
                <w:szCs w:val="24"/>
              </w:rPr>
              <w:t>простетической</w:t>
            </w:r>
            <w:proofErr w:type="spellEnd"/>
            <w:r w:rsidRPr="00DC67CB">
              <w:rPr>
                <w:rFonts w:ascii="Times New Roman" w:eastAsia="Times New Roman" w:hAnsi="Times New Roman" w:cs="Times New Roman"/>
                <w:sz w:val="24"/>
                <w:szCs w:val="24"/>
              </w:rPr>
              <w:t xml:space="preserve"> группы с образованием сложных белков и объединение </w:t>
            </w:r>
            <w:proofErr w:type="spellStart"/>
            <w:r w:rsidRPr="00DC67CB">
              <w:rPr>
                <w:rFonts w:ascii="Times New Roman" w:eastAsia="Times New Roman" w:hAnsi="Times New Roman" w:cs="Times New Roman"/>
                <w:sz w:val="24"/>
                <w:szCs w:val="24"/>
              </w:rPr>
              <w:t>протомеров</w:t>
            </w:r>
            <w:proofErr w:type="spellEnd"/>
            <w:r w:rsidRPr="00DC67CB">
              <w:rPr>
                <w:rFonts w:ascii="Times New Roman" w:eastAsia="Times New Roman" w:hAnsi="Times New Roman" w:cs="Times New Roman"/>
                <w:sz w:val="24"/>
                <w:szCs w:val="24"/>
              </w:rPr>
              <w:t xml:space="preserve"> в </w:t>
            </w:r>
            <w:proofErr w:type="spellStart"/>
            <w:r w:rsidRPr="00DC67CB">
              <w:rPr>
                <w:rFonts w:ascii="Times New Roman" w:eastAsia="Times New Roman" w:hAnsi="Times New Roman" w:cs="Times New Roman"/>
                <w:sz w:val="24"/>
                <w:szCs w:val="24"/>
              </w:rPr>
              <w:t>олигомерный</w:t>
            </w:r>
            <w:proofErr w:type="spellEnd"/>
            <w:r w:rsidRPr="00DC67CB">
              <w:rPr>
                <w:rFonts w:ascii="Times New Roman" w:eastAsia="Times New Roman" w:hAnsi="Times New Roman" w:cs="Times New Roman"/>
                <w:sz w:val="24"/>
                <w:szCs w:val="24"/>
              </w:rPr>
              <w:t xml:space="preserve"> белок также происходит после завершения трансляции. Известны многие другие </w:t>
            </w:r>
            <w:proofErr w:type="spellStart"/>
            <w:r w:rsidRPr="00DC67CB">
              <w:rPr>
                <w:rFonts w:ascii="Times New Roman" w:eastAsia="Times New Roman" w:hAnsi="Times New Roman" w:cs="Times New Roman"/>
                <w:sz w:val="24"/>
                <w:szCs w:val="24"/>
              </w:rPr>
              <w:t>посттрансляционные</w:t>
            </w:r>
            <w:proofErr w:type="spellEnd"/>
            <w:r w:rsidRPr="00DC67CB">
              <w:rPr>
                <w:rFonts w:ascii="Times New Roman" w:eastAsia="Times New Roman" w:hAnsi="Times New Roman" w:cs="Times New Roman"/>
                <w:sz w:val="24"/>
                <w:szCs w:val="24"/>
              </w:rPr>
              <w:t xml:space="preserve"> модификации белков. Например, ковалентные модификации, такие как </w:t>
            </w:r>
            <w:proofErr w:type="spellStart"/>
            <w:r w:rsidRPr="00DC67CB">
              <w:rPr>
                <w:rFonts w:ascii="Times New Roman" w:eastAsia="Times New Roman" w:hAnsi="Times New Roman" w:cs="Times New Roman"/>
                <w:sz w:val="24"/>
                <w:szCs w:val="24"/>
              </w:rPr>
              <w:t>ацетилирование</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фосфорилирование</w:t>
            </w:r>
            <w:proofErr w:type="spellEnd"/>
            <w:r w:rsidRPr="00DC67CB">
              <w:rPr>
                <w:rFonts w:ascii="Times New Roman" w:eastAsia="Times New Roman" w:hAnsi="Times New Roman" w:cs="Times New Roman"/>
                <w:sz w:val="24"/>
                <w:szCs w:val="24"/>
              </w:rPr>
              <w:t xml:space="preserve"> и </w:t>
            </w:r>
            <w:proofErr w:type="spellStart"/>
            <w:r w:rsidRPr="00DC67CB">
              <w:rPr>
                <w:rFonts w:ascii="Times New Roman" w:eastAsia="Times New Roman" w:hAnsi="Times New Roman" w:cs="Times New Roman"/>
                <w:sz w:val="24"/>
                <w:szCs w:val="24"/>
              </w:rPr>
              <w:t>гликозилирование</w:t>
            </w:r>
            <w:proofErr w:type="spellEnd"/>
            <w:r w:rsidRPr="00DC67CB">
              <w:rPr>
                <w:rFonts w:ascii="Times New Roman" w:eastAsia="Times New Roman" w:hAnsi="Times New Roman" w:cs="Times New Roman"/>
                <w:sz w:val="24"/>
                <w:szCs w:val="24"/>
              </w:rPr>
              <w:t xml:space="preserve">. Кроме того, может происходить модификация аминокислотных остатков, например превращение </w:t>
            </w:r>
            <w:proofErr w:type="spellStart"/>
            <w:r w:rsidRPr="00DC67CB">
              <w:rPr>
                <w:rFonts w:ascii="Times New Roman" w:eastAsia="Times New Roman" w:hAnsi="Times New Roman" w:cs="Times New Roman"/>
                <w:sz w:val="24"/>
                <w:szCs w:val="24"/>
              </w:rPr>
              <w:t>пролина</w:t>
            </w:r>
            <w:proofErr w:type="spellEnd"/>
            <w:r w:rsidRPr="00DC67CB">
              <w:rPr>
                <w:rFonts w:ascii="Times New Roman" w:eastAsia="Times New Roman" w:hAnsi="Times New Roman" w:cs="Times New Roman"/>
                <w:sz w:val="24"/>
                <w:szCs w:val="24"/>
              </w:rPr>
              <w:t xml:space="preserve"> и лизина в </w:t>
            </w:r>
            <w:proofErr w:type="spellStart"/>
            <w:r w:rsidRPr="00DC67CB">
              <w:rPr>
                <w:rFonts w:ascii="Times New Roman" w:eastAsia="Times New Roman" w:hAnsi="Times New Roman" w:cs="Times New Roman"/>
                <w:sz w:val="24"/>
                <w:szCs w:val="24"/>
              </w:rPr>
              <w:t>оксипролин</w:t>
            </w:r>
            <w:proofErr w:type="spellEnd"/>
            <w:r w:rsidRPr="00DC67CB">
              <w:rPr>
                <w:rFonts w:ascii="Times New Roman" w:eastAsia="Times New Roman" w:hAnsi="Times New Roman" w:cs="Times New Roman"/>
                <w:sz w:val="24"/>
                <w:szCs w:val="24"/>
              </w:rPr>
              <w:t xml:space="preserve"> и </w:t>
            </w:r>
            <w:proofErr w:type="spellStart"/>
            <w:r w:rsidRPr="00DC67CB">
              <w:rPr>
                <w:rFonts w:ascii="Times New Roman" w:eastAsia="Times New Roman" w:hAnsi="Times New Roman" w:cs="Times New Roman"/>
                <w:sz w:val="24"/>
                <w:szCs w:val="24"/>
              </w:rPr>
              <w:t>оксилизин</w:t>
            </w:r>
            <w:proofErr w:type="spellEnd"/>
            <w:r w:rsidRPr="00DC67CB">
              <w:rPr>
                <w:rFonts w:ascii="Times New Roman" w:eastAsia="Times New Roman" w:hAnsi="Times New Roman" w:cs="Times New Roman"/>
                <w:sz w:val="24"/>
                <w:szCs w:val="24"/>
              </w:rPr>
              <w:t xml:space="preserve"> в коллагенах, </w:t>
            </w:r>
            <w:proofErr w:type="spellStart"/>
            <w:r w:rsidRPr="00DC67CB">
              <w:rPr>
                <w:rFonts w:ascii="Times New Roman" w:eastAsia="Times New Roman" w:hAnsi="Times New Roman" w:cs="Times New Roman"/>
                <w:sz w:val="24"/>
                <w:szCs w:val="24"/>
              </w:rPr>
              <w:t>иодирование</w:t>
            </w:r>
            <w:proofErr w:type="spellEnd"/>
            <w:r w:rsidRPr="00DC67CB">
              <w:rPr>
                <w:rFonts w:ascii="Times New Roman" w:eastAsia="Times New Roman" w:hAnsi="Times New Roman" w:cs="Times New Roman"/>
                <w:sz w:val="24"/>
                <w:szCs w:val="24"/>
              </w:rPr>
              <w:t xml:space="preserve"> тирозина в </w:t>
            </w:r>
            <w:proofErr w:type="spellStart"/>
            <w:r w:rsidRPr="00DC67CB">
              <w:rPr>
                <w:rFonts w:ascii="Times New Roman" w:eastAsia="Times New Roman" w:hAnsi="Times New Roman" w:cs="Times New Roman"/>
                <w:sz w:val="24"/>
                <w:szCs w:val="24"/>
              </w:rPr>
              <w:t>тирео</w:t>
            </w:r>
            <w:proofErr w:type="spellEnd"/>
            <w:r w:rsidRPr="00DC67CB">
              <w:rPr>
                <w:rFonts w:ascii="Times New Roman" w:eastAsia="Times New Roman" w:hAnsi="Times New Roman" w:cs="Times New Roman"/>
                <w:sz w:val="24"/>
                <w:szCs w:val="24"/>
              </w:rPr>
              <w:t xml:space="preserve">— </w:t>
            </w:r>
            <w:proofErr w:type="gramStart"/>
            <w:r w:rsidRPr="00DC67CB">
              <w:rPr>
                <w:rFonts w:ascii="Times New Roman" w:eastAsia="Times New Roman" w:hAnsi="Times New Roman" w:cs="Times New Roman"/>
                <w:sz w:val="24"/>
                <w:szCs w:val="24"/>
              </w:rPr>
              <w:t>гл</w:t>
            </w:r>
            <w:proofErr w:type="gramEnd"/>
            <w:r w:rsidRPr="00DC67CB">
              <w:rPr>
                <w:rFonts w:ascii="Times New Roman" w:eastAsia="Times New Roman" w:hAnsi="Times New Roman" w:cs="Times New Roman"/>
                <w:sz w:val="24"/>
                <w:szCs w:val="24"/>
              </w:rPr>
              <w:t xml:space="preserve">обулине и т.д.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Регуляция синтеза белка</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Концентрация многих белков в клетке непостоянна и изменяется в зависимости от состояния клетки и внешних условий. Это происходит в результате регуляции скоростей синтеза и распада белков. Регуляция экспрессии генов может осуществляться на любой стадии на пути от гена до образования функционально—активного белка.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Регуляция транскрипции</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Транскрипция генов может подавляться или активироваться, следовательно, синтез белков может </w:t>
            </w:r>
            <w:r w:rsidRPr="00DC67CB">
              <w:rPr>
                <w:rFonts w:ascii="Times New Roman" w:eastAsia="Times New Roman" w:hAnsi="Times New Roman" w:cs="Times New Roman"/>
                <w:b/>
                <w:bCs/>
                <w:i/>
                <w:iCs/>
                <w:sz w:val="24"/>
                <w:szCs w:val="24"/>
              </w:rPr>
              <w:t>репрессироваться</w:t>
            </w:r>
            <w:r w:rsidRPr="00DC67CB">
              <w:rPr>
                <w:rFonts w:ascii="Times New Roman" w:eastAsia="Times New Roman" w:hAnsi="Times New Roman" w:cs="Times New Roman"/>
                <w:sz w:val="24"/>
                <w:szCs w:val="24"/>
              </w:rPr>
              <w:t xml:space="preserve"> или </w:t>
            </w:r>
            <w:r w:rsidRPr="00DC67CB">
              <w:rPr>
                <w:rFonts w:ascii="Times New Roman" w:eastAsia="Times New Roman" w:hAnsi="Times New Roman" w:cs="Times New Roman"/>
                <w:b/>
                <w:bCs/>
                <w:i/>
                <w:iCs/>
                <w:sz w:val="24"/>
                <w:szCs w:val="24"/>
              </w:rPr>
              <w:t>индуцироваться</w:t>
            </w:r>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Оперон</w:t>
            </w:r>
            <w:r w:rsidRPr="00DC67CB">
              <w:rPr>
                <w:rFonts w:ascii="Times New Roman" w:eastAsia="Times New Roman" w:hAnsi="Times New Roman" w:cs="Times New Roman"/>
                <w:sz w:val="24"/>
                <w:szCs w:val="24"/>
              </w:rPr>
              <w:t xml:space="preserve"> — это участок DNA, кодирующий строение, как правило, функционально связанных белков и содержащий регуляторную зону, контролирующую синтез этих белков. На рисунке приведена схема </w:t>
            </w:r>
            <w:proofErr w:type="spellStart"/>
            <w:r w:rsidRPr="00DC67CB">
              <w:rPr>
                <w:rFonts w:ascii="Times New Roman" w:eastAsia="Times New Roman" w:hAnsi="Times New Roman" w:cs="Times New Roman"/>
                <w:sz w:val="24"/>
                <w:szCs w:val="24"/>
              </w:rPr>
              <w:t>лактозного</w:t>
            </w:r>
            <w:proofErr w:type="spellEnd"/>
            <w:r w:rsidRPr="00DC67CB">
              <w:rPr>
                <w:rFonts w:ascii="Times New Roman" w:eastAsia="Times New Roman" w:hAnsi="Times New Roman" w:cs="Times New Roman"/>
                <w:sz w:val="24"/>
                <w:szCs w:val="24"/>
              </w:rPr>
              <w:t xml:space="preserve"> оперона: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52875" cy="4286250"/>
                  <wp:effectExtent l="19050" t="0" r="9525" b="0"/>
                  <wp:docPr id="21" name="Рисунок 21" descr="http://www.scorcher.ru/art/theory/evolition/sintez/book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scorcher.ru/art/theory/evolition/sintez/book3.36.gif"/>
                          <pic:cNvPicPr>
                            <a:picLocks noChangeAspect="1" noChangeArrowheads="1"/>
                          </pic:cNvPicPr>
                        </pic:nvPicPr>
                        <pic:blipFill>
                          <a:blip r:embed="rId26"/>
                          <a:srcRect/>
                          <a:stretch>
                            <a:fillRect/>
                          </a:stretch>
                        </pic:blipFill>
                        <pic:spPr bwMode="auto">
                          <a:xfrm>
                            <a:off x="0" y="0"/>
                            <a:ext cx="3952875" cy="428625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Регуляция экспрессии </w:t>
            </w:r>
            <w:proofErr w:type="spellStart"/>
            <w:r w:rsidRPr="00DC67CB">
              <w:rPr>
                <w:rFonts w:ascii="Times New Roman" w:eastAsia="Times New Roman" w:hAnsi="Times New Roman" w:cs="Times New Roman"/>
                <w:color w:val="0000FF"/>
                <w:sz w:val="24"/>
                <w:szCs w:val="24"/>
              </w:rPr>
              <w:t>Lac</w:t>
            </w:r>
            <w:proofErr w:type="spellEnd"/>
            <w:r w:rsidRPr="00DC67CB">
              <w:rPr>
                <w:rFonts w:ascii="Times New Roman" w:eastAsia="Times New Roman" w:hAnsi="Times New Roman" w:cs="Times New Roman"/>
                <w:color w:val="0000FF"/>
                <w:sz w:val="24"/>
                <w:szCs w:val="24"/>
              </w:rPr>
              <w:t xml:space="preserve">—оперона </w:t>
            </w:r>
            <w:proofErr w:type="spellStart"/>
            <w:r w:rsidRPr="00DC67CB">
              <w:rPr>
                <w:rFonts w:ascii="Times New Roman" w:eastAsia="Times New Roman" w:hAnsi="Times New Roman" w:cs="Times New Roman"/>
                <w:color w:val="0000FF"/>
                <w:sz w:val="24"/>
                <w:szCs w:val="24"/>
              </w:rPr>
              <w:t>E.Coli</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Структурные гены</w:t>
            </w:r>
            <w:r w:rsidRPr="00DC67CB">
              <w:rPr>
                <w:rFonts w:ascii="Times New Roman" w:eastAsia="Times New Roman" w:hAnsi="Times New Roman" w:cs="Times New Roman"/>
                <w:sz w:val="24"/>
                <w:szCs w:val="24"/>
              </w:rPr>
              <w:t xml:space="preserve">, индуцируемые совместно располагаются на молекуле DNA рядом с последовательностями нуклеотидов, называемых </w:t>
            </w:r>
            <w:r w:rsidRPr="00DC67CB">
              <w:rPr>
                <w:rFonts w:ascii="Times New Roman" w:eastAsia="Times New Roman" w:hAnsi="Times New Roman" w:cs="Times New Roman"/>
                <w:b/>
                <w:bCs/>
                <w:i/>
                <w:iCs/>
                <w:sz w:val="24"/>
                <w:szCs w:val="24"/>
              </w:rPr>
              <w:t>промотором</w:t>
            </w:r>
            <w:r w:rsidRPr="00DC67CB">
              <w:rPr>
                <w:rFonts w:ascii="Times New Roman" w:eastAsia="Times New Roman" w:hAnsi="Times New Roman" w:cs="Times New Roman"/>
                <w:sz w:val="24"/>
                <w:szCs w:val="24"/>
              </w:rPr>
              <w:t xml:space="preserve"> и </w:t>
            </w:r>
            <w:r w:rsidRPr="00DC67CB">
              <w:rPr>
                <w:rFonts w:ascii="Times New Roman" w:eastAsia="Times New Roman" w:hAnsi="Times New Roman" w:cs="Times New Roman"/>
                <w:b/>
                <w:bCs/>
                <w:i/>
                <w:iCs/>
                <w:sz w:val="24"/>
                <w:szCs w:val="24"/>
              </w:rPr>
              <w:t>оператором</w:t>
            </w:r>
            <w:r w:rsidRPr="00DC67CB">
              <w:rPr>
                <w:rFonts w:ascii="Times New Roman" w:eastAsia="Times New Roman" w:hAnsi="Times New Roman" w:cs="Times New Roman"/>
                <w:sz w:val="24"/>
                <w:szCs w:val="24"/>
              </w:rPr>
              <w:t xml:space="preserve">. Для регуляции транскрипции необходим еще один участок DNA — </w:t>
            </w:r>
            <w:r w:rsidRPr="00DC67CB">
              <w:rPr>
                <w:rFonts w:ascii="Times New Roman" w:eastAsia="Times New Roman" w:hAnsi="Times New Roman" w:cs="Times New Roman"/>
                <w:b/>
                <w:bCs/>
                <w:i/>
                <w:iCs/>
                <w:sz w:val="24"/>
                <w:szCs w:val="24"/>
              </w:rPr>
              <w:t>регуляторный ген</w:t>
            </w:r>
            <w:r w:rsidRPr="00DC67CB">
              <w:rPr>
                <w:rFonts w:ascii="Times New Roman" w:eastAsia="Times New Roman" w:hAnsi="Times New Roman" w:cs="Times New Roman"/>
                <w:sz w:val="24"/>
                <w:szCs w:val="24"/>
              </w:rPr>
              <w:t xml:space="preserve">, не всегда располагающийся вблизи вышеописанной группы. Во время транскрипции RNA—полимераза связывается с промотором и продвигается вдоль DNA, образуя </w:t>
            </w:r>
            <w:proofErr w:type="spellStart"/>
            <w:r w:rsidRPr="00DC67CB">
              <w:rPr>
                <w:rFonts w:ascii="Times New Roman" w:eastAsia="Times New Roman" w:hAnsi="Times New Roman" w:cs="Times New Roman"/>
                <w:sz w:val="24"/>
                <w:szCs w:val="24"/>
              </w:rPr>
              <w:t>транскрипт</w:t>
            </w:r>
            <w:proofErr w:type="spellEnd"/>
            <w:r w:rsidRPr="00DC67CB">
              <w:rPr>
                <w:rFonts w:ascii="Times New Roman" w:eastAsia="Times New Roman" w:hAnsi="Times New Roman" w:cs="Times New Roman"/>
                <w:sz w:val="24"/>
                <w:szCs w:val="24"/>
              </w:rPr>
              <w:t xml:space="preserve"> генов оперона. </w:t>
            </w:r>
            <w:r w:rsidRPr="00DC67CB">
              <w:rPr>
                <w:rFonts w:ascii="Times New Roman" w:eastAsia="Times New Roman" w:hAnsi="Times New Roman" w:cs="Times New Roman"/>
                <w:b/>
                <w:bCs/>
                <w:i/>
                <w:iCs/>
                <w:sz w:val="24"/>
                <w:szCs w:val="24"/>
              </w:rPr>
              <w:t>Белки—репрессоры</w:t>
            </w:r>
            <w:r w:rsidRPr="00DC67CB">
              <w:rPr>
                <w:rFonts w:ascii="Times New Roman" w:eastAsia="Times New Roman" w:hAnsi="Times New Roman" w:cs="Times New Roman"/>
                <w:sz w:val="24"/>
                <w:szCs w:val="24"/>
              </w:rPr>
              <w:t xml:space="preserve"> — продукты трансляции регуляторных генов, связывающиеся с соответствующими операторными участками и блокирующие продвижение RNA—полимеразы, и, следовательно, препятствующие транскрипции.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Индукторы</w:t>
            </w:r>
            <w:r w:rsidRPr="00DC67CB">
              <w:rPr>
                <w:rFonts w:ascii="Times New Roman" w:eastAsia="Times New Roman" w:hAnsi="Times New Roman" w:cs="Times New Roman"/>
                <w:sz w:val="24"/>
                <w:szCs w:val="24"/>
              </w:rPr>
              <w:t xml:space="preserve">. Небольшие молекулы, которые могут связываться с белками—репрессорами и ингибировать их способность связываться с операторными участками DNA. Таким образом, транскрипция может происходить только в присутствии индуктора. Индукторами транскрипции служат субстраты метаболических путей. Они стимулируют синтез белков, обеспечивающих их превращения. </w:t>
            </w:r>
            <w:proofErr w:type="spellStart"/>
            <w:r w:rsidRPr="00DC67CB">
              <w:rPr>
                <w:rFonts w:ascii="Times New Roman" w:eastAsia="Times New Roman" w:hAnsi="Times New Roman" w:cs="Times New Roman"/>
                <w:b/>
                <w:bCs/>
                <w:i/>
                <w:iCs/>
                <w:sz w:val="24"/>
                <w:szCs w:val="24"/>
              </w:rPr>
              <w:t>Корепрессоры</w:t>
            </w:r>
            <w:proofErr w:type="spellEnd"/>
            <w:r w:rsidRPr="00DC67CB">
              <w:rPr>
                <w:rFonts w:ascii="Times New Roman" w:eastAsia="Times New Roman" w:hAnsi="Times New Roman" w:cs="Times New Roman"/>
                <w:sz w:val="24"/>
                <w:szCs w:val="24"/>
              </w:rPr>
              <w:t xml:space="preserve"> — </w:t>
            </w:r>
            <w:proofErr w:type="spellStart"/>
            <w:r w:rsidRPr="00DC67CB">
              <w:rPr>
                <w:rFonts w:ascii="Times New Roman" w:eastAsia="Times New Roman" w:hAnsi="Times New Roman" w:cs="Times New Roman"/>
                <w:sz w:val="24"/>
                <w:szCs w:val="24"/>
              </w:rPr>
              <w:t>лиганды</w:t>
            </w:r>
            <w:proofErr w:type="spellEnd"/>
            <w:r w:rsidRPr="00DC67CB">
              <w:rPr>
                <w:rFonts w:ascii="Times New Roman" w:eastAsia="Times New Roman" w:hAnsi="Times New Roman" w:cs="Times New Roman"/>
                <w:sz w:val="24"/>
                <w:szCs w:val="24"/>
              </w:rPr>
              <w:t xml:space="preserve"> белков—репрессоров. </w:t>
            </w:r>
            <w:proofErr w:type="spellStart"/>
            <w:r w:rsidRPr="00DC67CB">
              <w:rPr>
                <w:rFonts w:ascii="Times New Roman" w:eastAsia="Times New Roman" w:hAnsi="Times New Roman" w:cs="Times New Roman"/>
                <w:sz w:val="24"/>
                <w:szCs w:val="24"/>
              </w:rPr>
              <w:t>Корепрессорами</w:t>
            </w:r>
            <w:proofErr w:type="spellEnd"/>
            <w:r w:rsidRPr="00DC67CB">
              <w:rPr>
                <w:rFonts w:ascii="Times New Roman" w:eastAsia="Times New Roman" w:hAnsi="Times New Roman" w:cs="Times New Roman"/>
                <w:sz w:val="24"/>
                <w:szCs w:val="24"/>
              </w:rPr>
              <w:t xml:space="preserve">, как правило, являются конечные продукты метаболических путей. Роль индукторов и репрессоров могут играть гормоны.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Регуляция действия генов и клеточная дифференцировка</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В клетках животных кратковременная адаптивная индукция и </w:t>
            </w:r>
            <w:proofErr w:type="spellStart"/>
            <w:r w:rsidRPr="00DC67CB">
              <w:rPr>
                <w:rFonts w:ascii="Times New Roman" w:eastAsia="Times New Roman" w:hAnsi="Times New Roman" w:cs="Times New Roman"/>
                <w:sz w:val="24"/>
                <w:szCs w:val="24"/>
              </w:rPr>
              <w:t>репрессиясинтеза</w:t>
            </w:r>
            <w:proofErr w:type="spellEnd"/>
            <w:r w:rsidRPr="00DC67CB">
              <w:rPr>
                <w:rFonts w:ascii="Times New Roman" w:eastAsia="Times New Roman" w:hAnsi="Times New Roman" w:cs="Times New Roman"/>
                <w:sz w:val="24"/>
                <w:szCs w:val="24"/>
              </w:rPr>
              <w:t xml:space="preserve"> белков возникает при изменении концентрации определенных веществ: субстратов, продуктов метаболических путей, гормонов. Однако существуют также длительные, часто сохраняющиеся на протяжении всей жизни индукция и репрессия, возникающие в ходе клеточной дифференцировки. Разные дифференцированные клетки одного организма имеют одинаковый набор генов, но, как правило, отличаются по белковому составу. Различия клеток при дифференцировке возникают в результате </w:t>
            </w:r>
            <w:r w:rsidRPr="00DC67CB">
              <w:rPr>
                <w:rFonts w:ascii="Times New Roman" w:eastAsia="Times New Roman" w:hAnsi="Times New Roman" w:cs="Times New Roman"/>
                <w:b/>
                <w:bCs/>
                <w:i/>
                <w:iCs/>
                <w:sz w:val="24"/>
                <w:szCs w:val="24"/>
              </w:rPr>
              <w:t>репрессии</w:t>
            </w:r>
            <w:r w:rsidRPr="00DC67CB">
              <w:rPr>
                <w:rFonts w:ascii="Times New Roman" w:eastAsia="Times New Roman" w:hAnsi="Times New Roman" w:cs="Times New Roman"/>
                <w:sz w:val="24"/>
                <w:szCs w:val="24"/>
              </w:rPr>
              <w:t xml:space="preserve"> одних генов и </w:t>
            </w:r>
            <w:r w:rsidRPr="00DC67CB">
              <w:rPr>
                <w:rFonts w:ascii="Times New Roman" w:eastAsia="Times New Roman" w:hAnsi="Times New Roman" w:cs="Times New Roman"/>
                <w:b/>
                <w:bCs/>
                <w:i/>
                <w:iCs/>
                <w:sz w:val="24"/>
                <w:szCs w:val="24"/>
              </w:rPr>
              <w:t>дерепрессии</w:t>
            </w:r>
            <w:r w:rsidRPr="00DC67CB">
              <w:rPr>
                <w:rFonts w:ascii="Times New Roman" w:eastAsia="Times New Roman" w:hAnsi="Times New Roman" w:cs="Times New Roman"/>
                <w:sz w:val="24"/>
                <w:szCs w:val="24"/>
              </w:rPr>
              <w:t xml:space="preserve"> других. Молекулярные механизмы регуляции такого типа недостаточно изучены, но общий принцип действия специфических регуляторов сводится к созданию зон DNA, недоступных для транскрипции за счет конденсации хроматина.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Ингибиторы матричных биосинтезов</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Использование некоторых лекарственных средств из группы антибиотиков основано на ингибировании матричных биосинтезов, протекающих в микроорганизмах, вызывающих инфекцию. Например, тетрациклин ингибирует элонгацию, блокируя центр связывания </w:t>
            </w:r>
            <w:proofErr w:type="spellStart"/>
            <w:proofErr w:type="gramStart"/>
            <w:r w:rsidRPr="00DC67CB">
              <w:rPr>
                <w:rFonts w:ascii="Times New Roman" w:eastAsia="Times New Roman" w:hAnsi="Times New Roman" w:cs="Times New Roman"/>
                <w:sz w:val="24"/>
                <w:szCs w:val="24"/>
              </w:rPr>
              <w:t>аа</w:t>
            </w:r>
            <w:proofErr w:type="spellEnd"/>
            <w:proofErr w:type="gram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на рибосоме, </w:t>
            </w:r>
            <w:proofErr w:type="spellStart"/>
            <w:r w:rsidRPr="00DC67CB">
              <w:rPr>
                <w:rFonts w:ascii="Times New Roman" w:eastAsia="Times New Roman" w:hAnsi="Times New Roman" w:cs="Times New Roman"/>
                <w:sz w:val="24"/>
                <w:szCs w:val="24"/>
              </w:rPr>
              <w:t>эритромицин</w:t>
            </w:r>
            <w:proofErr w:type="spellEnd"/>
            <w:r w:rsidRPr="00DC67CB">
              <w:rPr>
                <w:rFonts w:ascii="Times New Roman" w:eastAsia="Times New Roman" w:hAnsi="Times New Roman" w:cs="Times New Roman"/>
                <w:sz w:val="24"/>
                <w:szCs w:val="24"/>
              </w:rPr>
              <w:t xml:space="preserve"> ингибирует </w:t>
            </w:r>
            <w:proofErr w:type="spellStart"/>
            <w:r w:rsidRPr="00DC67CB">
              <w:rPr>
                <w:rFonts w:ascii="Times New Roman" w:eastAsia="Times New Roman" w:hAnsi="Times New Roman" w:cs="Times New Roman"/>
                <w:sz w:val="24"/>
                <w:szCs w:val="24"/>
              </w:rPr>
              <w:t>транслокацию</w:t>
            </w:r>
            <w:proofErr w:type="spellEnd"/>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Противобактериальные средства</w:t>
            </w:r>
            <w:r w:rsidRPr="00DC67CB">
              <w:rPr>
                <w:rFonts w:ascii="Times New Roman" w:eastAsia="Times New Roman" w:hAnsi="Times New Roman" w:cs="Times New Roman"/>
                <w:sz w:val="24"/>
                <w:szCs w:val="24"/>
              </w:rPr>
              <w:t xml:space="preserve"> отличаются достаточно высокой избирательностью и </w:t>
            </w:r>
            <w:proofErr w:type="gramStart"/>
            <w:r w:rsidRPr="00DC67CB">
              <w:rPr>
                <w:rFonts w:ascii="Times New Roman" w:eastAsia="Times New Roman" w:hAnsi="Times New Roman" w:cs="Times New Roman"/>
                <w:sz w:val="24"/>
                <w:szCs w:val="24"/>
              </w:rPr>
              <w:t>мало токсичны</w:t>
            </w:r>
            <w:proofErr w:type="gramEnd"/>
            <w:r w:rsidRPr="00DC67CB">
              <w:rPr>
                <w:rFonts w:ascii="Times New Roman" w:eastAsia="Times New Roman" w:hAnsi="Times New Roman" w:cs="Times New Roman"/>
                <w:sz w:val="24"/>
                <w:szCs w:val="24"/>
              </w:rPr>
              <w:t xml:space="preserve"> для человека. Это объясняется тем, что у бактерий рибосомы в целом, а также некоторые ферменты и белки рибосом отличаются по строению от соответствующих белков эукариот. </w:t>
            </w:r>
            <w:r w:rsidRPr="00DC67CB">
              <w:rPr>
                <w:rFonts w:ascii="Times New Roman" w:eastAsia="Times New Roman" w:hAnsi="Times New Roman" w:cs="Times New Roman"/>
                <w:b/>
                <w:bCs/>
                <w:i/>
                <w:iCs/>
                <w:sz w:val="24"/>
                <w:szCs w:val="24"/>
              </w:rPr>
              <w:t>Противоопухолевые антибиотики</w:t>
            </w:r>
            <w:r w:rsidRPr="00DC67CB">
              <w:rPr>
                <w:rFonts w:ascii="Times New Roman" w:eastAsia="Times New Roman" w:hAnsi="Times New Roman" w:cs="Times New Roman"/>
                <w:sz w:val="24"/>
                <w:szCs w:val="24"/>
              </w:rPr>
              <w:t xml:space="preserve"> (актиномицин D, </w:t>
            </w:r>
            <w:proofErr w:type="spellStart"/>
            <w:r w:rsidRPr="00DC67CB">
              <w:rPr>
                <w:rFonts w:ascii="Times New Roman" w:eastAsia="Times New Roman" w:hAnsi="Times New Roman" w:cs="Times New Roman"/>
                <w:sz w:val="24"/>
                <w:szCs w:val="24"/>
              </w:rPr>
              <w:t>рубомицин</w:t>
            </w:r>
            <w:proofErr w:type="spellEnd"/>
            <w:r w:rsidRPr="00DC67CB">
              <w:rPr>
                <w:rFonts w:ascii="Times New Roman" w:eastAsia="Times New Roman" w:hAnsi="Times New Roman" w:cs="Times New Roman"/>
                <w:sz w:val="24"/>
                <w:szCs w:val="24"/>
              </w:rPr>
              <w:t xml:space="preserve"> и т.д.) нарушают структуру DNA и ингибируют репликацию DNA и (или) транскрипцию. Лекарственные средства этой группы не обладают абсолютной избирательностью по отношению к DNA опухолевых клеток, поэтому они достаточно токсичны. Однако избирательность в их действии всё же имеется, но объясняется не DNA, а другими факторами, например отличиями проницаемости мембран опухолевых клеток, особенностями метаболизма и т.д.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Генные мутации</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Различные факторы могут нарушать последовательность нуклеотидов в DNA и, следовательно, изменять генетическую информацию. Такие изменения первичной структуры DNA не исправленные </w:t>
            </w:r>
            <w:proofErr w:type="spellStart"/>
            <w:r w:rsidRPr="00DC67CB">
              <w:rPr>
                <w:rFonts w:ascii="Times New Roman" w:eastAsia="Times New Roman" w:hAnsi="Times New Roman" w:cs="Times New Roman"/>
                <w:b/>
                <w:bCs/>
                <w:i/>
                <w:iCs/>
                <w:sz w:val="24"/>
                <w:szCs w:val="24"/>
              </w:rPr>
              <w:t>репарирующей</w:t>
            </w:r>
            <w:proofErr w:type="spellEnd"/>
            <w:r w:rsidRPr="00DC67CB">
              <w:rPr>
                <w:rFonts w:ascii="Times New Roman" w:eastAsia="Times New Roman" w:hAnsi="Times New Roman" w:cs="Times New Roman"/>
                <w:sz w:val="24"/>
                <w:szCs w:val="24"/>
              </w:rPr>
              <w:t xml:space="preserve"> системой, называются </w:t>
            </w:r>
            <w:r w:rsidRPr="00DC67CB">
              <w:rPr>
                <w:rFonts w:ascii="Times New Roman" w:eastAsia="Times New Roman" w:hAnsi="Times New Roman" w:cs="Times New Roman"/>
                <w:b/>
                <w:bCs/>
                <w:i/>
                <w:iCs/>
                <w:sz w:val="24"/>
                <w:szCs w:val="24"/>
              </w:rPr>
              <w:t>мутациями</w:t>
            </w:r>
            <w:r w:rsidRPr="00DC67CB">
              <w:rPr>
                <w:rFonts w:ascii="Times New Roman" w:eastAsia="Times New Roman" w:hAnsi="Times New Roman" w:cs="Times New Roman"/>
                <w:sz w:val="24"/>
                <w:szCs w:val="24"/>
              </w:rPr>
              <w:t xml:space="preserve">. Причинами мутаций могут быть: повреждение DNA ультрафиолетом, ионизирующей радиацией, химическими соединениями окружающей среды и, кроме того, ошибки репликации. Генетические мутации ведут к синтезу измененного, дефектного белка. Мутации, затрагивающие регуляторную зону оперона, приводят к нарушению регуляции или прекращению синтеза белка. Выделяют следующие разновидности мутаций: </w:t>
            </w:r>
          </w:p>
          <w:p w:rsidR="00DC67CB" w:rsidRPr="00DC67CB" w:rsidRDefault="00DC67CB" w:rsidP="00DC67C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Замена</w:t>
            </w:r>
            <w:r w:rsidRPr="00DC67CB">
              <w:rPr>
                <w:rFonts w:ascii="Times New Roman" w:eastAsia="Times New Roman" w:hAnsi="Times New Roman" w:cs="Times New Roman"/>
                <w:sz w:val="24"/>
                <w:szCs w:val="24"/>
              </w:rPr>
              <w:t xml:space="preserve"> нуклеотида в кодоне. Такое изменение может привести к изменению </w:t>
            </w:r>
            <w:r w:rsidRPr="00DC67CB">
              <w:rPr>
                <w:rFonts w:ascii="Times New Roman" w:eastAsia="Times New Roman" w:hAnsi="Times New Roman" w:cs="Times New Roman"/>
                <w:b/>
                <w:bCs/>
                <w:i/>
                <w:iCs/>
                <w:sz w:val="24"/>
                <w:szCs w:val="24"/>
              </w:rPr>
              <w:t>смысла</w:t>
            </w:r>
            <w:r w:rsidRPr="00DC67CB">
              <w:rPr>
                <w:rFonts w:ascii="Times New Roman" w:eastAsia="Times New Roman" w:hAnsi="Times New Roman" w:cs="Times New Roman"/>
                <w:sz w:val="24"/>
                <w:szCs w:val="24"/>
              </w:rPr>
              <w:t xml:space="preserve"> кодона — </w:t>
            </w:r>
            <w:proofErr w:type="spellStart"/>
            <w:r w:rsidRPr="00DC67CB">
              <w:rPr>
                <w:rFonts w:ascii="Times New Roman" w:eastAsia="Times New Roman" w:hAnsi="Times New Roman" w:cs="Times New Roman"/>
                <w:b/>
                <w:bCs/>
                <w:i/>
                <w:iCs/>
                <w:sz w:val="24"/>
                <w:szCs w:val="24"/>
              </w:rPr>
              <w:t>миссенс</w:t>
            </w:r>
            <w:proofErr w:type="spellEnd"/>
            <w:r w:rsidRPr="00DC67CB">
              <w:rPr>
                <w:rFonts w:ascii="Times New Roman" w:eastAsia="Times New Roman" w:hAnsi="Times New Roman" w:cs="Times New Roman"/>
                <w:sz w:val="24"/>
                <w:szCs w:val="24"/>
              </w:rPr>
              <w:t xml:space="preserve"> мутации, и появлению в белке новой аминокислоты. Если в результате замены нуклеотида кодон превращается в терминирующий — </w:t>
            </w:r>
            <w:r w:rsidRPr="00DC67CB">
              <w:rPr>
                <w:rFonts w:ascii="Times New Roman" w:eastAsia="Times New Roman" w:hAnsi="Times New Roman" w:cs="Times New Roman"/>
                <w:b/>
                <w:bCs/>
                <w:i/>
                <w:iCs/>
                <w:sz w:val="24"/>
                <w:szCs w:val="24"/>
              </w:rPr>
              <w:t>нонсенс</w:t>
            </w:r>
            <w:r w:rsidRPr="00DC67CB">
              <w:rPr>
                <w:rFonts w:ascii="Times New Roman" w:eastAsia="Times New Roman" w:hAnsi="Times New Roman" w:cs="Times New Roman"/>
                <w:sz w:val="24"/>
                <w:szCs w:val="24"/>
              </w:rPr>
              <w:t xml:space="preserve"> мутации, то синтезируется незавершенный белок, так как его синтез прерывается на этом кодоне. В то же время замена не всегда приводит к изменению смысла кодона. Так как код вырожденный и одна аминокислота кодируется несколькими кодонами, то в результате мутации может получиться новый кодон, но кодирующий ту же аминокислоту. </w:t>
            </w:r>
          </w:p>
          <w:p w:rsidR="00DC67CB" w:rsidRPr="00DC67CB" w:rsidRDefault="00DC67CB" w:rsidP="00DC67CB">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b/>
                <w:bCs/>
                <w:i/>
                <w:iCs/>
                <w:sz w:val="24"/>
                <w:szCs w:val="24"/>
              </w:rPr>
              <w:t>Делеция</w:t>
            </w:r>
            <w:proofErr w:type="spellEnd"/>
            <w:r w:rsidRPr="00DC67CB">
              <w:rPr>
                <w:rFonts w:ascii="Times New Roman" w:eastAsia="Times New Roman" w:hAnsi="Times New Roman" w:cs="Times New Roman"/>
                <w:sz w:val="24"/>
                <w:szCs w:val="24"/>
              </w:rPr>
              <w:t xml:space="preserve"> — утрата мономера из цепи. Может быть утрата фрагмента DNA, состоящего из трех нуклеотидов или количества нуклеотидов кратного трем. В этом случае выпадает один кодон или несколько, а в белке утрачивается одна или несколько аминокислот. Если в DNA утрачивается один мономер (или количество нуклеотидов, не кратное трем), то изменяется смысл всех последующих кодонов. Неполный кодон при считывании дополняется недостающим нуклеотидом из соседнего кодона и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рамка¦</w:t>
            </w:r>
            <w:proofErr w:type="spellEnd"/>
            <w:r w:rsidRPr="00DC67CB">
              <w:rPr>
                <w:rFonts w:ascii="Times New Roman" w:eastAsia="Times New Roman" w:hAnsi="Times New Roman" w:cs="Times New Roman"/>
                <w:sz w:val="24"/>
                <w:szCs w:val="24"/>
              </w:rPr>
              <w:t xml:space="preserve"> считывания при транскрипции смещается. В результате такой мутации синтезируется белок со случайной последовательностью аминокислот после места мутации. </w:t>
            </w:r>
          </w:p>
          <w:p w:rsidR="00DC67CB" w:rsidRPr="00DC67CB" w:rsidRDefault="00DC67CB" w:rsidP="00DC67C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Вставка</w:t>
            </w:r>
            <w:r w:rsidRPr="00DC67CB">
              <w:rPr>
                <w:rFonts w:ascii="Times New Roman" w:eastAsia="Times New Roman" w:hAnsi="Times New Roman" w:cs="Times New Roman"/>
                <w:sz w:val="24"/>
                <w:szCs w:val="24"/>
              </w:rPr>
              <w:t xml:space="preserve"> дополнительных мономеров. В случае вставки фрагмента из трех нуклеотидов (или количества кратного трем) синтезируется белок удлиненный на одну или несколько аминокислот. Если же в цепь включается один мономер или количество мономеров не кратное трем, то происходит мутация со сдвигом рамки считывания, как описано выше, и синтезируется белок с измененной последовательностью аминокислот после места мутации, не способный выполнять свои функции. Мутации могут быть нейтральными, полезными и вредными. Мутации в половых клетках передаются по наследству и могут проявляться как </w:t>
            </w:r>
            <w:r w:rsidRPr="00DC67CB">
              <w:rPr>
                <w:rFonts w:ascii="Times New Roman" w:eastAsia="Times New Roman" w:hAnsi="Times New Roman" w:cs="Times New Roman"/>
                <w:b/>
                <w:bCs/>
                <w:i/>
                <w:iCs/>
                <w:sz w:val="24"/>
                <w:szCs w:val="24"/>
              </w:rPr>
              <w:t>наследственная болезнь</w:t>
            </w:r>
            <w:r w:rsidRPr="00DC67CB">
              <w:rPr>
                <w:rFonts w:ascii="Times New Roman" w:eastAsia="Times New Roman" w:hAnsi="Times New Roman" w:cs="Times New Roman"/>
                <w:sz w:val="24"/>
                <w:szCs w:val="24"/>
              </w:rPr>
              <w:t xml:space="preserve">, связанная со структурными и функциональными изменениями белков. Мутации в соматических клетках могут вызывать различные функциональные нарушения, а иногда трансформацию клеток и развитие опухолей. Если в результате мутации свойства белка изменились в лучшую </w:t>
            </w:r>
            <w:proofErr w:type="gramStart"/>
            <w:r w:rsidRPr="00DC67CB">
              <w:rPr>
                <w:rFonts w:ascii="Times New Roman" w:eastAsia="Times New Roman" w:hAnsi="Times New Roman" w:cs="Times New Roman"/>
                <w:sz w:val="24"/>
                <w:szCs w:val="24"/>
              </w:rPr>
              <w:t>сторону</w:t>
            </w:r>
            <w:proofErr w:type="gramEnd"/>
            <w:r w:rsidRPr="00DC67CB">
              <w:rPr>
                <w:rFonts w:ascii="Times New Roman" w:eastAsia="Times New Roman" w:hAnsi="Times New Roman" w:cs="Times New Roman"/>
                <w:sz w:val="24"/>
                <w:szCs w:val="24"/>
              </w:rPr>
              <w:t xml:space="preserve"> и повышают жизнеспособность организма, то такие мутации биологически полезны и являются средством естественного отбора.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Полиморфизм белков</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При филогенезе происходит усложнение генома по двум причинам: удвоение генов и независимые мутации в них. Получаются варианты генов, которые, образовавшись у отдельных особей, распространяются в популяции в результате наследования. Так формируется генетическая неоднородность, ведущая к неоднородности (</w:t>
            </w:r>
            <w:proofErr w:type="spellStart"/>
            <w:r w:rsidRPr="00DC67CB">
              <w:rPr>
                <w:rFonts w:ascii="Times New Roman" w:eastAsia="Times New Roman" w:hAnsi="Times New Roman" w:cs="Times New Roman"/>
                <w:b/>
                <w:bCs/>
                <w:i/>
                <w:iCs/>
                <w:sz w:val="24"/>
                <w:szCs w:val="24"/>
              </w:rPr>
              <w:t>гетерогенности</w:t>
            </w:r>
            <w:proofErr w:type="spellEnd"/>
            <w:r w:rsidRPr="00DC67CB">
              <w:rPr>
                <w:rFonts w:ascii="Times New Roman" w:eastAsia="Times New Roman" w:hAnsi="Times New Roman" w:cs="Times New Roman"/>
                <w:sz w:val="24"/>
                <w:szCs w:val="24"/>
              </w:rPr>
              <w:t xml:space="preserve">) фенотипической. Полиморфизм белков обуславливает существование разных форм белка, выполняющего одинаковые или очень сходные функции. Первый тип полиморфных белков связан с увеличением числа </w:t>
            </w:r>
            <w:r w:rsidRPr="00DC67CB">
              <w:rPr>
                <w:rFonts w:ascii="Times New Roman" w:eastAsia="Times New Roman" w:hAnsi="Times New Roman" w:cs="Times New Roman"/>
                <w:b/>
                <w:bCs/>
                <w:i/>
                <w:iCs/>
                <w:sz w:val="24"/>
                <w:szCs w:val="24"/>
              </w:rPr>
              <w:t>локусов</w:t>
            </w:r>
            <w:r w:rsidRPr="00DC67CB">
              <w:rPr>
                <w:rFonts w:ascii="Times New Roman" w:eastAsia="Times New Roman" w:hAnsi="Times New Roman" w:cs="Times New Roman"/>
                <w:sz w:val="24"/>
                <w:szCs w:val="24"/>
              </w:rPr>
              <w:t xml:space="preserve"> кодирующих определенный белок в хромосоме в результате удвоения и мутаций, то есть имеет место группа сходных локусов в геноме индивида. Гены этих белков </w:t>
            </w:r>
            <w:r w:rsidRPr="00DC67CB">
              <w:rPr>
                <w:rFonts w:ascii="Times New Roman" w:eastAsia="Times New Roman" w:hAnsi="Times New Roman" w:cs="Times New Roman"/>
                <w:b/>
                <w:bCs/>
                <w:i/>
                <w:iCs/>
                <w:sz w:val="24"/>
                <w:szCs w:val="24"/>
              </w:rPr>
              <w:t>не аллельны</w:t>
            </w:r>
            <w:r w:rsidRPr="00DC67CB">
              <w:rPr>
                <w:rFonts w:ascii="Times New Roman" w:eastAsia="Times New Roman" w:hAnsi="Times New Roman" w:cs="Times New Roman"/>
                <w:sz w:val="24"/>
                <w:szCs w:val="24"/>
              </w:rPr>
              <w:t>, они занимают разные локусы (</w:t>
            </w:r>
            <w:proofErr w:type="spellStart"/>
            <w:r w:rsidRPr="00DC67CB">
              <w:rPr>
                <w:rFonts w:ascii="Times New Roman" w:eastAsia="Times New Roman" w:hAnsi="Times New Roman" w:cs="Times New Roman"/>
                <w:sz w:val="24"/>
                <w:szCs w:val="24"/>
              </w:rPr>
              <w:t>HbA</w:t>
            </w:r>
            <w:proofErr w:type="spellEnd"/>
            <w:r w:rsidRPr="00DC67CB">
              <w:rPr>
                <w:rFonts w:ascii="Times New Roman" w:eastAsia="Times New Roman" w:hAnsi="Times New Roman" w:cs="Times New Roman"/>
                <w:sz w:val="24"/>
                <w:szCs w:val="24"/>
              </w:rPr>
              <w:t>, HbA</w:t>
            </w:r>
            <w:r w:rsidRPr="00DC67CB">
              <w:rPr>
                <w:rFonts w:ascii="Times New Roman" w:eastAsia="Times New Roman" w:hAnsi="Times New Roman" w:cs="Times New Roman"/>
                <w:sz w:val="24"/>
                <w:szCs w:val="24"/>
                <w:vertAlign w:val="subscript"/>
              </w:rPr>
              <w:t>2</w:t>
            </w:r>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HbF</w:t>
            </w:r>
            <w:proofErr w:type="spellEnd"/>
            <w:r w:rsidRPr="00DC67CB">
              <w:rPr>
                <w:rFonts w:ascii="Times New Roman" w:eastAsia="Times New Roman" w:hAnsi="Times New Roman" w:cs="Times New Roman"/>
                <w:sz w:val="24"/>
                <w:szCs w:val="24"/>
              </w:rPr>
              <w:t xml:space="preserve">). Второй тип полиморфных белков — продукты </w:t>
            </w:r>
            <w:r w:rsidRPr="00DC67CB">
              <w:rPr>
                <w:rFonts w:ascii="Times New Roman" w:eastAsia="Times New Roman" w:hAnsi="Times New Roman" w:cs="Times New Roman"/>
                <w:b/>
                <w:bCs/>
                <w:i/>
                <w:iCs/>
                <w:sz w:val="24"/>
                <w:szCs w:val="24"/>
              </w:rPr>
              <w:t>аллельных генов</w:t>
            </w:r>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HbA</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HbS</w:t>
            </w:r>
            <w:proofErr w:type="spellEnd"/>
            <w:r w:rsidRPr="00DC67CB">
              <w:rPr>
                <w:rFonts w:ascii="Times New Roman" w:eastAsia="Times New Roman" w:hAnsi="Times New Roman" w:cs="Times New Roman"/>
                <w:sz w:val="24"/>
                <w:szCs w:val="24"/>
              </w:rPr>
              <w:t xml:space="preserve">) — то есть имеет место множество аллелей в генофонде популяции. Полиморфизм белков настолько велик, что можно говорить о биохимической индивидуальности организма.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Методы работы с генным материалом</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Трудности в изучении DNA заключаются в следующем: </w:t>
            </w:r>
          </w:p>
          <w:p w:rsidR="00DC67CB" w:rsidRPr="00DC67CB" w:rsidRDefault="00DC67CB" w:rsidP="00DC67C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молекулы DNA животных и человека имеют огромные размеры. Такие молекулы неудобны для исследования и их предварительно разрезают, фрагментируют с помощью специальных ферментов — </w:t>
            </w:r>
            <w:proofErr w:type="spellStart"/>
            <w:r w:rsidRPr="00DC67CB">
              <w:rPr>
                <w:rFonts w:ascii="Times New Roman" w:eastAsia="Times New Roman" w:hAnsi="Times New Roman" w:cs="Times New Roman"/>
                <w:b/>
                <w:bCs/>
                <w:i/>
                <w:iCs/>
                <w:sz w:val="24"/>
                <w:szCs w:val="24"/>
              </w:rPr>
              <w:t>рестриктаз</w:t>
            </w:r>
            <w:proofErr w:type="spellEnd"/>
            <w:r w:rsidRPr="00DC67CB">
              <w:rPr>
                <w:rFonts w:ascii="Times New Roman" w:eastAsia="Times New Roman" w:hAnsi="Times New Roman" w:cs="Times New Roman"/>
                <w:sz w:val="24"/>
                <w:szCs w:val="24"/>
              </w:rPr>
              <w:t xml:space="preserve">, выделяемых из бактерий. </w:t>
            </w:r>
            <w:proofErr w:type="spellStart"/>
            <w:r w:rsidRPr="00DC67CB">
              <w:rPr>
                <w:rFonts w:ascii="Times New Roman" w:eastAsia="Times New Roman" w:hAnsi="Times New Roman" w:cs="Times New Roman"/>
                <w:sz w:val="24"/>
                <w:szCs w:val="24"/>
              </w:rPr>
              <w:t>Рестриктазы</w:t>
            </w:r>
            <w:proofErr w:type="spellEnd"/>
            <w:r w:rsidRPr="00DC67CB">
              <w:rPr>
                <w:rFonts w:ascii="Times New Roman" w:eastAsia="Times New Roman" w:hAnsi="Times New Roman" w:cs="Times New Roman"/>
                <w:sz w:val="24"/>
                <w:szCs w:val="24"/>
              </w:rPr>
              <w:t xml:space="preserve">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узнают¦</w:t>
            </w:r>
            <w:proofErr w:type="spellEnd"/>
            <w:r w:rsidRPr="00DC67CB">
              <w:rPr>
                <w:rFonts w:ascii="Times New Roman" w:eastAsia="Times New Roman" w:hAnsi="Times New Roman" w:cs="Times New Roman"/>
                <w:sz w:val="24"/>
                <w:szCs w:val="24"/>
              </w:rPr>
              <w:t xml:space="preserve"> определенные последовательности и разрезают DNA в определенных местах; </w:t>
            </w:r>
          </w:p>
          <w:p w:rsidR="00DC67CB" w:rsidRPr="00DC67CB" w:rsidRDefault="00DC67CB" w:rsidP="00DC67CB">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количество DNA в клетке невелико, поэтому необходим способ умножения (</w:t>
            </w:r>
            <w:r w:rsidRPr="00DC67CB">
              <w:rPr>
                <w:rFonts w:ascii="Times New Roman" w:eastAsia="Times New Roman" w:hAnsi="Times New Roman" w:cs="Times New Roman"/>
                <w:b/>
                <w:bCs/>
                <w:i/>
                <w:iCs/>
                <w:sz w:val="24"/>
                <w:szCs w:val="24"/>
              </w:rPr>
              <w:t>амплификации</w:t>
            </w:r>
            <w:r w:rsidRPr="00DC67CB">
              <w:rPr>
                <w:rFonts w:ascii="Times New Roman" w:eastAsia="Times New Roman" w:hAnsi="Times New Roman" w:cs="Times New Roman"/>
                <w:sz w:val="24"/>
                <w:szCs w:val="24"/>
              </w:rPr>
              <w:t xml:space="preserve">) изучаемой DNA </w:t>
            </w:r>
            <w:proofErr w:type="spellStart"/>
            <w:r w:rsidRPr="00DC67CB">
              <w:rPr>
                <w:rFonts w:ascii="Times New Roman" w:eastAsia="Times New Roman" w:hAnsi="Times New Roman" w:cs="Times New Roman"/>
                <w:b/>
                <w:bCs/>
                <w:i/>
                <w:iCs/>
                <w:sz w:val="24"/>
                <w:szCs w:val="24"/>
              </w:rPr>
              <w:t>in</w:t>
            </w:r>
            <w:proofErr w:type="spellEnd"/>
            <w:r w:rsidRPr="00DC67CB">
              <w:rPr>
                <w:rFonts w:ascii="Times New Roman" w:eastAsia="Times New Roman" w:hAnsi="Times New Roman" w:cs="Times New Roman"/>
                <w:b/>
                <w:bCs/>
                <w:i/>
                <w:iCs/>
                <w:sz w:val="24"/>
                <w:szCs w:val="24"/>
              </w:rPr>
              <w:t xml:space="preserve"> </w:t>
            </w:r>
            <w:proofErr w:type="spellStart"/>
            <w:r w:rsidRPr="00DC67CB">
              <w:rPr>
                <w:rFonts w:ascii="Times New Roman" w:eastAsia="Times New Roman" w:hAnsi="Times New Roman" w:cs="Times New Roman"/>
                <w:b/>
                <w:bCs/>
                <w:i/>
                <w:iCs/>
                <w:sz w:val="24"/>
                <w:szCs w:val="24"/>
              </w:rPr>
              <w:t>vitro</w:t>
            </w:r>
            <w:proofErr w:type="spellEnd"/>
            <w:r w:rsidRPr="00DC67CB">
              <w:rPr>
                <w:rFonts w:ascii="Times New Roman" w:eastAsia="Times New Roman" w:hAnsi="Times New Roman" w:cs="Times New Roman"/>
                <w:sz w:val="24"/>
                <w:szCs w:val="24"/>
              </w:rPr>
              <w:t xml:space="preserve">. Таким методом является </w:t>
            </w:r>
            <w:proofErr w:type="spellStart"/>
            <w:r w:rsidRPr="00DC67CB">
              <w:rPr>
                <w:rFonts w:ascii="Times New Roman" w:eastAsia="Times New Roman" w:hAnsi="Times New Roman" w:cs="Times New Roman"/>
                <w:b/>
                <w:bCs/>
                <w:i/>
                <w:iCs/>
                <w:sz w:val="24"/>
                <w:szCs w:val="24"/>
              </w:rPr>
              <w:t>полимеразная</w:t>
            </w:r>
            <w:proofErr w:type="spellEnd"/>
            <w:r w:rsidRPr="00DC67CB">
              <w:rPr>
                <w:rFonts w:ascii="Times New Roman" w:eastAsia="Times New Roman" w:hAnsi="Times New Roman" w:cs="Times New Roman"/>
                <w:b/>
                <w:bCs/>
                <w:i/>
                <w:iCs/>
                <w:sz w:val="24"/>
                <w:szCs w:val="24"/>
              </w:rPr>
              <w:t xml:space="preserve"> цепная реакция</w:t>
            </w:r>
            <w:r w:rsidRPr="00DC67CB">
              <w:rPr>
                <w:rFonts w:ascii="Times New Roman" w:eastAsia="Times New Roman" w:hAnsi="Times New Roman" w:cs="Times New Roman"/>
                <w:sz w:val="24"/>
                <w:szCs w:val="24"/>
              </w:rPr>
              <w:t xml:space="preserve"> — </w:t>
            </w:r>
            <w:r w:rsidRPr="00DC67CB">
              <w:rPr>
                <w:rFonts w:ascii="Times New Roman" w:eastAsia="Times New Roman" w:hAnsi="Times New Roman" w:cs="Times New Roman"/>
                <w:b/>
                <w:bCs/>
                <w:i/>
                <w:iCs/>
                <w:sz w:val="24"/>
                <w:szCs w:val="24"/>
              </w:rPr>
              <w:t>PCR</w:t>
            </w:r>
            <w:r w:rsidRPr="00DC67CB">
              <w:rPr>
                <w:rFonts w:ascii="Times New Roman" w:eastAsia="Times New Roman" w:hAnsi="Times New Roman" w:cs="Times New Roman"/>
                <w:sz w:val="24"/>
                <w:szCs w:val="24"/>
              </w:rPr>
              <w:t xml:space="preserve">, которая позволяет </w:t>
            </w:r>
            <w:proofErr w:type="spellStart"/>
            <w:r w:rsidRPr="00DC67CB">
              <w:rPr>
                <w:rFonts w:ascii="Times New Roman" w:eastAsia="Times New Roman" w:hAnsi="Times New Roman" w:cs="Times New Roman"/>
                <w:sz w:val="24"/>
                <w:szCs w:val="24"/>
              </w:rPr>
              <w:t>амплифицировать</w:t>
            </w:r>
            <w:proofErr w:type="spellEnd"/>
            <w:r w:rsidRPr="00DC67CB">
              <w:rPr>
                <w:rFonts w:ascii="Times New Roman" w:eastAsia="Times New Roman" w:hAnsi="Times New Roman" w:cs="Times New Roman"/>
                <w:sz w:val="24"/>
                <w:szCs w:val="24"/>
              </w:rPr>
              <w:t xml:space="preserve"> DNA или ее фрагмент в миллионы раз за несколько часов.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PCR осуществляют в пробирке с помощью </w:t>
            </w:r>
            <w:proofErr w:type="spellStart"/>
            <w:r w:rsidRPr="00DC67CB">
              <w:rPr>
                <w:rFonts w:ascii="Times New Roman" w:eastAsia="Times New Roman" w:hAnsi="Times New Roman" w:cs="Times New Roman"/>
                <w:sz w:val="24"/>
                <w:szCs w:val="24"/>
              </w:rPr>
              <w:t>термостабильной</w:t>
            </w:r>
            <w:proofErr w:type="spellEnd"/>
            <w:r w:rsidRPr="00DC67CB">
              <w:rPr>
                <w:rFonts w:ascii="Times New Roman" w:eastAsia="Times New Roman" w:hAnsi="Times New Roman" w:cs="Times New Roman"/>
                <w:sz w:val="24"/>
                <w:szCs w:val="24"/>
              </w:rPr>
              <w:t xml:space="preserve"> DNA—полимеразы (</w:t>
            </w:r>
            <w:proofErr w:type="spellStart"/>
            <w:r w:rsidRPr="00DC67CB">
              <w:rPr>
                <w:rFonts w:ascii="Times New Roman" w:eastAsia="Times New Roman" w:hAnsi="Times New Roman" w:cs="Times New Roman"/>
                <w:b/>
                <w:bCs/>
                <w:i/>
                <w:iCs/>
                <w:sz w:val="24"/>
                <w:szCs w:val="24"/>
              </w:rPr>
              <w:t>Tag</w:t>
            </w:r>
            <w:proofErr w:type="spellEnd"/>
            <w:r w:rsidRPr="00DC67CB">
              <w:rPr>
                <w:rFonts w:ascii="Times New Roman" w:eastAsia="Times New Roman" w:hAnsi="Times New Roman" w:cs="Times New Roman"/>
                <w:b/>
                <w:bCs/>
                <w:i/>
                <w:iCs/>
                <w:sz w:val="24"/>
                <w:szCs w:val="24"/>
              </w:rPr>
              <w:t>—полимеразы</w:t>
            </w:r>
            <w:r w:rsidRPr="00DC67CB">
              <w:rPr>
                <w:rFonts w:ascii="Times New Roman" w:eastAsia="Times New Roman" w:hAnsi="Times New Roman" w:cs="Times New Roman"/>
                <w:sz w:val="24"/>
                <w:szCs w:val="24"/>
              </w:rPr>
              <w:t xml:space="preserve">) при участии </w:t>
            </w:r>
            <w:proofErr w:type="spellStart"/>
            <w:r w:rsidRPr="00DC67CB">
              <w:rPr>
                <w:rFonts w:ascii="Times New Roman" w:eastAsia="Times New Roman" w:hAnsi="Times New Roman" w:cs="Times New Roman"/>
                <w:sz w:val="24"/>
                <w:szCs w:val="24"/>
              </w:rPr>
              <w:t>дезоксинуклезидтрифосфатов</w:t>
            </w:r>
            <w:proofErr w:type="spellEnd"/>
            <w:r w:rsidRPr="00DC67CB">
              <w:rPr>
                <w:rFonts w:ascii="Times New Roman" w:eastAsia="Times New Roman" w:hAnsi="Times New Roman" w:cs="Times New Roman"/>
                <w:sz w:val="24"/>
                <w:szCs w:val="24"/>
              </w:rPr>
              <w:t xml:space="preserve"> — субстратов и коротких </w:t>
            </w:r>
            <w:proofErr w:type="spellStart"/>
            <w:r w:rsidRPr="00DC67CB">
              <w:rPr>
                <w:rFonts w:ascii="Times New Roman" w:eastAsia="Times New Roman" w:hAnsi="Times New Roman" w:cs="Times New Roman"/>
                <w:sz w:val="24"/>
                <w:szCs w:val="24"/>
              </w:rPr>
              <w:t>олигонуклеотидных</w:t>
            </w:r>
            <w:proofErr w:type="spellEnd"/>
            <w:r w:rsidRPr="00DC67CB">
              <w:rPr>
                <w:rFonts w:ascii="Times New Roman" w:eastAsia="Times New Roman" w:hAnsi="Times New Roman" w:cs="Times New Roman"/>
                <w:sz w:val="24"/>
                <w:szCs w:val="24"/>
              </w:rPr>
              <w:t xml:space="preserve"> затравок — </w:t>
            </w:r>
            <w:proofErr w:type="spellStart"/>
            <w:r w:rsidRPr="00DC67CB">
              <w:rPr>
                <w:rFonts w:ascii="Times New Roman" w:eastAsia="Times New Roman" w:hAnsi="Times New Roman" w:cs="Times New Roman"/>
                <w:b/>
                <w:bCs/>
                <w:i/>
                <w:iCs/>
                <w:sz w:val="24"/>
                <w:szCs w:val="24"/>
              </w:rPr>
              <w:t>праймеров</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Праймер</w:t>
            </w:r>
            <w:proofErr w:type="spellEnd"/>
            <w:r w:rsidRPr="00DC67CB">
              <w:rPr>
                <w:rFonts w:ascii="Times New Roman" w:eastAsia="Times New Roman" w:hAnsi="Times New Roman" w:cs="Times New Roman"/>
                <w:sz w:val="24"/>
                <w:szCs w:val="24"/>
              </w:rPr>
              <w:t xml:space="preserve"> — это короткие, длиной в 20—30 нуклеотидов </w:t>
            </w:r>
            <w:proofErr w:type="spellStart"/>
            <w:r w:rsidRPr="00DC67CB">
              <w:rPr>
                <w:rFonts w:ascii="Times New Roman" w:eastAsia="Times New Roman" w:hAnsi="Times New Roman" w:cs="Times New Roman"/>
                <w:sz w:val="24"/>
                <w:szCs w:val="24"/>
              </w:rPr>
              <w:t>одноцепочечные</w:t>
            </w:r>
            <w:proofErr w:type="spellEnd"/>
            <w:r w:rsidRPr="00DC67CB">
              <w:rPr>
                <w:rFonts w:ascii="Times New Roman" w:eastAsia="Times New Roman" w:hAnsi="Times New Roman" w:cs="Times New Roman"/>
                <w:sz w:val="24"/>
                <w:szCs w:val="24"/>
              </w:rPr>
              <w:t xml:space="preserve"> фрагменты DNA, </w:t>
            </w:r>
            <w:proofErr w:type="spellStart"/>
            <w:r w:rsidRPr="00DC67CB">
              <w:rPr>
                <w:rFonts w:ascii="Times New Roman" w:eastAsia="Times New Roman" w:hAnsi="Times New Roman" w:cs="Times New Roman"/>
                <w:sz w:val="24"/>
                <w:szCs w:val="24"/>
              </w:rPr>
              <w:t>комплементарные</w:t>
            </w:r>
            <w:proofErr w:type="spellEnd"/>
            <w:r w:rsidRPr="00DC67CB">
              <w:rPr>
                <w:rFonts w:ascii="Times New Roman" w:eastAsia="Times New Roman" w:hAnsi="Times New Roman" w:cs="Times New Roman"/>
                <w:sz w:val="24"/>
                <w:szCs w:val="24"/>
              </w:rPr>
              <w:t xml:space="preserve"> 3-—концевым последовательностям копируемой DNA—матрицы. Благодаря </w:t>
            </w:r>
            <w:proofErr w:type="spellStart"/>
            <w:r w:rsidRPr="00DC67CB">
              <w:rPr>
                <w:rFonts w:ascii="Times New Roman" w:eastAsia="Times New Roman" w:hAnsi="Times New Roman" w:cs="Times New Roman"/>
                <w:sz w:val="24"/>
                <w:szCs w:val="24"/>
              </w:rPr>
              <w:t>праймерам</w:t>
            </w:r>
            <w:proofErr w:type="spellEnd"/>
            <w:r w:rsidRPr="00DC67CB">
              <w:rPr>
                <w:rFonts w:ascii="Times New Roman" w:eastAsia="Times New Roman" w:hAnsi="Times New Roman" w:cs="Times New Roman"/>
                <w:sz w:val="24"/>
                <w:szCs w:val="24"/>
              </w:rPr>
              <w:t xml:space="preserve"> ограничивается фрагмент DNA, который будет скопирован </w:t>
            </w:r>
            <w:proofErr w:type="spellStart"/>
            <w:r w:rsidRPr="00DC67CB">
              <w:rPr>
                <w:rFonts w:ascii="Times New Roman" w:eastAsia="Times New Roman" w:hAnsi="Times New Roman" w:cs="Times New Roman"/>
                <w:sz w:val="24"/>
                <w:szCs w:val="24"/>
              </w:rPr>
              <w:t>Tag</w:t>
            </w:r>
            <w:proofErr w:type="spellEnd"/>
            <w:r w:rsidRPr="00DC67CB">
              <w:rPr>
                <w:rFonts w:ascii="Times New Roman" w:eastAsia="Times New Roman" w:hAnsi="Times New Roman" w:cs="Times New Roman"/>
                <w:sz w:val="24"/>
                <w:szCs w:val="24"/>
              </w:rPr>
              <w:t xml:space="preserve">—DNA—полимеразой, присоединяющейся к 3-—концам </w:t>
            </w:r>
            <w:proofErr w:type="spellStart"/>
            <w:r w:rsidRPr="00DC67CB">
              <w:rPr>
                <w:rFonts w:ascii="Times New Roman" w:eastAsia="Times New Roman" w:hAnsi="Times New Roman" w:cs="Times New Roman"/>
                <w:sz w:val="24"/>
                <w:szCs w:val="24"/>
              </w:rPr>
              <w:t>праймеров</w:t>
            </w:r>
            <w:proofErr w:type="spellEnd"/>
            <w:r w:rsidRPr="00DC67CB">
              <w:rPr>
                <w:rFonts w:ascii="Times New Roman" w:eastAsia="Times New Roman" w:hAnsi="Times New Roman" w:cs="Times New Roman"/>
                <w:sz w:val="24"/>
                <w:szCs w:val="24"/>
              </w:rPr>
              <w:t xml:space="preserve"> и достраивающей их до заданной длины. Реакция происходит в несколько стадий: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333750" cy="1819275"/>
                  <wp:effectExtent l="19050" t="0" r="0" b="0"/>
                  <wp:docPr id="22" name="Рисунок 22" descr="http://www.scorcher.ru/art/theory/evolition/sintez/book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corcher.ru/art/theory/evolition/sintez/book3.37.gif"/>
                          <pic:cNvPicPr>
                            <a:picLocks noChangeAspect="1" noChangeArrowheads="1"/>
                          </pic:cNvPicPr>
                        </pic:nvPicPr>
                        <pic:blipFill>
                          <a:blip r:embed="rId27"/>
                          <a:srcRect/>
                          <a:stretch>
                            <a:fillRect/>
                          </a:stretch>
                        </pic:blipFill>
                        <pic:spPr bwMode="auto">
                          <a:xfrm>
                            <a:off x="0" y="0"/>
                            <a:ext cx="3333750" cy="181927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Стадии одного цикла PCR</w:t>
            </w:r>
            <w:r w:rsidRPr="00DC67CB">
              <w:rPr>
                <w:rFonts w:ascii="Times New Roman" w:eastAsia="Times New Roman" w:hAnsi="Times New Roman" w:cs="Times New Roman"/>
                <w:sz w:val="24"/>
                <w:szCs w:val="24"/>
              </w:rPr>
              <w:t xml:space="preserve"> </w:t>
            </w:r>
          </w:p>
          <w:p w:rsidR="00DC67CB" w:rsidRPr="00DC67CB" w:rsidRDefault="00DC67CB" w:rsidP="00DC67C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Денатурация</w:t>
            </w:r>
            <w:r w:rsidRPr="00DC67CB">
              <w:rPr>
                <w:rFonts w:ascii="Times New Roman" w:eastAsia="Times New Roman" w:hAnsi="Times New Roman" w:cs="Times New Roman"/>
                <w:sz w:val="24"/>
                <w:szCs w:val="24"/>
              </w:rPr>
              <w:t>. Инкубационную смесь нагревают до 90</w:t>
            </w:r>
            <w:r w:rsidRPr="00DC67CB">
              <w:rPr>
                <w:rFonts w:ascii="Times New Roman" w:eastAsia="Times New Roman" w:hAnsi="Times New Roman" w:cs="Times New Roman"/>
                <w:sz w:val="24"/>
                <w:szCs w:val="24"/>
                <w:vertAlign w:val="superscript"/>
              </w:rPr>
              <w:t>о</w:t>
            </w:r>
            <w:r w:rsidRPr="00DC67CB">
              <w:rPr>
                <w:rFonts w:ascii="Times New Roman" w:eastAsia="Times New Roman" w:hAnsi="Times New Roman" w:cs="Times New Roman"/>
                <w:sz w:val="24"/>
                <w:szCs w:val="24"/>
              </w:rPr>
              <w:t xml:space="preserve">. При этом происходит разрушение слабых связей в DNA и из одной </w:t>
            </w:r>
            <w:proofErr w:type="spellStart"/>
            <w:r w:rsidRPr="00DC67CB">
              <w:rPr>
                <w:rFonts w:ascii="Times New Roman" w:eastAsia="Times New Roman" w:hAnsi="Times New Roman" w:cs="Times New Roman"/>
                <w:sz w:val="24"/>
                <w:szCs w:val="24"/>
              </w:rPr>
              <w:t>двухцепочечной</w:t>
            </w:r>
            <w:proofErr w:type="spellEnd"/>
            <w:r w:rsidRPr="00DC67CB">
              <w:rPr>
                <w:rFonts w:ascii="Times New Roman" w:eastAsia="Times New Roman" w:hAnsi="Times New Roman" w:cs="Times New Roman"/>
                <w:sz w:val="24"/>
                <w:szCs w:val="24"/>
              </w:rPr>
              <w:t xml:space="preserve"> молекулы образуются две </w:t>
            </w:r>
            <w:proofErr w:type="spellStart"/>
            <w:r w:rsidRPr="00DC67CB">
              <w:rPr>
                <w:rFonts w:ascii="Times New Roman" w:eastAsia="Times New Roman" w:hAnsi="Times New Roman" w:cs="Times New Roman"/>
                <w:sz w:val="24"/>
                <w:szCs w:val="24"/>
              </w:rPr>
              <w:t>одноцепочечные</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Гибридизация</w:t>
            </w:r>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праймеров</w:t>
            </w:r>
            <w:proofErr w:type="spellEnd"/>
            <w:r w:rsidRPr="00DC67CB">
              <w:rPr>
                <w:rFonts w:ascii="Times New Roman" w:eastAsia="Times New Roman" w:hAnsi="Times New Roman" w:cs="Times New Roman"/>
                <w:sz w:val="24"/>
                <w:szCs w:val="24"/>
              </w:rPr>
              <w:t>. Температуру снижают до 50</w:t>
            </w:r>
            <w:r w:rsidRPr="00DC67CB">
              <w:rPr>
                <w:rFonts w:ascii="Times New Roman" w:eastAsia="Times New Roman" w:hAnsi="Times New Roman" w:cs="Times New Roman"/>
                <w:sz w:val="24"/>
                <w:szCs w:val="24"/>
                <w:vertAlign w:val="superscript"/>
              </w:rPr>
              <w:t>о</w:t>
            </w:r>
            <w:r w:rsidRPr="00DC67CB">
              <w:rPr>
                <w:rFonts w:ascii="Times New Roman" w:eastAsia="Times New Roman" w:hAnsi="Times New Roman" w:cs="Times New Roman"/>
                <w:sz w:val="24"/>
                <w:szCs w:val="24"/>
              </w:rPr>
              <w:t xml:space="preserve">. При этом происходит гибридизация цепей DNA с </w:t>
            </w:r>
            <w:proofErr w:type="spellStart"/>
            <w:r w:rsidRPr="00DC67CB">
              <w:rPr>
                <w:rFonts w:ascii="Times New Roman" w:eastAsia="Times New Roman" w:hAnsi="Times New Roman" w:cs="Times New Roman"/>
                <w:sz w:val="24"/>
                <w:szCs w:val="24"/>
              </w:rPr>
              <w:t>праймерами</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Полимеризация</w:t>
            </w:r>
            <w:r w:rsidRPr="00DC67CB">
              <w:rPr>
                <w:rFonts w:ascii="Times New Roman" w:eastAsia="Times New Roman" w:hAnsi="Times New Roman" w:cs="Times New Roman"/>
                <w:sz w:val="24"/>
                <w:szCs w:val="24"/>
              </w:rPr>
              <w:t>. Инкубационную смесь нагревают до 70</w:t>
            </w:r>
            <w:r w:rsidRPr="00DC67CB">
              <w:rPr>
                <w:rFonts w:ascii="Times New Roman" w:eastAsia="Times New Roman" w:hAnsi="Times New Roman" w:cs="Times New Roman"/>
                <w:sz w:val="24"/>
                <w:szCs w:val="24"/>
                <w:vertAlign w:val="superscript"/>
              </w:rPr>
              <w:t>о</w:t>
            </w:r>
            <w:r w:rsidRPr="00DC67CB">
              <w:rPr>
                <w:rFonts w:ascii="Times New Roman" w:eastAsia="Times New Roman" w:hAnsi="Times New Roman" w:cs="Times New Roman"/>
                <w:sz w:val="24"/>
                <w:szCs w:val="24"/>
              </w:rPr>
              <w:t xml:space="preserve">. При этой температуре </w:t>
            </w:r>
            <w:proofErr w:type="spellStart"/>
            <w:r w:rsidRPr="00DC67CB">
              <w:rPr>
                <w:rFonts w:ascii="Times New Roman" w:eastAsia="Times New Roman" w:hAnsi="Times New Roman" w:cs="Times New Roman"/>
                <w:sz w:val="24"/>
                <w:szCs w:val="24"/>
              </w:rPr>
              <w:t>Tag</w:t>
            </w:r>
            <w:proofErr w:type="spellEnd"/>
            <w:r w:rsidRPr="00DC67CB">
              <w:rPr>
                <w:rFonts w:ascii="Times New Roman" w:eastAsia="Times New Roman" w:hAnsi="Times New Roman" w:cs="Times New Roman"/>
                <w:sz w:val="24"/>
                <w:szCs w:val="24"/>
              </w:rPr>
              <w:t xml:space="preserve">—полимераза удлиняет оба </w:t>
            </w:r>
            <w:proofErr w:type="spellStart"/>
            <w:r w:rsidRPr="00DC67CB">
              <w:rPr>
                <w:rFonts w:ascii="Times New Roman" w:eastAsia="Times New Roman" w:hAnsi="Times New Roman" w:cs="Times New Roman"/>
                <w:sz w:val="24"/>
                <w:szCs w:val="24"/>
              </w:rPr>
              <w:t>праймера</w:t>
            </w:r>
            <w:proofErr w:type="spellEnd"/>
            <w:r w:rsidRPr="00DC67CB">
              <w:rPr>
                <w:rFonts w:ascii="Times New Roman" w:eastAsia="Times New Roman" w:hAnsi="Times New Roman" w:cs="Times New Roman"/>
                <w:sz w:val="24"/>
                <w:szCs w:val="24"/>
              </w:rPr>
              <w:t xml:space="preserve"> с их 3-—концов. </w:t>
            </w:r>
            <w:proofErr w:type="spellStart"/>
            <w:r w:rsidRPr="00DC67CB">
              <w:rPr>
                <w:rFonts w:ascii="Times New Roman" w:eastAsia="Times New Roman" w:hAnsi="Times New Roman" w:cs="Times New Roman"/>
                <w:sz w:val="24"/>
                <w:szCs w:val="24"/>
              </w:rPr>
              <w:t>Праймеры</w:t>
            </w:r>
            <w:proofErr w:type="spellEnd"/>
            <w:r w:rsidRPr="00DC67CB">
              <w:rPr>
                <w:rFonts w:ascii="Times New Roman" w:eastAsia="Times New Roman" w:hAnsi="Times New Roman" w:cs="Times New Roman"/>
                <w:sz w:val="24"/>
                <w:szCs w:val="24"/>
              </w:rPr>
              <w:t xml:space="preserve"> дорастают до размеров матрицы. В результате количество DNA удваивается. </w:t>
            </w:r>
            <w:proofErr w:type="spellStart"/>
            <w:r w:rsidRPr="00DC67CB">
              <w:rPr>
                <w:rFonts w:ascii="Times New Roman" w:eastAsia="Times New Roman" w:hAnsi="Times New Roman" w:cs="Times New Roman"/>
                <w:sz w:val="24"/>
                <w:szCs w:val="24"/>
              </w:rPr>
              <w:t>Tag</w:t>
            </w:r>
            <w:proofErr w:type="spellEnd"/>
            <w:r w:rsidRPr="00DC67CB">
              <w:rPr>
                <w:rFonts w:ascii="Times New Roman" w:eastAsia="Times New Roman" w:hAnsi="Times New Roman" w:cs="Times New Roman"/>
                <w:sz w:val="24"/>
                <w:szCs w:val="24"/>
              </w:rPr>
              <w:t>—полимераза выделяется из термофильных бактерий и отличается устойчивостью к высокой температуре. При температуре 70</w:t>
            </w:r>
            <w:r w:rsidRPr="00DC67CB">
              <w:rPr>
                <w:rFonts w:ascii="Times New Roman" w:eastAsia="Times New Roman" w:hAnsi="Times New Roman" w:cs="Times New Roman"/>
                <w:sz w:val="24"/>
                <w:szCs w:val="24"/>
                <w:vertAlign w:val="superscript"/>
              </w:rPr>
              <w:t>о</w:t>
            </w:r>
            <w:r w:rsidRPr="00DC67CB">
              <w:rPr>
                <w:rFonts w:ascii="Times New Roman" w:eastAsia="Times New Roman" w:hAnsi="Times New Roman" w:cs="Times New Roman"/>
                <w:sz w:val="24"/>
                <w:szCs w:val="24"/>
              </w:rPr>
              <w:t xml:space="preserve"> гибрид </w:t>
            </w:r>
            <w:proofErr w:type="spellStart"/>
            <w:r w:rsidRPr="00DC67CB">
              <w:rPr>
                <w:rFonts w:ascii="Times New Roman" w:eastAsia="Times New Roman" w:hAnsi="Times New Roman" w:cs="Times New Roman"/>
                <w:sz w:val="24"/>
                <w:szCs w:val="24"/>
              </w:rPr>
              <w:t>праймер</w:t>
            </w:r>
            <w:proofErr w:type="spellEnd"/>
            <w:r w:rsidRPr="00DC67CB">
              <w:rPr>
                <w:rFonts w:ascii="Times New Roman" w:eastAsia="Times New Roman" w:hAnsi="Times New Roman" w:cs="Times New Roman"/>
                <w:sz w:val="24"/>
                <w:szCs w:val="24"/>
              </w:rPr>
              <w:t xml:space="preserve"> — DNA не денатурирует, а </w:t>
            </w:r>
            <w:proofErr w:type="spellStart"/>
            <w:r w:rsidRPr="00DC67CB">
              <w:rPr>
                <w:rFonts w:ascii="Times New Roman" w:eastAsia="Times New Roman" w:hAnsi="Times New Roman" w:cs="Times New Roman"/>
                <w:sz w:val="24"/>
                <w:szCs w:val="24"/>
              </w:rPr>
              <w:t>Tag</w:t>
            </w:r>
            <w:proofErr w:type="spellEnd"/>
            <w:r w:rsidRPr="00DC67CB">
              <w:rPr>
                <w:rFonts w:ascii="Times New Roman" w:eastAsia="Times New Roman" w:hAnsi="Times New Roman" w:cs="Times New Roman"/>
                <w:sz w:val="24"/>
                <w:szCs w:val="24"/>
              </w:rPr>
              <w:t xml:space="preserve">—полимераза способна работать с большой скоростью.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Направления использования PCR</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Диагностика болезней</w:t>
            </w:r>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DNA—диагностика</w:t>
            </w:r>
            <w:r w:rsidRPr="00DC67CB">
              <w:rPr>
                <w:rFonts w:ascii="Times New Roman" w:eastAsia="Times New Roman" w:hAnsi="Times New Roman" w:cs="Times New Roman"/>
                <w:sz w:val="24"/>
                <w:szCs w:val="24"/>
              </w:rPr>
              <w:t xml:space="preserve">). Метод основан на том, что первичная структура DNA разных видов организмов различна. Значит, можно найти последовательности, характерные для DNA возбудителей болезни и подобрать такие </w:t>
            </w:r>
            <w:proofErr w:type="spellStart"/>
            <w:r w:rsidRPr="00DC67CB">
              <w:rPr>
                <w:rFonts w:ascii="Times New Roman" w:eastAsia="Times New Roman" w:hAnsi="Times New Roman" w:cs="Times New Roman"/>
                <w:sz w:val="24"/>
                <w:szCs w:val="24"/>
              </w:rPr>
              <w:t>праймеры</w:t>
            </w:r>
            <w:proofErr w:type="spellEnd"/>
            <w:r w:rsidRPr="00DC67CB">
              <w:rPr>
                <w:rFonts w:ascii="Times New Roman" w:eastAsia="Times New Roman" w:hAnsi="Times New Roman" w:cs="Times New Roman"/>
                <w:sz w:val="24"/>
                <w:szCs w:val="24"/>
              </w:rPr>
              <w:t xml:space="preserve">, которые будут </w:t>
            </w:r>
            <w:proofErr w:type="spellStart"/>
            <w:r w:rsidRPr="00DC67CB">
              <w:rPr>
                <w:rFonts w:ascii="Times New Roman" w:eastAsia="Times New Roman" w:hAnsi="Times New Roman" w:cs="Times New Roman"/>
                <w:sz w:val="24"/>
                <w:szCs w:val="24"/>
              </w:rPr>
              <w:t>гибридизоваться</w:t>
            </w:r>
            <w:proofErr w:type="spellEnd"/>
            <w:r w:rsidRPr="00DC67CB">
              <w:rPr>
                <w:rFonts w:ascii="Times New Roman" w:eastAsia="Times New Roman" w:hAnsi="Times New Roman" w:cs="Times New Roman"/>
                <w:sz w:val="24"/>
                <w:szCs w:val="24"/>
              </w:rPr>
              <w:t xml:space="preserve"> с DNA возбудителя, но не с DNA человека. В этом случае продуктом амплификации будет DNA только возбудителя, а не пациента.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Изучение генома человека</w:t>
            </w:r>
            <w:r w:rsidRPr="00DC67CB">
              <w:rPr>
                <w:rFonts w:ascii="Times New Roman" w:eastAsia="Times New Roman" w:hAnsi="Times New Roman" w:cs="Times New Roman"/>
                <w:sz w:val="24"/>
                <w:szCs w:val="24"/>
              </w:rPr>
              <w:t xml:space="preserve">. Для этого необходимо выделение и амплификация отдельных генов. Используются </w:t>
            </w:r>
            <w:proofErr w:type="spellStart"/>
            <w:r w:rsidRPr="00DC67CB">
              <w:rPr>
                <w:rFonts w:ascii="Times New Roman" w:eastAsia="Times New Roman" w:hAnsi="Times New Roman" w:cs="Times New Roman"/>
                <w:sz w:val="24"/>
                <w:szCs w:val="24"/>
              </w:rPr>
              <w:t>праймеры</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комплементарные</w:t>
            </w:r>
            <w:proofErr w:type="spellEnd"/>
            <w:r w:rsidRPr="00DC67CB">
              <w:rPr>
                <w:rFonts w:ascii="Times New Roman" w:eastAsia="Times New Roman" w:hAnsi="Times New Roman" w:cs="Times New Roman"/>
                <w:sz w:val="24"/>
                <w:szCs w:val="24"/>
              </w:rPr>
              <w:t xml:space="preserve"> началу изучаемого гена. Последовательность нуклеотидов в таком </w:t>
            </w:r>
            <w:proofErr w:type="spellStart"/>
            <w:r w:rsidRPr="00DC67CB">
              <w:rPr>
                <w:rFonts w:ascii="Times New Roman" w:eastAsia="Times New Roman" w:hAnsi="Times New Roman" w:cs="Times New Roman"/>
                <w:sz w:val="24"/>
                <w:szCs w:val="24"/>
              </w:rPr>
              <w:t>праймере</w:t>
            </w:r>
            <w:proofErr w:type="spellEnd"/>
            <w:r w:rsidRPr="00DC67CB">
              <w:rPr>
                <w:rFonts w:ascii="Times New Roman" w:eastAsia="Times New Roman" w:hAnsi="Times New Roman" w:cs="Times New Roman"/>
                <w:sz w:val="24"/>
                <w:szCs w:val="24"/>
              </w:rPr>
              <w:t xml:space="preserve"> можно определить по аминокислотной последовательности N—конца и С—конца соответствующего белка и таблице кода. Трудность заключается в том, что код вырожденный и приходится синтезировать несколько </w:t>
            </w:r>
            <w:proofErr w:type="spellStart"/>
            <w:r w:rsidRPr="00DC67CB">
              <w:rPr>
                <w:rFonts w:ascii="Times New Roman" w:eastAsia="Times New Roman" w:hAnsi="Times New Roman" w:cs="Times New Roman"/>
                <w:sz w:val="24"/>
                <w:szCs w:val="24"/>
              </w:rPr>
              <w:t>праймеров</w:t>
            </w:r>
            <w:proofErr w:type="spellEnd"/>
            <w:r w:rsidRPr="00DC67CB">
              <w:rPr>
                <w:rFonts w:ascii="Times New Roman" w:eastAsia="Times New Roman" w:hAnsi="Times New Roman" w:cs="Times New Roman"/>
                <w:sz w:val="24"/>
                <w:szCs w:val="24"/>
              </w:rPr>
              <w:t xml:space="preserve">, а затем опытным путем находить </w:t>
            </w:r>
            <w:proofErr w:type="spellStart"/>
            <w:r w:rsidRPr="00DC67CB">
              <w:rPr>
                <w:rFonts w:ascii="Times New Roman" w:eastAsia="Times New Roman" w:hAnsi="Times New Roman" w:cs="Times New Roman"/>
                <w:sz w:val="24"/>
                <w:szCs w:val="24"/>
              </w:rPr>
              <w:t>праймеры</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комплементарные</w:t>
            </w:r>
            <w:proofErr w:type="spellEnd"/>
            <w:r w:rsidRPr="00DC67CB">
              <w:rPr>
                <w:rFonts w:ascii="Times New Roman" w:eastAsia="Times New Roman" w:hAnsi="Times New Roman" w:cs="Times New Roman"/>
                <w:sz w:val="24"/>
                <w:szCs w:val="24"/>
              </w:rPr>
              <w:t xml:space="preserve"> концам гена. Выделение и анализ отдельных фрагментов генов используется для определения мутации и диагностики наследственных болезней.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Клонирование генов</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Фрагменты DNA можно вырезать из генома эукариот специально подобранными </w:t>
            </w:r>
            <w:proofErr w:type="spellStart"/>
            <w:r w:rsidRPr="00DC67CB">
              <w:rPr>
                <w:rFonts w:ascii="Times New Roman" w:eastAsia="Times New Roman" w:hAnsi="Times New Roman" w:cs="Times New Roman"/>
                <w:sz w:val="24"/>
                <w:szCs w:val="24"/>
              </w:rPr>
              <w:t>рестриктазами</w:t>
            </w:r>
            <w:proofErr w:type="spellEnd"/>
            <w:r w:rsidRPr="00DC67CB">
              <w:rPr>
                <w:rFonts w:ascii="Times New Roman" w:eastAsia="Times New Roman" w:hAnsi="Times New Roman" w:cs="Times New Roman"/>
                <w:sz w:val="24"/>
                <w:szCs w:val="24"/>
              </w:rPr>
              <w:t xml:space="preserve"> и встраивать в DNA </w:t>
            </w:r>
            <w:proofErr w:type="spellStart"/>
            <w:r w:rsidRPr="00DC67CB">
              <w:rPr>
                <w:rFonts w:ascii="Times New Roman" w:eastAsia="Times New Roman" w:hAnsi="Times New Roman" w:cs="Times New Roman"/>
                <w:b/>
                <w:bCs/>
                <w:i/>
                <w:iCs/>
                <w:sz w:val="24"/>
                <w:szCs w:val="24"/>
              </w:rPr>
              <w:t>плазмиды</w:t>
            </w:r>
            <w:proofErr w:type="spellEnd"/>
            <w:r w:rsidRPr="00DC67CB">
              <w:rPr>
                <w:rFonts w:ascii="Times New Roman" w:eastAsia="Times New Roman" w:hAnsi="Times New Roman" w:cs="Times New Roman"/>
                <w:sz w:val="24"/>
                <w:szCs w:val="24"/>
              </w:rPr>
              <w:t xml:space="preserve"> или вируса </w:t>
            </w:r>
            <w:proofErr w:type="gramStart"/>
            <w:r w:rsidRPr="00DC67CB">
              <w:rPr>
                <w:rFonts w:ascii="Times New Roman" w:eastAsia="Times New Roman" w:hAnsi="Times New Roman" w:cs="Times New Roman"/>
                <w:sz w:val="24"/>
                <w:szCs w:val="24"/>
              </w:rPr>
              <w:t>вскрытую</w:t>
            </w:r>
            <w:proofErr w:type="gramEnd"/>
            <w:r w:rsidRPr="00DC67CB">
              <w:rPr>
                <w:rFonts w:ascii="Times New Roman" w:eastAsia="Times New Roman" w:hAnsi="Times New Roman" w:cs="Times New Roman"/>
                <w:sz w:val="24"/>
                <w:szCs w:val="24"/>
              </w:rPr>
              <w:t xml:space="preserve"> (разрезанную) теми же </w:t>
            </w:r>
            <w:proofErr w:type="spellStart"/>
            <w:r w:rsidRPr="00DC67CB">
              <w:rPr>
                <w:rFonts w:ascii="Times New Roman" w:eastAsia="Times New Roman" w:hAnsi="Times New Roman" w:cs="Times New Roman"/>
                <w:sz w:val="24"/>
                <w:szCs w:val="24"/>
              </w:rPr>
              <w:t>рестриктазами</w:t>
            </w:r>
            <w:proofErr w:type="spellEnd"/>
            <w:r w:rsidRPr="00DC67CB">
              <w:rPr>
                <w:rFonts w:ascii="Times New Roman" w:eastAsia="Times New Roman" w:hAnsi="Times New Roman" w:cs="Times New Roman"/>
                <w:sz w:val="24"/>
                <w:szCs w:val="24"/>
              </w:rPr>
              <w:t xml:space="preserve">. Образуется гибридная </w:t>
            </w:r>
            <w:proofErr w:type="spellStart"/>
            <w:r w:rsidRPr="00DC67CB">
              <w:rPr>
                <w:rFonts w:ascii="Times New Roman" w:eastAsia="Times New Roman" w:hAnsi="Times New Roman" w:cs="Times New Roman"/>
                <w:sz w:val="24"/>
                <w:szCs w:val="24"/>
              </w:rPr>
              <w:t>плазмида</w:t>
            </w:r>
            <w:proofErr w:type="spellEnd"/>
            <w:r w:rsidRPr="00DC67CB">
              <w:rPr>
                <w:rFonts w:ascii="Times New Roman" w:eastAsia="Times New Roman" w:hAnsi="Times New Roman" w:cs="Times New Roman"/>
                <w:sz w:val="24"/>
                <w:szCs w:val="24"/>
              </w:rPr>
              <w:t xml:space="preserve"> или </w:t>
            </w:r>
            <w:proofErr w:type="spellStart"/>
            <w:r w:rsidRPr="00DC67CB">
              <w:rPr>
                <w:rFonts w:ascii="Times New Roman" w:eastAsia="Times New Roman" w:hAnsi="Times New Roman" w:cs="Times New Roman"/>
                <w:b/>
                <w:bCs/>
                <w:i/>
                <w:iCs/>
                <w:sz w:val="24"/>
                <w:szCs w:val="24"/>
              </w:rPr>
              <w:t>рекомбинантная</w:t>
            </w:r>
            <w:proofErr w:type="spellEnd"/>
            <w:r w:rsidRPr="00DC67CB">
              <w:rPr>
                <w:rFonts w:ascii="Times New Roman" w:eastAsia="Times New Roman" w:hAnsi="Times New Roman" w:cs="Times New Roman"/>
                <w:b/>
                <w:bCs/>
                <w:i/>
                <w:iCs/>
                <w:sz w:val="24"/>
                <w:szCs w:val="24"/>
              </w:rPr>
              <w:t xml:space="preserve"> DNA</w:t>
            </w:r>
            <w:r w:rsidRPr="00DC67CB">
              <w:rPr>
                <w:rFonts w:ascii="Times New Roman" w:eastAsia="Times New Roman" w:hAnsi="Times New Roman" w:cs="Times New Roman"/>
                <w:sz w:val="24"/>
                <w:szCs w:val="24"/>
              </w:rPr>
              <w:t xml:space="preserve">. Однако таким способом получается очень небольшое количество </w:t>
            </w:r>
            <w:proofErr w:type="spellStart"/>
            <w:r w:rsidRPr="00DC67CB">
              <w:rPr>
                <w:rFonts w:ascii="Times New Roman" w:eastAsia="Times New Roman" w:hAnsi="Times New Roman" w:cs="Times New Roman"/>
                <w:sz w:val="24"/>
                <w:szCs w:val="24"/>
              </w:rPr>
              <w:t>рекомбинантной</w:t>
            </w:r>
            <w:proofErr w:type="spellEnd"/>
            <w:r w:rsidRPr="00DC67CB">
              <w:rPr>
                <w:rFonts w:ascii="Times New Roman" w:eastAsia="Times New Roman" w:hAnsi="Times New Roman" w:cs="Times New Roman"/>
                <w:sz w:val="24"/>
                <w:szCs w:val="24"/>
              </w:rPr>
              <w:t xml:space="preserve"> DNA. Клонирование — это способ ее накопления. Для этого </w:t>
            </w:r>
            <w:proofErr w:type="spellStart"/>
            <w:r w:rsidRPr="00DC67CB">
              <w:rPr>
                <w:rFonts w:ascii="Times New Roman" w:eastAsia="Times New Roman" w:hAnsi="Times New Roman" w:cs="Times New Roman"/>
                <w:sz w:val="24"/>
                <w:szCs w:val="24"/>
              </w:rPr>
              <w:t>рекомбинантные</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плазмиды</w:t>
            </w:r>
            <w:proofErr w:type="spellEnd"/>
            <w:r w:rsidRPr="00DC67CB">
              <w:rPr>
                <w:rFonts w:ascii="Times New Roman" w:eastAsia="Times New Roman" w:hAnsi="Times New Roman" w:cs="Times New Roman"/>
                <w:sz w:val="24"/>
                <w:szCs w:val="24"/>
              </w:rPr>
              <w:t xml:space="preserve"> встраивают в бактерии и получают </w:t>
            </w:r>
            <w:proofErr w:type="spellStart"/>
            <w:r w:rsidRPr="00DC67CB">
              <w:rPr>
                <w:rFonts w:ascii="Times New Roman" w:eastAsia="Times New Roman" w:hAnsi="Times New Roman" w:cs="Times New Roman"/>
                <w:sz w:val="24"/>
                <w:szCs w:val="24"/>
              </w:rPr>
              <w:t>рекомбинантные</w:t>
            </w:r>
            <w:proofErr w:type="spellEnd"/>
            <w:r w:rsidRPr="00DC67CB">
              <w:rPr>
                <w:rFonts w:ascii="Times New Roman" w:eastAsia="Times New Roman" w:hAnsi="Times New Roman" w:cs="Times New Roman"/>
                <w:sz w:val="24"/>
                <w:szCs w:val="24"/>
              </w:rPr>
              <w:t xml:space="preserve"> бактерии, которые реплицируют, транскрибируют и транслируют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чужие¦</w:t>
            </w:r>
            <w:proofErr w:type="spellEnd"/>
            <w:r w:rsidRPr="00DC67CB">
              <w:rPr>
                <w:rFonts w:ascii="Times New Roman" w:eastAsia="Times New Roman" w:hAnsi="Times New Roman" w:cs="Times New Roman"/>
                <w:sz w:val="24"/>
                <w:szCs w:val="24"/>
              </w:rPr>
              <w:t xml:space="preserve"> гены.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62300" cy="5734050"/>
                  <wp:effectExtent l="19050" t="0" r="0" b="0"/>
                  <wp:docPr id="23" name="Рисунок 23" descr="http://www.scorcher.ru/art/theory/evolition/sintez/book3.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scorcher.ru/art/theory/evolition/sintez/book3.38.gif"/>
                          <pic:cNvPicPr>
                            <a:picLocks noChangeAspect="1" noChangeArrowheads="1"/>
                          </pic:cNvPicPr>
                        </pic:nvPicPr>
                        <pic:blipFill>
                          <a:blip r:embed="rId28"/>
                          <a:srcRect/>
                          <a:stretch>
                            <a:fillRect/>
                          </a:stretch>
                        </pic:blipFill>
                        <pic:spPr bwMode="auto">
                          <a:xfrm>
                            <a:off x="0" y="0"/>
                            <a:ext cx="3162300" cy="573405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Получение </w:t>
            </w:r>
            <w:proofErr w:type="spellStart"/>
            <w:r w:rsidRPr="00DC67CB">
              <w:rPr>
                <w:rFonts w:ascii="Times New Roman" w:eastAsia="Times New Roman" w:hAnsi="Times New Roman" w:cs="Times New Roman"/>
                <w:color w:val="0000FF"/>
                <w:sz w:val="24"/>
                <w:szCs w:val="24"/>
              </w:rPr>
              <w:t>рекомбинантной</w:t>
            </w:r>
            <w:proofErr w:type="spellEnd"/>
            <w:r w:rsidRPr="00DC67CB">
              <w:rPr>
                <w:rFonts w:ascii="Times New Roman" w:eastAsia="Times New Roman" w:hAnsi="Times New Roman" w:cs="Times New Roman"/>
                <w:color w:val="0000FF"/>
                <w:sz w:val="24"/>
                <w:szCs w:val="24"/>
              </w:rPr>
              <w:t xml:space="preserve"> DNA</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Из бактериальной массы можно выделить достаточное количество </w:t>
            </w:r>
            <w:proofErr w:type="spellStart"/>
            <w:r w:rsidRPr="00DC67CB">
              <w:rPr>
                <w:rFonts w:ascii="Times New Roman" w:eastAsia="Times New Roman" w:hAnsi="Times New Roman" w:cs="Times New Roman"/>
                <w:sz w:val="24"/>
                <w:szCs w:val="24"/>
              </w:rPr>
              <w:t>рекомбинантной</w:t>
            </w:r>
            <w:proofErr w:type="spellEnd"/>
            <w:r w:rsidRPr="00DC67CB">
              <w:rPr>
                <w:rFonts w:ascii="Times New Roman" w:eastAsia="Times New Roman" w:hAnsi="Times New Roman" w:cs="Times New Roman"/>
                <w:sz w:val="24"/>
                <w:szCs w:val="24"/>
              </w:rPr>
              <w:t xml:space="preserve"> DNA.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505200" cy="4772025"/>
                  <wp:effectExtent l="19050" t="0" r="0" b="0"/>
                  <wp:docPr id="24" name="Рисунок 24" descr="http://www.scorcher.ru/art/theory/evolition/sintez/book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corcher.ru/art/theory/evolition/sintez/book3.39.gif"/>
                          <pic:cNvPicPr>
                            <a:picLocks noChangeAspect="1" noChangeArrowheads="1"/>
                          </pic:cNvPicPr>
                        </pic:nvPicPr>
                        <pic:blipFill>
                          <a:blip r:embed="rId29"/>
                          <a:srcRect/>
                          <a:stretch>
                            <a:fillRect/>
                          </a:stretch>
                        </pic:blipFill>
                        <pic:spPr bwMode="auto">
                          <a:xfrm>
                            <a:off x="0" y="0"/>
                            <a:ext cx="3505200" cy="477202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Схема синтеза </w:t>
            </w:r>
            <w:proofErr w:type="spellStart"/>
            <w:r w:rsidRPr="00DC67CB">
              <w:rPr>
                <w:rFonts w:ascii="Times New Roman" w:eastAsia="Times New Roman" w:hAnsi="Times New Roman" w:cs="Times New Roman"/>
                <w:color w:val="0000FF"/>
                <w:sz w:val="24"/>
                <w:szCs w:val="24"/>
              </w:rPr>
              <w:t>препроинсулина</w:t>
            </w:r>
            <w:proofErr w:type="spellEnd"/>
            <w:r w:rsidRPr="00DC67CB">
              <w:rPr>
                <w:rFonts w:ascii="Times New Roman" w:eastAsia="Times New Roman" w:hAnsi="Times New Roman" w:cs="Times New Roman"/>
                <w:color w:val="0000FF"/>
                <w:sz w:val="24"/>
                <w:szCs w:val="24"/>
              </w:rPr>
              <w:t xml:space="preserve"> в трансформированных клетках </w:t>
            </w:r>
            <w:proofErr w:type="spellStart"/>
            <w:r w:rsidRPr="00DC67CB">
              <w:rPr>
                <w:rFonts w:ascii="Times New Roman" w:eastAsia="Times New Roman" w:hAnsi="Times New Roman" w:cs="Times New Roman"/>
                <w:color w:val="0000FF"/>
                <w:sz w:val="24"/>
                <w:szCs w:val="24"/>
              </w:rPr>
              <w:t>E.Coli</w:t>
            </w:r>
            <w:proofErr w:type="spellEnd"/>
            <w:r w:rsidRPr="00DC67CB">
              <w:rPr>
                <w:rFonts w:ascii="Times New Roman" w:eastAsia="Times New Roman" w:hAnsi="Times New Roman" w:cs="Times New Roman"/>
                <w:color w:val="0000FF"/>
                <w:sz w:val="24"/>
                <w:szCs w:val="24"/>
              </w:rPr>
              <w:t>.</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sz w:val="24"/>
                <w:szCs w:val="24"/>
              </w:rPr>
              <w:t>Плазмиды</w:t>
            </w:r>
            <w:proofErr w:type="spellEnd"/>
            <w:r w:rsidRPr="00DC67CB">
              <w:rPr>
                <w:rFonts w:ascii="Times New Roman" w:eastAsia="Times New Roman" w:hAnsi="Times New Roman" w:cs="Times New Roman"/>
                <w:sz w:val="24"/>
                <w:szCs w:val="24"/>
              </w:rPr>
              <w:t xml:space="preserve"> кольцевые, </w:t>
            </w:r>
            <w:proofErr w:type="spellStart"/>
            <w:r w:rsidRPr="00DC67CB">
              <w:rPr>
                <w:rFonts w:ascii="Times New Roman" w:eastAsia="Times New Roman" w:hAnsi="Times New Roman" w:cs="Times New Roman"/>
                <w:sz w:val="24"/>
                <w:szCs w:val="24"/>
              </w:rPr>
              <w:t>двухцепочечные</w:t>
            </w:r>
            <w:proofErr w:type="spellEnd"/>
            <w:r w:rsidRPr="00DC67CB">
              <w:rPr>
                <w:rFonts w:ascii="Times New Roman" w:eastAsia="Times New Roman" w:hAnsi="Times New Roman" w:cs="Times New Roman"/>
                <w:sz w:val="24"/>
                <w:szCs w:val="24"/>
              </w:rPr>
              <w:t xml:space="preserve"> молекулы DNA, содержащиеся в бактериальных клетках и способные к репликации и транскрипции, независимо от клеточных хромосом.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Обратная транскриптаза</w:t>
            </w:r>
            <w:r w:rsidRPr="00DC67CB">
              <w:rPr>
                <w:rFonts w:ascii="Times New Roman" w:eastAsia="Times New Roman" w:hAnsi="Times New Roman" w:cs="Times New Roman"/>
                <w:sz w:val="24"/>
                <w:szCs w:val="24"/>
              </w:rPr>
              <w:t xml:space="preserve"> (RNA—зависимая DNA—полимераза) — фермент, катализирующий синтез DNA, используя в качестве матрицы RNA. Этот фермент необходим для получения последовательности DNA, </w:t>
            </w:r>
            <w:proofErr w:type="spellStart"/>
            <w:r w:rsidRPr="00DC67CB">
              <w:rPr>
                <w:rFonts w:ascii="Times New Roman" w:eastAsia="Times New Roman" w:hAnsi="Times New Roman" w:cs="Times New Roman"/>
                <w:sz w:val="24"/>
                <w:szCs w:val="24"/>
              </w:rPr>
              <w:t>комплементарной</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kDNA</w:t>
            </w:r>
            <w:proofErr w:type="spellEnd"/>
            <w:r w:rsidRPr="00DC67CB">
              <w:rPr>
                <w:rFonts w:ascii="Times New Roman" w:eastAsia="Times New Roman" w:hAnsi="Times New Roman" w:cs="Times New Roman"/>
                <w:sz w:val="24"/>
                <w:szCs w:val="24"/>
              </w:rPr>
              <w:t xml:space="preserve">), применяемой в генной инженерии. С помощью обратной транскриптазы можно получить </w:t>
            </w:r>
            <w:proofErr w:type="spellStart"/>
            <w:r w:rsidRPr="00DC67CB">
              <w:rPr>
                <w:rFonts w:ascii="Times New Roman" w:eastAsia="Times New Roman" w:hAnsi="Times New Roman" w:cs="Times New Roman"/>
                <w:sz w:val="24"/>
                <w:szCs w:val="24"/>
              </w:rPr>
              <w:t>kDNA</w:t>
            </w:r>
            <w:proofErr w:type="spellEnd"/>
            <w:r w:rsidRPr="00DC67CB">
              <w:rPr>
                <w:rFonts w:ascii="Times New Roman" w:eastAsia="Times New Roman" w:hAnsi="Times New Roman" w:cs="Times New Roman"/>
                <w:sz w:val="24"/>
                <w:szCs w:val="24"/>
              </w:rPr>
              <w:t xml:space="preserve">— копии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в которой отсутствуют </w:t>
            </w:r>
            <w:proofErr w:type="spellStart"/>
            <w:r w:rsidRPr="00DC67CB">
              <w:rPr>
                <w:rFonts w:ascii="Times New Roman" w:eastAsia="Times New Roman" w:hAnsi="Times New Roman" w:cs="Times New Roman"/>
                <w:sz w:val="24"/>
                <w:szCs w:val="24"/>
              </w:rPr>
              <w:t>интроны</w:t>
            </w:r>
            <w:proofErr w:type="spellEnd"/>
            <w:r w:rsidRPr="00DC67CB">
              <w:rPr>
                <w:rFonts w:ascii="Times New Roman" w:eastAsia="Times New Roman" w:hAnsi="Times New Roman" w:cs="Times New Roman"/>
                <w:sz w:val="24"/>
                <w:szCs w:val="24"/>
              </w:rPr>
              <w:t xml:space="preserve">. Следовательно, при включении в </w:t>
            </w:r>
            <w:proofErr w:type="spellStart"/>
            <w:r w:rsidRPr="00DC67CB">
              <w:rPr>
                <w:rFonts w:ascii="Times New Roman" w:eastAsia="Times New Roman" w:hAnsi="Times New Roman" w:cs="Times New Roman"/>
                <w:sz w:val="24"/>
                <w:szCs w:val="24"/>
              </w:rPr>
              <w:t>плазмиды</w:t>
            </w:r>
            <w:proofErr w:type="spellEnd"/>
            <w:r w:rsidRPr="00DC67CB">
              <w:rPr>
                <w:rFonts w:ascii="Times New Roman" w:eastAsia="Times New Roman" w:hAnsi="Times New Roman" w:cs="Times New Roman"/>
                <w:sz w:val="24"/>
                <w:szCs w:val="24"/>
              </w:rPr>
              <w:t xml:space="preserve"> эта молекула не подвергается </w:t>
            </w:r>
            <w:proofErr w:type="spellStart"/>
            <w:r w:rsidRPr="00DC67CB">
              <w:rPr>
                <w:rFonts w:ascii="Times New Roman" w:eastAsia="Times New Roman" w:hAnsi="Times New Roman" w:cs="Times New Roman"/>
                <w:sz w:val="24"/>
                <w:szCs w:val="24"/>
              </w:rPr>
              <w:t>сплайсингу</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Рекомбинантные</w:t>
            </w:r>
            <w:proofErr w:type="spellEnd"/>
            <w:r w:rsidRPr="00DC67CB">
              <w:rPr>
                <w:rFonts w:ascii="Times New Roman" w:eastAsia="Times New Roman" w:hAnsi="Times New Roman" w:cs="Times New Roman"/>
                <w:sz w:val="24"/>
                <w:szCs w:val="24"/>
              </w:rPr>
              <w:t xml:space="preserve"> микроорганизмы нашли практическое применение как продуценты необходимых человеку веществ: белковых гормонов, биологически активных пептидов.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Белки иммунной системы</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Иммунная система человека — это согласованно функционирующая система молекул и клеток, распознающих и удаляющих чужеродные вещества. За иммунитет отвечают В— </w:t>
            </w:r>
            <w:proofErr w:type="gramStart"/>
            <w:r w:rsidRPr="00DC67CB">
              <w:rPr>
                <w:rFonts w:ascii="Times New Roman" w:eastAsia="Times New Roman" w:hAnsi="Times New Roman" w:cs="Times New Roman"/>
                <w:sz w:val="24"/>
                <w:szCs w:val="24"/>
              </w:rPr>
              <w:t xml:space="preserve">и </w:t>
            </w:r>
            <w:proofErr w:type="gramEnd"/>
            <w:r w:rsidRPr="00DC67CB">
              <w:rPr>
                <w:rFonts w:ascii="Times New Roman" w:eastAsia="Times New Roman" w:hAnsi="Times New Roman" w:cs="Times New Roman"/>
                <w:sz w:val="24"/>
                <w:szCs w:val="24"/>
              </w:rPr>
              <w:t>Т—клетки. В—клетки вырабатывают антитела — иммуноглобулины (</w:t>
            </w:r>
            <w:proofErr w:type="spellStart"/>
            <w:r w:rsidRPr="00DC67CB">
              <w:rPr>
                <w:rFonts w:ascii="Times New Roman" w:eastAsia="Times New Roman" w:hAnsi="Times New Roman" w:cs="Times New Roman"/>
                <w:sz w:val="24"/>
                <w:szCs w:val="24"/>
              </w:rPr>
              <w:t>Ig</w:t>
            </w:r>
            <w:proofErr w:type="spellEnd"/>
            <w:r w:rsidRPr="00DC67CB">
              <w:rPr>
                <w:rFonts w:ascii="Times New Roman" w:eastAsia="Times New Roman" w:hAnsi="Times New Roman" w:cs="Times New Roman"/>
                <w:sz w:val="24"/>
                <w:szCs w:val="24"/>
              </w:rPr>
              <w:t xml:space="preserve">). Т—клетки могут убивать чужеродные клетки или собственные, инфицированные вирусом, и могут быть регуляторами иммунного ответа. Каждая молекула антитела представляет собой белок, имеющий форму буквы Y и состоящий из двух идентичных </w:t>
            </w:r>
            <w:r w:rsidRPr="00DC67CB">
              <w:rPr>
                <w:rFonts w:ascii="Times New Roman" w:eastAsia="Times New Roman" w:hAnsi="Times New Roman" w:cs="Times New Roman"/>
                <w:b/>
                <w:bCs/>
                <w:i/>
                <w:iCs/>
                <w:sz w:val="24"/>
                <w:szCs w:val="24"/>
              </w:rPr>
              <w:t>тяжелых</w:t>
            </w:r>
            <w:r w:rsidRPr="00DC67CB">
              <w:rPr>
                <w:rFonts w:ascii="Times New Roman" w:eastAsia="Times New Roman" w:hAnsi="Times New Roman" w:cs="Times New Roman"/>
                <w:sz w:val="24"/>
                <w:szCs w:val="24"/>
              </w:rPr>
              <w:t xml:space="preserve"> (H) цепей и двух идентичных </w:t>
            </w:r>
            <w:r w:rsidRPr="00DC67CB">
              <w:rPr>
                <w:rFonts w:ascii="Times New Roman" w:eastAsia="Times New Roman" w:hAnsi="Times New Roman" w:cs="Times New Roman"/>
                <w:b/>
                <w:bCs/>
                <w:i/>
                <w:iCs/>
                <w:sz w:val="24"/>
                <w:szCs w:val="24"/>
              </w:rPr>
              <w:t xml:space="preserve">легких </w:t>
            </w:r>
            <w:r w:rsidRPr="00DC67CB">
              <w:rPr>
                <w:rFonts w:ascii="Times New Roman" w:eastAsia="Times New Roman" w:hAnsi="Times New Roman" w:cs="Times New Roman"/>
                <w:sz w:val="24"/>
                <w:szCs w:val="24"/>
              </w:rPr>
              <w:t xml:space="preserve">(L) цепей.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52875" cy="2628900"/>
                  <wp:effectExtent l="19050" t="0" r="9525" b="0"/>
                  <wp:docPr id="25" name="Рисунок 25" descr="http://www.scorcher.ru/art/theory/evolition/sintez/book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corcher.ru/art/theory/evolition/sintez/book3.40.gif"/>
                          <pic:cNvPicPr>
                            <a:picLocks noChangeAspect="1" noChangeArrowheads="1"/>
                          </pic:cNvPicPr>
                        </pic:nvPicPr>
                        <pic:blipFill>
                          <a:blip r:embed="rId30"/>
                          <a:srcRect/>
                          <a:stretch>
                            <a:fillRect/>
                          </a:stretch>
                        </pic:blipFill>
                        <pic:spPr bwMode="auto">
                          <a:xfrm>
                            <a:off x="0" y="0"/>
                            <a:ext cx="3952875" cy="262890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Строение иммуноглобулинов: а — пептидные цепи </w:t>
            </w:r>
            <w:proofErr w:type="spellStart"/>
            <w:proofErr w:type="gramStart"/>
            <w:r w:rsidRPr="00DC67CB">
              <w:rPr>
                <w:rFonts w:ascii="Times New Roman" w:eastAsia="Times New Roman" w:hAnsi="Times New Roman" w:cs="Times New Roman"/>
                <w:color w:val="0000FF"/>
                <w:sz w:val="24"/>
                <w:szCs w:val="24"/>
              </w:rPr>
              <w:t>иммуно</w:t>
            </w:r>
            <w:proofErr w:type="spellEnd"/>
            <w:r w:rsidRPr="00DC67CB">
              <w:rPr>
                <w:rFonts w:ascii="Times New Roman" w:eastAsia="Times New Roman" w:hAnsi="Times New Roman" w:cs="Times New Roman"/>
                <w:color w:val="0000FF"/>
                <w:sz w:val="24"/>
                <w:szCs w:val="24"/>
              </w:rPr>
              <w:t>—глобулинов</w:t>
            </w:r>
            <w:proofErr w:type="gramEnd"/>
            <w:r w:rsidRPr="00DC67CB">
              <w:rPr>
                <w:rFonts w:ascii="Times New Roman" w:eastAsia="Times New Roman" w:hAnsi="Times New Roman" w:cs="Times New Roman"/>
                <w:color w:val="0000FF"/>
                <w:sz w:val="24"/>
                <w:szCs w:val="24"/>
              </w:rPr>
              <w:t xml:space="preserve"> (Н — тяжелые, L — легкие); пунктиром обозначены вариабельные области; б — молекула </w:t>
            </w:r>
            <w:proofErr w:type="spellStart"/>
            <w:r w:rsidRPr="00DC67CB">
              <w:rPr>
                <w:rFonts w:ascii="Times New Roman" w:eastAsia="Times New Roman" w:hAnsi="Times New Roman" w:cs="Times New Roman"/>
                <w:color w:val="0000FF"/>
                <w:sz w:val="24"/>
                <w:szCs w:val="24"/>
              </w:rPr>
              <w:t>IgM</w:t>
            </w:r>
            <w:proofErr w:type="spellEnd"/>
            <w:r w:rsidRPr="00DC67CB">
              <w:rPr>
                <w:rFonts w:ascii="Times New Roman" w:eastAsia="Times New Roman" w:hAnsi="Times New Roman" w:cs="Times New Roman"/>
                <w:color w:val="0000FF"/>
                <w:sz w:val="24"/>
                <w:szCs w:val="24"/>
              </w:rPr>
              <w:t xml:space="preserve">, пять мономеров связаны </w:t>
            </w:r>
            <w:proofErr w:type="spellStart"/>
            <w:r w:rsidRPr="00DC67CB">
              <w:rPr>
                <w:rFonts w:ascii="Times New Roman" w:eastAsia="Times New Roman" w:hAnsi="Times New Roman" w:cs="Times New Roman"/>
                <w:color w:val="0000FF"/>
                <w:sz w:val="24"/>
                <w:szCs w:val="24"/>
              </w:rPr>
              <w:t>дисульфидными</w:t>
            </w:r>
            <w:proofErr w:type="spellEnd"/>
            <w:r w:rsidRPr="00DC67CB">
              <w:rPr>
                <w:rFonts w:ascii="Times New Roman" w:eastAsia="Times New Roman" w:hAnsi="Times New Roman" w:cs="Times New Roman"/>
                <w:color w:val="0000FF"/>
                <w:sz w:val="24"/>
                <w:szCs w:val="24"/>
              </w:rPr>
              <w:t xml:space="preserve"> связями; в — комплексы антиген—антитело.</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Существует пять классов антител, имеющих различные константные области Н—цепи. С любым типом Н—цепей могут быть связаны L—цепи любого типа. Каждая L— и Н—цепь </w:t>
            </w:r>
            <w:proofErr w:type="spellStart"/>
            <w:r w:rsidRPr="00DC67CB">
              <w:rPr>
                <w:rFonts w:ascii="Times New Roman" w:eastAsia="Times New Roman" w:hAnsi="Times New Roman" w:cs="Times New Roman"/>
                <w:sz w:val="24"/>
                <w:szCs w:val="24"/>
              </w:rPr>
              <w:t>Ig</w:t>
            </w:r>
            <w:proofErr w:type="spellEnd"/>
            <w:r w:rsidRPr="00DC67CB">
              <w:rPr>
                <w:rFonts w:ascii="Times New Roman" w:eastAsia="Times New Roman" w:hAnsi="Times New Roman" w:cs="Times New Roman"/>
                <w:sz w:val="24"/>
                <w:szCs w:val="24"/>
              </w:rPr>
              <w:t xml:space="preserve"> состоит из </w:t>
            </w:r>
            <w:r w:rsidRPr="00DC67CB">
              <w:rPr>
                <w:rFonts w:ascii="Times New Roman" w:eastAsia="Times New Roman" w:hAnsi="Times New Roman" w:cs="Times New Roman"/>
                <w:b/>
                <w:bCs/>
                <w:i/>
                <w:iCs/>
                <w:sz w:val="24"/>
                <w:szCs w:val="24"/>
              </w:rPr>
              <w:t>вариабельной</w:t>
            </w:r>
            <w:r w:rsidRPr="00DC67CB">
              <w:rPr>
                <w:rFonts w:ascii="Times New Roman" w:eastAsia="Times New Roman" w:hAnsi="Times New Roman" w:cs="Times New Roman"/>
                <w:sz w:val="24"/>
                <w:szCs w:val="24"/>
              </w:rPr>
              <w:t xml:space="preserve"> области на N—конце и расположенной за ней </w:t>
            </w:r>
            <w:r w:rsidRPr="00DC67CB">
              <w:rPr>
                <w:rFonts w:ascii="Times New Roman" w:eastAsia="Times New Roman" w:hAnsi="Times New Roman" w:cs="Times New Roman"/>
                <w:b/>
                <w:bCs/>
                <w:i/>
                <w:iCs/>
                <w:sz w:val="24"/>
                <w:szCs w:val="24"/>
              </w:rPr>
              <w:t>константной</w:t>
            </w:r>
            <w:r w:rsidRPr="00DC67CB">
              <w:rPr>
                <w:rFonts w:ascii="Times New Roman" w:eastAsia="Times New Roman" w:hAnsi="Times New Roman" w:cs="Times New Roman"/>
                <w:sz w:val="24"/>
                <w:szCs w:val="24"/>
              </w:rPr>
              <w:t xml:space="preserve"> области. Вариабельность аминокислотной последовательности N—концевых участков, как Н — так и L—цепей обеспечивает структурную основу для разнообразия антигенсвязывающих участков. Н—цепи образуют </w:t>
            </w:r>
            <w:proofErr w:type="spellStart"/>
            <w:r w:rsidRPr="00DC67CB">
              <w:rPr>
                <w:rFonts w:ascii="Times New Roman" w:eastAsia="Times New Roman" w:hAnsi="Times New Roman" w:cs="Times New Roman"/>
                <w:sz w:val="24"/>
                <w:szCs w:val="24"/>
              </w:rPr>
              <w:t>Fc</w:t>
            </w:r>
            <w:proofErr w:type="spellEnd"/>
            <w:r w:rsidRPr="00DC67CB">
              <w:rPr>
                <w:rFonts w:ascii="Times New Roman" w:eastAsia="Times New Roman" w:hAnsi="Times New Roman" w:cs="Times New Roman"/>
                <w:sz w:val="24"/>
                <w:szCs w:val="24"/>
              </w:rPr>
              <w:t>—область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хвостовую¦</w:t>
            </w:r>
            <w:proofErr w:type="spellEnd"/>
            <w:r w:rsidRPr="00DC67CB">
              <w:rPr>
                <w:rFonts w:ascii="Times New Roman" w:eastAsia="Times New Roman" w:hAnsi="Times New Roman" w:cs="Times New Roman"/>
                <w:sz w:val="24"/>
                <w:szCs w:val="24"/>
              </w:rPr>
              <w:t xml:space="preserve">) антител. Разные Н—цепи придают </w:t>
            </w:r>
            <w:proofErr w:type="spellStart"/>
            <w:r w:rsidRPr="00DC67CB">
              <w:rPr>
                <w:rFonts w:ascii="Times New Roman" w:eastAsia="Times New Roman" w:hAnsi="Times New Roman" w:cs="Times New Roman"/>
                <w:sz w:val="24"/>
                <w:szCs w:val="24"/>
              </w:rPr>
              <w:t>Lхвостовым¦</w:t>
            </w:r>
            <w:proofErr w:type="spellEnd"/>
            <w:r w:rsidRPr="00DC67CB">
              <w:rPr>
                <w:rFonts w:ascii="Times New Roman" w:eastAsia="Times New Roman" w:hAnsi="Times New Roman" w:cs="Times New Roman"/>
                <w:sz w:val="24"/>
                <w:szCs w:val="24"/>
              </w:rPr>
              <w:t xml:space="preserve"> областям антител </w:t>
            </w:r>
            <w:proofErr w:type="gramStart"/>
            <w:r w:rsidRPr="00DC67CB">
              <w:rPr>
                <w:rFonts w:ascii="Times New Roman" w:eastAsia="Times New Roman" w:hAnsi="Times New Roman" w:cs="Times New Roman"/>
                <w:sz w:val="24"/>
                <w:szCs w:val="24"/>
              </w:rPr>
              <w:t>различную</w:t>
            </w:r>
            <w:proofErr w:type="gram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конформацию</w:t>
            </w:r>
            <w:proofErr w:type="spellEnd"/>
            <w:r w:rsidRPr="00DC67CB">
              <w:rPr>
                <w:rFonts w:ascii="Times New Roman" w:eastAsia="Times New Roman" w:hAnsi="Times New Roman" w:cs="Times New Roman"/>
                <w:sz w:val="24"/>
                <w:szCs w:val="24"/>
              </w:rPr>
              <w:t xml:space="preserve">, от которой зависит дальнейшая судьба комплекса антиген—антитело. От того, с какими белками будет связываться </w:t>
            </w:r>
            <w:proofErr w:type="spellStart"/>
            <w:proofErr w:type="gramStart"/>
            <w:r w:rsidRPr="00DC67CB">
              <w:rPr>
                <w:rFonts w:ascii="Times New Roman" w:eastAsia="Times New Roman" w:hAnsi="Times New Roman" w:cs="Times New Roman"/>
                <w:sz w:val="24"/>
                <w:szCs w:val="24"/>
              </w:rPr>
              <w:t>F</w:t>
            </w:r>
            <w:proofErr w:type="gramEnd"/>
            <w:r w:rsidRPr="00DC67CB">
              <w:rPr>
                <w:rFonts w:ascii="Times New Roman" w:eastAsia="Times New Roman" w:hAnsi="Times New Roman" w:cs="Times New Roman"/>
                <w:sz w:val="24"/>
                <w:szCs w:val="24"/>
              </w:rPr>
              <w:t>с</w:t>
            </w:r>
            <w:proofErr w:type="spellEnd"/>
            <w:r w:rsidRPr="00DC67CB">
              <w:rPr>
                <w:rFonts w:ascii="Times New Roman" w:eastAsia="Times New Roman" w:hAnsi="Times New Roman" w:cs="Times New Roman"/>
                <w:sz w:val="24"/>
                <w:szCs w:val="24"/>
              </w:rPr>
              <w:t xml:space="preserve">—область Н—цепей, зависят свойства и функции данного класса </w:t>
            </w:r>
            <w:proofErr w:type="spellStart"/>
            <w:r w:rsidRPr="00DC67CB">
              <w:rPr>
                <w:rFonts w:ascii="Times New Roman" w:eastAsia="Times New Roman" w:hAnsi="Times New Roman" w:cs="Times New Roman"/>
                <w:sz w:val="24"/>
                <w:szCs w:val="24"/>
              </w:rPr>
              <w:t>Ig</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Fc</w:t>
            </w:r>
            <w:proofErr w:type="spellEnd"/>
            <w:r w:rsidRPr="00DC67CB">
              <w:rPr>
                <w:rFonts w:ascii="Times New Roman" w:eastAsia="Times New Roman" w:hAnsi="Times New Roman" w:cs="Times New Roman"/>
                <w:sz w:val="24"/>
                <w:szCs w:val="24"/>
              </w:rPr>
              <w:t xml:space="preserve">—область </w:t>
            </w:r>
            <w:proofErr w:type="spellStart"/>
            <w:r w:rsidRPr="00DC67CB">
              <w:rPr>
                <w:rFonts w:ascii="Times New Roman" w:eastAsia="Times New Roman" w:hAnsi="Times New Roman" w:cs="Times New Roman"/>
                <w:sz w:val="24"/>
                <w:szCs w:val="24"/>
              </w:rPr>
              <w:t>Ig</w:t>
            </w:r>
            <w:proofErr w:type="spellEnd"/>
            <w:r w:rsidRPr="00DC67CB">
              <w:rPr>
                <w:rFonts w:ascii="Times New Roman" w:eastAsia="Times New Roman" w:hAnsi="Times New Roman" w:cs="Times New Roman"/>
                <w:sz w:val="24"/>
                <w:szCs w:val="24"/>
              </w:rPr>
              <w:t xml:space="preserve"> может связываться не только с </w:t>
            </w:r>
            <w:proofErr w:type="spellStart"/>
            <w:r w:rsidRPr="00DC67CB">
              <w:rPr>
                <w:rFonts w:ascii="Times New Roman" w:eastAsia="Times New Roman" w:hAnsi="Times New Roman" w:cs="Times New Roman"/>
                <w:sz w:val="24"/>
                <w:szCs w:val="24"/>
              </w:rPr>
              <w:t>фагоцитирующими</w:t>
            </w:r>
            <w:proofErr w:type="spellEnd"/>
            <w:r w:rsidRPr="00DC67CB">
              <w:rPr>
                <w:rFonts w:ascii="Times New Roman" w:eastAsia="Times New Roman" w:hAnsi="Times New Roman" w:cs="Times New Roman"/>
                <w:sz w:val="24"/>
                <w:szCs w:val="24"/>
              </w:rPr>
              <w:t xml:space="preserve"> клетками, но и с первым компонентом системы комплемента, в результате чего активируется та особая система белков крови, которая способствует разрушению антигена.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Разнообразие антител — результат транспозиции генов</w:t>
            </w:r>
            <w:r w:rsidRPr="00DC67CB">
              <w:rPr>
                <w:rFonts w:ascii="Times New Roman" w:eastAsia="Times New Roman" w:hAnsi="Times New Roman" w:cs="Times New Roman"/>
                <w:sz w:val="24"/>
                <w:szCs w:val="24"/>
              </w:rPr>
              <w:t xml:space="preserve">. Все В—лимфоциты организма образуют большое число клонов, которые синтезируют антитела только одного вида — имеющие одинаковые вариабельные области. Антиген, присоединяясь к лимфоцитам соответствующего клона, вызывает пролиферацию этого клона и активирует синтез и секрецию антител клетками этого клона. В предшественниках лимфоцитов гены, кодирующие разные области пептидных цепей антител, расположены в разных частях молекулы DNA. При дифференцировке лимфоцитов в процессе онтогенеза происходит рекомбинация — перенос генов из одного места в другое в пределах молекулы DNA (транспозиция). DNA, </w:t>
            </w:r>
            <w:proofErr w:type="gramStart"/>
            <w:r w:rsidRPr="00DC67CB">
              <w:rPr>
                <w:rFonts w:ascii="Times New Roman" w:eastAsia="Times New Roman" w:hAnsi="Times New Roman" w:cs="Times New Roman"/>
                <w:sz w:val="24"/>
                <w:szCs w:val="24"/>
              </w:rPr>
              <w:t>определяющая</w:t>
            </w:r>
            <w:proofErr w:type="gramEnd"/>
            <w:r w:rsidRPr="00DC67CB">
              <w:rPr>
                <w:rFonts w:ascii="Times New Roman" w:eastAsia="Times New Roman" w:hAnsi="Times New Roman" w:cs="Times New Roman"/>
                <w:sz w:val="24"/>
                <w:szCs w:val="24"/>
              </w:rPr>
              <w:t xml:space="preserve"> вариабельные области антител, составлена из примерно 400 генов V, около 20 генов D и 4 генов J. В результате транспозиции объединяются 3 гена V, D и J в полный ген вариабельной области, который соединяется с любым из генов константной области, и получается полный ген тяжелой цепи. Сходным путем образуются и гены легких цепей антител. Таким способом возникают миллионы разных генов, ответственных за синтез антител. </w:t>
            </w:r>
          </w:p>
          <w:p w:rsidR="00DC67CB" w:rsidRPr="00DC67CB" w:rsidRDefault="00DC67CB" w:rsidP="00DC67CB">
            <w:pPr>
              <w:spacing w:after="240" w:line="240" w:lineRule="auto"/>
              <w:rPr>
                <w:rFonts w:ascii="Times New Roman" w:eastAsia="Times New Roman" w:hAnsi="Times New Roman" w:cs="Times New Roman"/>
                <w:sz w:val="24"/>
                <w:szCs w:val="24"/>
              </w:rPr>
            </w:pPr>
          </w:p>
          <w:p w:rsidR="00DC67CB" w:rsidRPr="00DC67CB" w:rsidRDefault="00075BFD" w:rsidP="00DC67CB">
            <w:pPr>
              <w:spacing w:after="0" w:line="240" w:lineRule="auto"/>
              <w:rPr>
                <w:rFonts w:ascii="Times New Roman" w:eastAsia="Times New Roman" w:hAnsi="Times New Roman" w:cs="Times New Roman"/>
                <w:sz w:val="24"/>
                <w:szCs w:val="24"/>
              </w:rPr>
            </w:pPr>
            <w:r w:rsidRPr="00075BFD">
              <w:rPr>
                <w:rFonts w:ascii="Times New Roman" w:eastAsia="Times New Roman" w:hAnsi="Times New Roman" w:cs="Times New Roman"/>
                <w:sz w:val="24"/>
                <w:szCs w:val="24"/>
              </w:rPr>
              <w:pict>
                <v:rect id="_x0000_i1025" style="width:0;height:1.5pt" o:hralign="center" o:hrstd="t" o:hr="t" fillcolor="#aca899" stroked="f"/>
              </w:pict>
            </w:r>
          </w:p>
        </w:tc>
      </w:tr>
    </w:tbl>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sz w:val="24"/>
          <w:szCs w:val="24"/>
        </w:rPr>
        <w:lastRenderedPageBreak/>
        <w:t>няется</w:t>
      </w:r>
      <w:proofErr w:type="spellEnd"/>
      <w:r w:rsidRPr="00DC67CB">
        <w:rPr>
          <w:rFonts w:ascii="Times New Roman" w:eastAsia="Times New Roman" w:hAnsi="Times New Roman" w:cs="Times New Roman"/>
          <w:sz w:val="24"/>
          <w:szCs w:val="24"/>
        </w:rPr>
        <w:t xml:space="preserve"> с </w:t>
      </w:r>
      <w:proofErr w:type="spellStart"/>
      <w:r w:rsidRPr="00DC67CB">
        <w:rPr>
          <w:rFonts w:ascii="Times New Roman" w:eastAsia="Times New Roman" w:hAnsi="Times New Roman" w:cs="Times New Roman"/>
          <w:sz w:val="24"/>
          <w:szCs w:val="24"/>
        </w:rPr>
        <w:t>помощью</w:t>
      </w:r>
      <w:proofErr w:type="gramStart"/>
      <w:r w:rsidRPr="00DC67CB">
        <w:rPr>
          <w:rFonts w:ascii="Times New Roman" w:eastAsia="Times New Roman" w:hAnsi="Times New Roman" w:cs="Times New Roman"/>
          <w:sz w:val="24"/>
          <w:szCs w:val="24"/>
        </w:rPr>
        <w:t>DNA</w:t>
      </w:r>
      <w:proofErr w:type="spellEnd"/>
      <w:proofErr w:type="gramEnd"/>
      <w:r w:rsidRPr="00DC67CB">
        <w:rPr>
          <w:rFonts w:ascii="Times New Roman" w:eastAsia="Times New Roman" w:hAnsi="Times New Roman" w:cs="Times New Roman"/>
          <w:sz w:val="24"/>
          <w:szCs w:val="24"/>
        </w:rPr>
        <w:t xml:space="preserve">—полимеразы.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62500" cy="9563100"/>
            <wp:effectExtent l="19050" t="0" r="0" b="0"/>
            <wp:docPr id="53" name="Рисунок 53" descr="http://www.scorcher.ru/art/theory/evolition/sintez/book3.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scorcher.ru/art/theory/evolition/sintez/book3.29.gif"/>
                    <pic:cNvPicPr>
                      <a:picLocks noChangeAspect="1" noChangeArrowheads="1"/>
                    </pic:cNvPicPr>
                  </pic:nvPicPr>
                  <pic:blipFill>
                    <a:blip r:embed="rId19"/>
                    <a:srcRect/>
                    <a:stretch>
                      <a:fillRect/>
                    </a:stretch>
                  </pic:blipFill>
                  <pic:spPr bwMode="auto">
                    <a:xfrm>
                      <a:off x="0" y="0"/>
                      <a:ext cx="4762500" cy="956310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lastRenderedPageBreak/>
        <w:t>Репликация DNA</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DNA—</w:t>
      </w:r>
      <w:proofErr w:type="spellStart"/>
      <w:r w:rsidRPr="00DC67CB">
        <w:rPr>
          <w:rFonts w:ascii="Times New Roman" w:eastAsia="Times New Roman" w:hAnsi="Times New Roman" w:cs="Times New Roman"/>
          <w:b/>
          <w:bCs/>
          <w:i/>
          <w:iCs/>
          <w:sz w:val="24"/>
          <w:szCs w:val="24"/>
        </w:rPr>
        <w:t>лигаза</w:t>
      </w:r>
      <w:proofErr w:type="spellEnd"/>
      <w:r w:rsidRPr="00DC67CB">
        <w:rPr>
          <w:rFonts w:ascii="Times New Roman" w:eastAsia="Times New Roman" w:hAnsi="Times New Roman" w:cs="Times New Roman"/>
          <w:sz w:val="24"/>
          <w:szCs w:val="24"/>
        </w:rPr>
        <w:t xml:space="preserve"> способна сшивать полученные короткие фрагменты, после чего формируется новая </w:t>
      </w:r>
      <w:proofErr w:type="spellStart"/>
      <w:r w:rsidRPr="00DC67CB">
        <w:rPr>
          <w:rFonts w:ascii="Times New Roman" w:eastAsia="Times New Roman" w:hAnsi="Times New Roman" w:cs="Times New Roman"/>
          <w:sz w:val="24"/>
          <w:szCs w:val="24"/>
        </w:rPr>
        <w:t>двухспиральная</w:t>
      </w:r>
      <w:proofErr w:type="spellEnd"/>
      <w:r w:rsidRPr="00DC67CB">
        <w:rPr>
          <w:rFonts w:ascii="Times New Roman" w:eastAsia="Times New Roman" w:hAnsi="Times New Roman" w:cs="Times New Roman"/>
          <w:sz w:val="24"/>
          <w:szCs w:val="24"/>
        </w:rPr>
        <w:t xml:space="preserve"> молекула DNA.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Репарация DNA</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Поврежденные участки DNA или ошибочно встроенные нуклеотиды удаляются в результате действия </w:t>
      </w:r>
      <w:proofErr w:type="gramStart"/>
      <w:r w:rsidRPr="00DC67CB">
        <w:rPr>
          <w:rFonts w:ascii="Times New Roman" w:eastAsia="Times New Roman" w:hAnsi="Times New Roman" w:cs="Times New Roman"/>
          <w:sz w:val="24"/>
          <w:szCs w:val="24"/>
        </w:rPr>
        <w:t>специальных</w:t>
      </w:r>
      <w:proofErr w:type="gramEnd"/>
      <w:r w:rsidRPr="00DC67CB">
        <w:rPr>
          <w:rFonts w:ascii="Times New Roman" w:eastAsia="Times New Roman" w:hAnsi="Times New Roman" w:cs="Times New Roman"/>
          <w:sz w:val="24"/>
          <w:szCs w:val="24"/>
        </w:rPr>
        <w:t xml:space="preserve"> эндо — и </w:t>
      </w:r>
      <w:proofErr w:type="spellStart"/>
      <w:r w:rsidRPr="00DC67CB">
        <w:rPr>
          <w:rFonts w:ascii="Times New Roman" w:eastAsia="Times New Roman" w:hAnsi="Times New Roman" w:cs="Times New Roman"/>
          <w:sz w:val="24"/>
          <w:szCs w:val="24"/>
        </w:rPr>
        <w:t>экзонуклеаз</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667000" cy="4505325"/>
            <wp:effectExtent l="19050" t="0" r="0" b="0"/>
            <wp:docPr id="54" name="Рисунок 54" descr="http://www.scorcher.ru/art/theory/evolition/sintez/book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scorcher.ru/art/theory/evolition/sintez/book3.30.gif"/>
                    <pic:cNvPicPr>
                      <a:picLocks noChangeAspect="1" noChangeArrowheads="1"/>
                    </pic:cNvPicPr>
                  </pic:nvPicPr>
                  <pic:blipFill>
                    <a:blip r:embed="rId20"/>
                    <a:srcRect/>
                    <a:stretch>
                      <a:fillRect/>
                    </a:stretch>
                  </pic:blipFill>
                  <pic:spPr bwMode="auto">
                    <a:xfrm>
                      <a:off x="0" y="0"/>
                      <a:ext cx="2667000" cy="450532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Репарация DNA</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Образующиеся промежутки заполняются с помощью DNA—полимеразы и затем сшиваются </w:t>
      </w:r>
      <w:proofErr w:type="spellStart"/>
      <w:r w:rsidRPr="00DC67CB">
        <w:rPr>
          <w:rFonts w:ascii="Times New Roman" w:eastAsia="Times New Roman" w:hAnsi="Times New Roman" w:cs="Times New Roman"/>
          <w:sz w:val="24"/>
          <w:szCs w:val="24"/>
        </w:rPr>
        <w:t>лигазами</w:t>
      </w:r>
      <w:proofErr w:type="spellEnd"/>
      <w:r w:rsidRPr="00DC67CB">
        <w:rPr>
          <w:rFonts w:ascii="Times New Roman" w:eastAsia="Times New Roman" w:hAnsi="Times New Roman" w:cs="Times New Roman"/>
          <w:sz w:val="24"/>
          <w:szCs w:val="24"/>
        </w:rPr>
        <w:t xml:space="preserve"> с исходной нитью DNA. Причинами, вызывающими повреждение DNA может быть действие факторов окружающей среды: ультрафиолетовое и ионизирующее излучение, определённые химические соединения.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Синтез RNA—транскрипция</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Молекула DNA, хранящая генетическую информацию, непосредственного участия в синтезе белка не принимает, но с нее по мере необходимости считывается информация, то есть специфические участки DNA копируются (транскрибируются) в виде RNA с последующей трансляцией в полипептидную цепь белка. Транскрипция, как и репликация DNA, — </w:t>
      </w:r>
      <w:proofErr w:type="spellStart"/>
      <w:r w:rsidRPr="00DC67CB">
        <w:rPr>
          <w:rFonts w:ascii="Times New Roman" w:eastAsia="Times New Roman" w:hAnsi="Times New Roman" w:cs="Times New Roman"/>
          <w:sz w:val="24"/>
          <w:szCs w:val="24"/>
        </w:rPr>
        <w:t>эндоэргический</w:t>
      </w:r>
      <w:proofErr w:type="spellEnd"/>
      <w:r w:rsidRPr="00DC67CB">
        <w:rPr>
          <w:rFonts w:ascii="Times New Roman" w:eastAsia="Times New Roman" w:hAnsi="Times New Roman" w:cs="Times New Roman"/>
          <w:sz w:val="24"/>
          <w:szCs w:val="24"/>
        </w:rPr>
        <w:t xml:space="preserve"> процесс, сопряженный с использованием </w:t>
      </w:r>
      <w:proofErr w:type="spellStart"/>
      <w:r w:rsidRPr="00DC67CB">
        <w:rPr>
          <w:rFonts w:ascii="Times New Roman" w:eastAsia="Times New Roman" w:hAnsi="Times New Roman" w:cs="Times New Roman"/>
          <w:sz w:val="24"/>
          <w:szCs w:val="24"/>
        </w:rPr>
        <w:t>нуклеозидтрифосфатов</w:t>
      </w:r>
      <w:proofErr w:type="spellEnd"/>
      <w:r w:rsidRPr="00DC67CB">
        <w:rPr>
          <w:rFonts w:ascii="Times New Roman" w:eastAsia="Times New Roman" w:hAnsi="Times New Roman" w:cs="Times New Roman"/>
          <w:sz w:val="24"/>
          <w:szCs w:val="24"/>
        </w:rPr>
        <w:t xml:space="preserve"> в качестве субстратов и источников энергии.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2790825" cy="4676775"/>
            <wp:effectExtent l="19050" t="0" r="9525" b="0"/>
            <wp:docPr id="55" name="Рисунок 55" descr="http://www.scorcher.ru/art/theory/evolition/sintez/book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scorcher.ru/art/theory/evolition/sintez/book3.31.gif"/>
                    <pic:cNvPicPr>
                      <a:picLocks noChangeAspect="1" noChangeArrowheads="1"/>
                    </pic:cNvPicPr>
                  </pic:nvPicPr>
                  <pic:blipFill>
                    <a:blip r:embed="rId21"/>
                    <a:srcRect/>
                    <a:stretch>
                      <a:fillRect/>
                    </a:stretch>
                  </pic:blipFill>
                  <pic:spPr bwMode="auto">
                    <a:xfrm>
                      <a:off x="0" y="0"/>
                      <a:ext cx="2790825" cy="467677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Транскрипция DNA с образованием </w:t>
      </w:r>
      <w:proofErr w:type="spellStart"/>
      <w:r w:rsidRPr="00DC67CB">
        <w:rPr>
          <w:rFonts w:ascii="Times New Roman" w:eastAsia="Times New Roman" w:hAnsi="Times New Roman" w:cs="Times New Roman"/>
          <w:color w:val="0000FF"/>
          <w:sz w:val="24"/>
          <w:szCs w:val="24"/>
        </w:rPr>
        <w:t>mRNA</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RNA—полимераза</w:t>
      </w:r>
      <w:r w:rsidRPr="00DC67CB">
        <w:rPr>
          <w:rFonts w:ascii="Times New Roman" w:eastAsia="Times New Roman" w:hAnsi="Times New Roman" w:cs="Times New Roman"/>
          <w:sz w:val="24"/>
          <w:szCs w:val="24"/>
        </w:rPr>
        <w:t xml:space="preserve"> катализирует синтез всех типов RNA. Особенностью действия этого фермента является то, что он предварительно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узнает¦</w:t>
      </w:r>
      <w:proofErr w:type="spellEnd"/>
      <w:r w:rsidRPr="00DC67CB">
        <w:rPr>
          <w:rFonts w:ascii="Times New Roman" w:eastAsia="Times New Roman" w:hAnsi="Times New Roman" w:cs="Times New Roman"/>
          <w:sz w:val="24"/>
          <w:szCs w:val="24"/>
        </w:rPr>
        <w:t xml:space="preserve"> ту часть DNA, которую необходимо транскрибировать, и присоединяется к ней. Участок, с которым связывается RNA—полимераза, называется </w:t>
      </w:r>
      <w:r w:rsidRPr="00DC67CB">
        <w:rPr>
          <w:rFonts w:ascii="Times New Roman" w:eastAsia="Times New Roman" w:hAnsi="Times New Roman" w:cs="Times New Roman"/>
          <w:b/>
          <w:bCs/>
          <w:i/>
          <w:iCs/>
          <w:sz w:val="24"/>
          <w:szCs w:val="24"/>
        </w:rPr>
        <w:t>промотором</w:t>
      </w:r>
      <w:r w:rsidRPr="00DC67CB">
        <w:rPr>
          <w:rFonts w:ascii="Times New Roman" w:eastAsia="Times New Roman" w:hAnsi="Times New Roman" w:cs="Times New Roman"/>
          <w:sz w:val="24"/>
          <w:szCs w:val="24"/>
        </w:rPr>
        <w:t xml:space="preserve">. Последовательность оснований по ходу цепи DNA ниже сайта промотора с направлением 3- </w:t>
      </w:r>
      <w:r w:rsidRPr="00DC67CB">
        <w:rPr>
          <w:rFonts w:ascii="Wingdings" w:eastAsia="Times New Roman" w:hAnsi="Wingdings" w:cs="Times New Roman"/>
          <w:sz w:val="24"/>
          <w:szCs w:val="24"/>
        </w:rPr>
        <w:t></w:t>
      </w:r>
      <w:r w:rsidRPr="00DC67CB">
        <w:rPr>
          <w:rFonts w:ascii="Wingdings" w:eastAsia="Times New Roman" w:hAnsi="Wingdings" w:cs="Times New Roman"/>
          <w:sz w:val="24"/>
          <w:szCs w:val="24"/>
        </w:rPr>
        <w:t></w:t>
      </w:r>
      <w:r w:rsidRPr="00DC67CB">
        <w:rPr>
          <w:rFonts w:ascii="Times New Roman" w:eastAsia="Times New Roman" w:hAnsi="Times New Roman" w:cs="Times New Roman"/>
          <w:sz w:val="24"/>
          <w:szCs w:val="24"/>
        </w:rPr>
        <w:t xml:space="preserve">5- используется в качестве матрицы для синтеза RNA. Другая цепь остается </w:t>
      </w:r>
      <w:proofErr w:type="spellStart"/>
      <w:r w:rsidRPr="00DC67CB">
        <w:rPr>
          <w:rFonts w:ascii="Times New Roman" w:eastAsia="Times New Roman" w:hAnsi="Times New Roman" w:cs="Times New Roman"/>
          <w:sz w:val="24"/>
          <w:szCs w:val="24"/>
        </w:rPr>
        <w:t>нетранскрибируемой</w:t>
      </w:r>
      <w:proofErr w:type="spellEnd"/>
      <w:r w:rsidRPr="00DC67CB">
        <w:rPr>
          <w:rFonts w:ascii="Times New Roman" w:eastAsia="Times New Roman" w:hAnsi="Times New Roman" w:cs="Times New Roman"/>
          <w:sz w:val="24"/>
          <w:szCs w:val="24"/>
        </w:rPr>
        <w:t xml:space="preserve">. RNA—полимераза вместе с растущей цепью RNA перемещается по матрице, пока не достигнет терминирующего кодона. В </w:t>
      </w:r>
      <w:proofErr w:type="spellStart"/>
      <w:r w:rsidRPr="00DC67CB">
        <w:rPr>
          <w:rFonts w:ascii="Times New Roman" w:eastAsia="Times New Roman" w:hAnsi="Times New Roman" w:cs="Times New Roman"/>
          <w:sz w:val="24"/>
          <w:szCs w:val="24"/>
        </w:rPr>
        <w:t>эукариотической</w:t>
      </w:r>
      <w:proofErr w:type="spellEnd"/>
      <w:r w:rsidRPr="00DC67CB">
        <w:rPr>
          <w:rFonts w:ascii="Times New Roman" w:eastAsia="Times New Roman" w:hAnsi="Times New Roman" w:cs="Times New Roman"/>
          <w:sz w:val="24"/>
          <w:szCs w:val="24"/>
        </w:rPr>
        <w:t xml:space="preserve"> DNA информация, необходимая для синтеза белка хранится на участках — </w:t>
      </w:r>
      <w:proofErr w:type="spellStart"/>
      <w:r w:rsidRPr="00DC67CB">
        <w:rPr>
          <w:rFonts w:ascii="Times New Roman" w:eastAsia="Times New Roman" w:hAnsi="Times New Roman" w:cs="Times New Roman"/>
          <w:b/>
          <w:bCs/>
          <w:i/>
          <w:iCs/>
          <w:sz w:val="24"/>
          <w:szCs w:val="24"/>
        </w:rPr>
        <w:t>экзонах</w:t>
      </w:r>
      <w:proofErr w:type="spellEnd"/>
      <w:r w:rsidRPr="00DC67CB">
        <w:rPr>
          <w:rFonts w:ascii="Times New Roman" w:eastAsia="Times New Roman" w:hAnsi="Times New Roman" w:cs="Times New Roman"/>
          <w:sz w:val="24"/>
          <w:szCs w:val="24"/>
        </w:rPr>
        <w:t xml:space="preserve">, разделенных </w:t>
      </w:r>
      <w:proofErr w:type="spellStart"/>
      <w:r w:rsidRPr="00DC67CB">
        <w:rPr>
          <w:rFonts w:ascii="Times New Roman" w:eastAsia="Times New Roman" w:hAnsi="Times New Roman" w:cs="Times New Roman"/>
          <w:b/>
          <w:bCs/>
          <w:i/>
          <w:iCs/>
          <w:sz w:val="24"/>
          <w:szCs w:val="24"/>
        </w:rPr>
        <w:t>интронами</w:t>
      </w:r>
      <w:proofErr w:type="spellEnd"/>
      <w:r w:rsidRPr="00DC67CB">
        <w:rPr>
          <w:rFonts w:ascii="Times New Roman" w:eastAsia="Times New Roman" w:hAnsi="Times New Roman" w:cs="Times New Roman"/>
          <w:sz w:val="24"/>
          <w:szCs w:val="24"/>
        </w:rPr>
        <w:t xml:space="preserve"> — </w:t>
      </w:r>
      <w:proofErr w:type="gramStart"/>
      <w:r w:rsidRPr="00DC67CB">
        <w:rPr>
          <w:rFonts w:ascii="Times New Roman" w:eastAsia="Times New Roman" w:hAnsi="Times New Roman" w:cs="Times New Roman"/>
          <w:sz w:val="24"/>
          <w:szCs w:val="24"/>
        </w:rPr>
        <w:t>участками</w:t>
      </w:r>
      <w:proofErr w:type="gramEnd"/>
      <w:r w:rsidRPr="00DC67CB">
        <w:rPr>
          <w:rFonts w:ascii="Times New Roman" w:eastAsia="Times New Roman" w:hAnsi="Times New Roman" w:cs="Times New Roman"/>
          <w:sz w:val="24"/>
          <w:szCs w:val="24"/>
        </w:rPr>
        <w:t xml:space="preserve"> не содержащими генетической информации (</w:t>
      </w:r>
      <w:proofErr w:type="spellStart"/>
      <w:r w:rsidRPr="00DC67CB">
        <w:rPr>
          <w:rFonts w:ascii="Times New Roman" w:eastAsia="Times New Roman" w:hAnsi="Times New Roman" w:cs="Times New Roman"/>
          <w:sz w:val="24"/>
          <w:szCs w:val="24"/>
        </w:rPr>
        <w:t>некодирующие</w:t>
      </w:r>
      <w:proofErr w:type="spellEnd"/>
      <w:r w:rsidRPr="00DC67CB">
        <w:rPr>
          <w:rFonts w:ascii="Times New Roman" w:eastAsia="Times New Roman" w:hAnsi="Times New Roman" w:cs="Times New Roman"/>
          <w:sz w:val="24"/>
          <w:szCs w:val="24"/>
        </w:rPr>
        <w:t xml:space="preserve"> участки). При транскрипции гена сначала образуется </w:t>
      </w:r>
      <w:r w:rsidRPr="00DC67CB">
        <w:rPr>
          <w:rFonts w:ascii="Times New Roman" w:eastAsia="Times New Roman" w:hAnsi="Times New Roman" w:cs="Times New Roman"/>
          <w:b/>
          <w:bCs/>
          <w:i/>
          <w:iCs/>
          <w:sz w:val="24"/>
          <w:szCs w:val="24"/>
        </w:rPr>
        <w:t xml:space="preserve">первичный </w:t>
      </w:r>
      <w:proofErr w:type="spellStart"/>
      <w:r w:rsidRPr="00DC67CB">
        <w:rPr>
          <w:rFonts w:ascii="Times New Roman" w:eastAsia="Times New Roman" w:hAnsi="Times New Roman" w:cs="Times New Roman"/>
          <w:b/>
          <w:bCs/>
          <w:i/>
          <w:iCs/>
          <w:sz w:val="24"/>
          <w:szCs w:val="24"/>
        </w:rPr>
        <w:t>транскрипт</w:t>
      </w:r>
      <w:proofErr w:type="spellEnd"/>
      <w:r w:rsidRPr="00DC67CB">
        <w:rPr>
          <w:rFonts w:ascii="Times New Roman" w:eastAsia="Times New Roman" w:hAnsi="Times New Roman" w:cs="Times New Roman"/>
          <w:sz w:val="24"/>
          <w:szCs w:val="24"/>
        </w:rPr>
        <w:t xml:space="preserve">, который затем подвергается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доработке¦</w:t>
      </w:r>
      <w:proofErr w:type="spellEnd"/>
      <w:r w:rsidRPr="00DC67CB">
        <w:rPr>
          <w:rFonts w:ascii="Times New Roman" w:eastAsia="Times New Roman" w:hAnsi="Times New Roman" w:cs="Times New Roman"/>
          <w:sz w:val="24"/>
          <w:szCs w:val="24"/>
        </w:rPr>
        <w:t xml:space="preserve"> — </w:t>
      </w:r>
      <w:proofErr w:type="spellStart"/>
      <w:r w:rsidRPr="00DC67CB">
        <w:rPr>
          <w:rFonts w:ascii="Times New Roman" w:eastAsia="Times New Roman" w:hAnsi="Times New Roman" w:cs="Times New Roman"/>
          <w:b/>
          <w:bCs/>
          <w:i/>
          <w:iCs/>
          <w:sz w:val="24"/>
          <w:szCs w:val="24"/>
        </w:rPr>
        <w:t>процессингу</w:t>
      </w:r>
      <w:proofErr w:type="spellEnd"/>
      <w:r w:rsidRPr="00DC67CB">
        <w:rPr>
          <w:rFonts w:ascii="Times New Roman" w:eastAsia="Times New Roman" w:hAnsi="Times New Roman" w:cs="Times New Roman"/>
          <w:sz w:val="24"/>
          <w:szCs w:val="24"/>
        </w:rPr>
        <w:t xml:space="preserve">. Суть доработки заключается в вырезании </w:t>
      </w:r>
      <w:proofErr w:type="spellStart"/>
      <w:r w:rsidRPr="00DC67CB">
        <w:rPr>
          <w:rFonts w:ascii="Times New Roman" w:eastAsia="Times New Roman" w:hAnsi="Times New Roman" w:cs="Times New Roman"/>
          <w:sz w:val="24"/>
          <w:szCs w:val="24"/>
        </w:rPr>
        <w:t>интронов</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b/>
          <w:bCs/>
          <w:i/>
          <w:iCs/>
          <w:sz w:val="24"/>
          <w:szCs w:val="24"/>
        </w:rPr>
        <w:t>сплайсинг</w:t>
      </w:r>
      <w:proofErr w:type="spellEnd"/>
      <w:r w:rsidRPr="00DC67CB">
        <w:rPr>
          <w:rFonts w:ascii="Times New Roman" w:eastAsia="Times New Roman" w:hAnsi="Times New Roman" w:cs="Times New Roman"/>
          <w:sz w:val="24"/>
          <w:szCs w:val="24"/>
        </w:rPr>
        <w:t xml:space="preserve">) из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перед трансляцией и в присоединении характерных для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концевых последовательностей.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086100" cy="3695700"/>
            <wp:effectExtent l="19050" t="0" r="0" b="0"/>
            <wp:docPr id="56" name="Рисунок 56" descr="http://www.scorcher.ru/art/theory/evolition/sintez/book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scorcher.ru/art/theory/evolition/sintez/book3.32.gif"/>
                    <pic:cNvPicPr>
                      <a:picLocks noChangeAspect="1" noChangeArrowheads="1"/>
                    </pic:cNvPicPr>
                  </pic:nvPicPr>
                  <pic:blipFill>
                    <a:blip r:embed="rId22"/>
                    <a:srcRect/>
                    <a:stretch>
                      <a:fillRect/>
                    </a:stretch>
                  </pic:blipFill>
                  <pic:spPr bwMode="auto">
                    <a:xfrm>
                      <a:off x="0" y="0"/>
                      <a:ext cx="3086100" cy="369570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Удаление </w:t>
      </w:r>
      <w:proofErr w:type="spellStart"/>
      <w:r w:rsidRPr="00DC67CB">
        <w:rPr>
          <w:rFonts w:ascii="Times New Roman" w:eastAsia="Times New Roman" w:hAnsi="Times New Roman" w:cs="Times New Roman"/>
          <w:color w:val="0000FF"/>
          <w:sz w:val="24"/>
          <w:szCs w:val="24"/>
        </w:rPr>
        <w:t>интронов</w:t>
      </w:r>
      <w:proofErr w:type="spellEnd"/>
      <w:r w:rsidRPr="00DC67CB">
        <w:rPr>
          <w:rFonts w:ascii="Times New Roman" w:eastAsia="Times New Roman" w:hAnsi="Times New Roman" w:cs="Times New Roman"/>
          <w:color w:val="0000FF"/>
          <w:sz w:val="24"/>
          <w:szCs w:val="24"/>
        </w:rPr>
        <w:t xml:space="preserve"> из </w:t>
      </w:r>
      <w:proofErr w:type="spellStart"/>
      <w:r w:rsidRPr="00DC67CB">
        <w:rPr>
          <w:rFonts w:ascii="Times New Roman" w:eastAsia="Times New Roman" w:hAnsi="Times New Roman" w:cs="Times New Roman"/>
          <w:color w:val="0000FF"/>
          <w:sz w:val="24"/>
          <w:szCs w:val="24"/>
        </w:rPr>
        <w:t>mRNA</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Синтез белка — трансляция генетической информации</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Синтез белка сводится не к переписыванию информации, а к переходу от одной системы информации (нуклеотидная последовательность — четырехбуквенный язык) к другой (аминокислотная последовательность — </w:t>
      </w:r>
      <w:proofErr w:type="spellStart"/>
      <w:r w:rsidRPr="00DC67CB">
        <w:rPr>
          <w:rFonts w:ascii="Times New Roman" w:eastAsia="Times New Roman" w:hAnsi="Times New Roman" w:cs="Times New Roman"/>
          <w:sz w:val="24"/>
          <w:szCs w:val="24"/>
        </w:rPr>
        <w:t>двадцатибуквенный</w:t>
      </w:r>
      <w:proofErr w:type="spellEnd"/>
      <w:r w:rsidRPr="00DC67CB">
        <w:rPr>
          <w:rFonts w:ascii="Times New Roman" w:eastAsia="Times New Roman" w:hAnsi="Times New Roman" w:cs="Times New Roman"/>
          <w:sz w:val="24"/>
          <w:szCs w:val="24"/>
        </w:rPr>
        <w:t xml:space="preserve"> язык). Это объясняет, почему третий матричный синтез называют трансляцией. В основе передачи информации лежит </w:t>
      </w:r>
      <w:r w:rsidRPr="00DC67CB">
        <w:rPr>
          <w:rFonts w:ascii="Times New Roman" w:eastAsia="Times New Roman" w:hAnsi="Times New Roman" w:cs="Times New Roman"/>
          <w:b/>
          <w:bCs/>
          <w:i/>
          <w:iCs/>
          <w:sz w:val="24"/>
          <w:szCs w:val="24"/>
        </w:rPr>
        <w:t>биологический код</w:t>
      </w:r>
      <w:r w:rsidRPr="00DC67CB">
        <w:rPr>
          <w:rFonts w:ascii="Times New Roman" w:eastAsia="Times New Roman" w:hAnsi="Times New Roman" w:cs="Times New Roman"/>
          <w:sz w:val="24"/>
          <w:szCs w:val="24"/>
        </w:rPr>
        <w:t xml:space="preserve"> — своеобразный словарь для перевода. Он имеет следующие особенности. Код </w:t>
      </w:r>
      <w:r w:rsidRPr="00DC67CB">
        <w:rPr>
          <w:rFonts w:ascii="Times New Roman" w:eastAsia="Times New Roman" w:hAnsi="Times New Roman" w:cs="Times New Roman"/>
          <w:b/>
          <w:bCs/>
          <w:i/>
          <w:iCs/>
          <w:sz w:val="24"/>
          <w:szCs w:val="24"/>
        </w:rPr>
        <w:t>специфический</w:t>
      </w:r>
      <w:r w:rsidRPr="00DC67CB">
        <w:rPr>
          <w:rFonts w:ascii="Times New Roman" w:eastAsia="Times New Roman" w:hAnsi="Times New Roman" w:cs="Times New Roman"/>
          <w:sz w:val="24"/>
          <w:szCs w:val="24"/>
        </w:rPr>
        <w:t>, потому что триплеты нуклеотидов (</w:t>
      </w:r>
      <w:r w:rsidRPr="00DC67CB">
        <w:rPr>
          <w:rFonts w:ascii="Times New Roman" w:eastAsia="Times New Roman" w:hAnsi="Times New Roman" w:cs="Times New Roman"/>
          <w:b/>
          <w:bCs/>
          <w:i/>
          <w:iCs/>
          <w:sz w:val="24"/>
          <w:szCs w:val="24"/>
        </w:rPr>
        <w:t>кодоны</w:t>
      </w:r>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кодируют каждый одну аминокислоту. Так как нуклеиновые кислоты состоят из комбинации четырех нуклеотидов, то существуют 64 различных триплета, кодирующих 20 аминокислот, поэтому код называется </w:t>
      </w:r>
      <w:r w:rsidRPr="00DC67CB">
        <w:rPr>
          <w:rFonts w:ascii="Times New Roman" w:eastAsia="Times New Roman" w:hAnsi="Times New Roman" w:cs="Times New Roman"/>
          <w:b/>
          <w:bCs/>
          <w:i/>
          <w:iCs/>
          <w:sz w:val="24"/>
          <w:szCs w:val="24"/>
        </w:rPr>
        <w:t>вырожденным</w:t>
      </w:r>
      <w:r w:rsidRPr="00DC67CB">
        <w:rPr>
          <w:rFonts w:ascii="Times New Roman" w:eastAsia="Times New Roman" w:hAnsi="Times New Roman" w:cs="Times New Roman"/>
          <w:sz w:val="24"/>
          <w:szCs w:val="24"/>
        </w:rPr>
        <w:t xml:space="preserve">. Например, аминокислота </w:t>
      </w:r>
      <w:proofErr w:type="spellStart"/>
      <w:r w:rsidRPr="00DC67CB">
        <w:rPr>
          <w:rFonts w:ascii="Times New Roman" w:eastAsia="Times New Roman" w:hAnsi="Times New Roman" w:cs="Times New Roman"/>
          <w:sz w:val="24"/>
          <w:szCs w:val="24"/>
        </w:rPr>
        <w:t>серин</w:t>
      </w:r>
      <w:proofErr w:type="spellEnd"/>
      <w:r w:rsidRPr="00DC67CB">
        <w:rPr>
          <w:rFonts w:ascii="Times New Roman" w:eastAsia="Times New Roman" w:hAnsi="Times New Roman" w:cs="Times New Roman"/>
          <w:sz w:val="24"/>
          <w:szCs w:val="24"/>
        </w:rPr>
        <w:t xml:space="preserve"> кодируется триплетами UCU, UCC, UCA, UCG, AGC. Часто при изменении третьего нуклеотида кодона аминокислота не изменяется, что объясняется его меньшей значимостью для трансляции по сравнению с первыми двумя основаниями. Генетический код </w:t>
      </w:r>
      <w:r w:rsidRPr="00DC67CB">
        <w:rPr>
          <w:rFonts w:ascii="Times New Roman" w:eastAsia="Times New Roman" w:hAnsi="Times New Roman" w:cs="Times New Roman"/>
          <w:b/>
          <w:bCs/>
          <w:i/>
          <w:iCs/>
          <w:sz w:val="24"/>
          <w:szCs w:val="24"/>
        </w:rPr>
        <w:t>непрерывный</w:t>
      </w:r>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неперекрывающийся</w:t>
      </w:r>
      <w:r w:rsidRPr="00DC67CB">
        <w:rPr>
          <w:rFonts w:ascii="Times New Roman" w:eastAsia="Times New Roman" w:hAnsi="Times New Roman" w:cs="Times New Roman"/>
          <w:sz w:val="24"/>
          <w:szCs w:val="24"/>
        </w:rPr>
        <w:t xml:space="preserve"> и по существу </w:t>
      </w:r>
      <w:r w:rsidRPr="00DC67CB">
        <w:rPr>
          <w:rFonts w:ascii="Times New Roman" w:eastAsia="Times New Roman" w:hAnsi="Times New Roman" w:cs="Times New Roman"/>
          <w:b/>
          <w:bCs/>
          <w:i/>
          <w:iCs/>
          <w:sz w:val="24"/>
          <w:szCs w:val="24"/>
        </w:rPr>
        <w:t>универсальный</w:t>
      </w:r>
      <w:r w:rsidRPr="00DC67CB">
        <w:rPr>
          <w:rFonts w:ascii="Times New Roman" w:eastAsia="Times New Roman" w:hAnsi="Times New Roman" w:cs="Times New Roman"/>
          <w:sz w:val="24"/>
          <w:szCs w:val="24"/>
        </w:rPr>
        <w:t xml:space="preserve"> — за редким исключением все организмы используют один и тот же код.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190875" cy="3143250"/>
            <wp:effectExtent l="19050" t="0" r="9525" b="0"/>
            <wp:docPr id="57" name="Рисунок 57" descr="http://www.scorcher.ru/art/theory/evolition/sintez/book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scorcher.ru/art/theory/evolition/sintez/book3.33.gif"/>
                    <pic:cNvPicPr>
                      <a:picLocks noChangeAspect="1" noChangeArrowheads="1"/>
                    </pic:cNvPicPr>
                  </pic:nvPicPr>
                  <pic:blipFill>
                    <a:blip r:embed="rId23"/>
                    <a:srcRect/>
                    <a:stretch>
                      <a:fillRect/>
                    </a:stretch>
                  </pic:blipFill>
                  <pic:spPr bwMode="auto">
                    <a:xfrm>
                      <a:off x="0" y="0"/>
                      <a:ext cx="3190875" cy="314325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Биологический код (последовательность нуклеотидов кодона считывается от центра к периферии)</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b/>
          <w:bCs/>
          <w:color w:val="008080"/>
          <w:sz w:val="24"/>
          <w:szCs w:val="24"/>
        </w:rPr>
        <w:t>Аминоацил</w:t>
      </w:r>
      <w:proofErr w:type="spellEnd"/>
      <w:r w:rsidRPr="00DC67CB">
        <w:rPr>
          <w:rFonts w:ascii="Times New Roman" w:eastAsia="Times New Roman" w:hAnsi="Times New Roman" w:cs="Times New Roman"/>
          <w:b/>
          <w:bCs/>
          <w:color w:val="008080"/>
          <w:sz w:val="24"/>
          <w:szCs w:val="24"/>
        </w:rPr>
        <w:t>—</w:t>
      </w:r>
      <w:proofErr w:type="spellStart"/>
      <w:r w:rsidRPr="00DC67CB">
        <w:rPr>
          <w:rFonts w:ascii="Times New Roman" w:eastAsia="Times New Roman" w:hAnsi="Times New Roman" w:cs="Times New Roman"/>
          <w:b/>
          <w:bCs/>
          <w:color w:val="008080"/>
          <w:sz w:val="24"/>
          <w:szCs w:val="24"/>
        </w:rPr>
        <w:t>tRNA</w:t>
      </w:r>
      <w:proofErr w:type="spellEnd"/>
      <w:r w:rsidRPr="00DC67CB">
        <w:rPr>
          <w:rFonts w:ascii="Times New Roman" w:eastAsia="Times New Roman" w:hAnsi="Times New Roman" w:cs="Times New Roman"/>
          <w:b/>
          <w:bCs/>
          <w:color w:val="008080"/>
          <w:sz w:val="24"/>
          <w:szCs w:val="24"/>
        </w:rPr>
        <w:t xml:space="preserve"> —</w:t>
      </w:r>
      <w:proofErr w:type="spellStart"/>
      <w:proofErr w:type="gramStart"/>
      <w:r w:rsidRPr="00DC67CB">
        <w:rPr>
          <w:rFonts w:ascii="Times New Roman" w:eastAsia="Times New Roman" w:hAnsi="Times New Roman" w:cs="Times New Roman"/>
          <w:b/>
          <w:bCs/>
          <w:color w:val="008080"/>
          <w:sz w:val="24"/>
          <w:szCs w:val="24"/>
        </w:rPr>
        <w:t>c</w:t>
      </w:r>
      <w:proofErr w:type="gramEnd"/>
      <w:r w:rsidRPr="00DC67CB">
        <w:rPr>
          <w:rFonts w:ascii="Times New Roman" w:eastAsia="Times New Roman" w:hAnsi="Times New Roman" w:cs="Times New Roman"/>
          <w:b/>
          <w:bCs/>
          <w:color w:val="008080"/>
          <w:sz w:val="24"/>
          <w:szCs w:val="24"/>
        </w:rPr>
        <w:t>интетаза</w:t>
      </w:r>
      <w:proofErr w:type="spellEnd"/>
      <w:r w:rsidRPr="00DC67CB">
        <w:rPr>
          <w:rFonts w:ascii="Times New Roman" w:eastAsia="Times New Roman" w:hAnsi="Times New Roman" w:cs="Times New Roman"/>
          <w:b/>
          <w:bCs/>
          <w:color w:val="008080"/>
          <w:sz w:val="24"/>
          <w:szCs w:val="24"/>
        </w:rPr>
        <w:t xml:space="preserve"> и расшифровка кода</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Наиболее приспособлена к роли молекулы для расшифровки —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так как она может служить </w:t>
      </w:r>
      <w:r w:rsidRPr="00DC67CB">
        <w:rPr>
          <w:rFonts w:ascii="Times New Roman" w:eastAsia="Times New Roman" w:hAnsi="Times New Roman" w:cs="Times New Roman"/>
          <w:b/>
          <w:bCs/>
          <w:i/>
          <w:iCs/>
          <w:sz w:val="24"/>
          <w:szCs w:val="24"/>
        </w:rPr>
        <w:t>адаптером</w:t>
      </w:r>
      <w:r w:rsidRPr="00DC67CB">
        <w:rPr>
          <w:rFonts w:ascii="Times New Roman" w:eastAsia="Times New Roman" w:hAnsi="Times New Roman" w:cs="Times New Roman"/>
          <w:sz w:val="24"/>
          <w:szCs w:val="24"/>
        </w:rPr>
        <w:t xml:space="preserve"> между триплетами нуклеотидов на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и соответствующими им аминокислотами. Выполнение адаптерной функции становится возможным после связывания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с определенной аминокислотой. Взаимное узнавание аминокислоты и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происходит с помощью фермента — </w:t>
      </w:r>
      <w:proofErr w:type="spellStart"/>
      <w:r w:rsidRPr="00DC67CB">
        <w:rPr>
          <w:rFonts w:ascii="Times New Roman" w:eastAsia="Times New Roman" w:hAnsi="Times New Roman" w:cs="Times New Roman"/>
          <w:sz w:val="24"/>
          <w:szCs w:val="24"/>
        </w:rPr>
        <w:t>аминоацил</w:t>
      </w:r>
      <w:proofErr w:type="spellEnd"/>
      <w:r w:rsidRPr="00DC67CB">
        <w:rPr>
          <w:rFonts w:ascii="Times New Roman" w:eastAsia="Times New Roman" w:hAnsi="Times New Roman" w:cs="Times New Roman"/>
          <w:sz w:val="24"/>
          <w:szCs w:val="24"/>
        </w:rPr>
        <w:t>—</w:t>
      </w:r>
      <w:proofErr w:type="spellStart"/>
      <w:proofErr w:type="gramStart"/>
      <w:r w:rsidRPr="00DC67CB">
        <w:rPr>
          <w:rFonts w:ascii="Times New Roman" w:eastAsia="Times New Roman" w:hAnsi="Times New Roman" w:cs="Times New Roman"/>
          <w:sz w:val="24"/>
          <w:szCs w:val="24"/>
        </w:rPr>
        <w:t>tRNA</w:t>
      </w:r>
      <w:proofErr w:type="spellEnd"/>
      <w:proofErr w:type="gram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синтетазы</w:t>
      </w:r>
      <w:proofErr w:type="spellEnd"/>
      <w:r w:rsidRPr="00DC67CB">
        <w:rPr>
          <w:rFonts w:ascii="Times New Roman" w:eastAsia="Times New Roman" w:hAnsi="Times New Roman" w:cs="Times New Roman"/>
          <w:sz w:val="24"/>
          <w:szCs w:val="24"/>
        </w:rPr>
        <w:t xml:space="preserve">. Этот фермент узнает и связывает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а затем переносит аминокислотный остаток на 3-—ОН группу концевого </w:t>
      </w:r>
      <w:proofErr w:type="spellStart"/>
      <w:r w:rsidRPr="00DC67CB">
        <w:rPr>
          <w:rFonts w:ascii="Times New Roman" w:eastAsia="Times New Roman" w:hAnsi="Times New Roman" w:cs="Times New Roman"/>
          <w:sz w:val="24"/>
          <w:szCs w:val="24"/>
        </w:rPr>
        <w:t>аденозина</w:t>
      </w:r>
      <w:proofErr w:type="spellEnd"/>
      <w:r w:rsidRPr="00DC67CB">
        <w:rPr>
          <w:rFonts w:ascii="Times New Roman" w:eastAsia="Times New Roman" w:hAnsi="Times New Roman" w:cs="Times New Roman"/>
          <w:sz w:val="24"/>
          <w:szCs w:val="24"/>
        </w:rPr>
        <w:t xml:space="preserve">, присоединяя ее сложно — эфирной связью: </w:t>
      </w:r>
      <w:proofErr w:type="spellStart"/>
      <w:r w:rsidRPr="00DC67CB">
        <w:rPr>
          <w:rFonts w:ascii="Times New Roman" w:eastAsia="Times New Roman" w:hAnsi="Times New Roman" w:cs="Times New Roman"/>
          <w:sz w:val="24"/>
          <w:szCs w:val="24"/>
        </w:rPr>
        <w:t>аа</w:t>
      </w:r>
      <w:proofErr w:type="spell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синтетазы</w:t>
      </w:r>
      <w:proofErr w:type="spellEnd"/>
      <w:r w:rsidRPr="00DC67CB">
        <w:rPr>
          <w:rFonts w:ascii="Times New Roman" w:eastAsia="Times New Roman" w:hAnsi="Times New Roman" w:cs="Times New Roman"/>
          <w:sz w:val="24"/>
          <w:szCs w:val="24"/>
        </w:rPr>
        <w:t xml:space="preserve"> + аминокислота +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ATP </w:t>
      </w:r>
      <w:r w:rsidRPr="00DC67CB">
        <w:rPr>
          <w:rFonts w:ascii="Wingdings" w:eastAsia="Times New Roman" w:hAnsi="Wingdings" w:cs="Times New Roman"/>
          <w:sz w:val="24"/>
          <w:szCs w:val="24"/>
        </w:rPr>
        <w:t></w:t>
      </w:r>
      <w:r w:rsidRPr="00DC67CB">
        <w:rPr>
          <w:rFonts w:ascii="Wingdings" w:eastAsia="Times New Roman" w:hAnsi="Wingdings" w:cs="Times New Roman"/>
          <w:sz w:val="24"/>
          <w:szCs w:val="24"/>
        </w:rPr>
        <w:t></w:t>
      </w:r>
      <w:proofErr w:type="spellStart"/>
      <w:r w:rsidRPr="00DC67CB">
        <w:rPr>
          <w:rFonts w:ascii="Times New Roman" w:eastAsia="Times New Roman" w:hAnsi="Times New Roman" w:cs="Times New Roman"/>
          <w:sz w:val="24"/>
          <w:szCs w:val="24"/>
        </w:rPr>
        <w:t>аминоацил</w:t>
      </w:r>
      <w:proofErr w:type="spell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 АМР + Н</w:t>
      </w:r>
      <w:r w:rsidRPr="00DC67CB">
        <w:rPr>
          <w:rFonts w:ascii="Times New Roman" w:eastAsia="Times New Roman" w:hAnsi="Times New Roman" w:cs="Times New Roman"/>
          <w:sz w:val="24"/>
          <w:szCs w:val="24"/>
          <w:vertAlign w:val="subscript"/>
        </w:rPr>
        <w:t>4</w:t>
      </w:r>
      <w:r w:rsidRPr="00DC67CB">
        <w:rPr>
          <w:rFonts w:ascii="Times New Roman" w:eastAsia="Times New Roman" w:hAnsi="Times New Roman" w:cs="Times New Roman"/>
          <w:sz w:val="24"/>
          <w:szCs w:val="24"/>
        </w:rPr>
        <w:t>Р</w:t>
      </w:r>
      <w:r w:rsidRPr="00DC67CB">
        <w:rPr>
          <w:rFonts w:ascii="Times New Roman" w:eastAsia="Times New Roman" w:hAnsi="Times New Roman" w:cs="Times New Roman"/>
          <w:sz w:val="24"/>
          <w:szCs w:val="24"/>
          <w:vertAlign w:val="subscript"/>
        </w:rPr>
        <w:t>2</w:t>
      </w:r>
      <w:r w:rsidRPr="00DC67CB">
        <w:rPr>
          <w:rFonts w:ascii="Times New Roman" w:eastAsia="Times New Roman" w:hAnsi="Times New Roman" w:cs="Times New Roman"/>
          <w:sz w:val="24"/>
          <w:szCs w:val="24"/>
        </w:rPr>
        <w:t>О</w:t>
      </w:r>
      <w:r w:rsidRPr="00DC67CB">
        <w:rPr>
          <w:rFonts w:ascii="Times New Roman" w:eastAsia="Times New Roman" w:hAnsi="Times New Roman" w:cs="Times New Roman"/>
          <w:sz w:val="24"/>
          <w:szCs w:val="24"/>
          <w:vertAlign w:val="subscript"/>
        </w:rPr>
        <w:t>7</w:t>
      </w:r>
      <w:r w:rsidRPr="00DC67CB">
        <w:rPr>
          <w:rFonts w:ascii="Times New Roman" w:eastAsia="Times New Roman" w:hAnsi="Times New Roman" w:cs="Times New Roman"/>
          <w:sz w:val="24"/>
          <w:szCs w:val="24"/>
        </w:rPr>
        <w:t xml:space="preserve"> Взаимодействие </w:t>
      </w:r>
      <w:proofErr w:type="spellStart"/>
      <w:proofErr w:type="gramStart"/>
      <w:r w:rsidRPr="00DC67CB">
        <w:rPr>
          <w:rFonts w:ascii="Times New Roman" w:eastAsia="Times New Roman" w:hAnsi="Times New Roman" w:cs="Times New Roman"/>
          <w:sz w:val="24"/>
          <w:szCs w:val="24"/>
        </w:rPr>
        <w:t>аа</w:t>
      </w:r>
      <w:proofErr w:type="spellEnd"/>
      <w:proofErr w:type="gram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с кодоном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обеспечивается тем, что в одной из петель молекулы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имеется триплет нуклеотидов — </w:t>
      </w:r>
      <w:r w:rsidRPr="00DC67CB">
        <w:rPr>
          <w:rFonts w:ascii="Times New Roman" w:eastAsia="Times New Roman" w:hAnsi="Times New Roman" w:cs="Times New Roman"/>
          <w:b/>
          <w:bCs/>
          <w:i/>
          <w:iCs/>
          <w:sz w:val="24"/>
          <w:szCs w:val="24"/>
        </w:rPr>
        <w:t>антикодон</w:t>
      </w:r>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комплементарный</w:t>
      </w:r>
      <w:proofErr w:type="spellEnd"/>
      <w:r w:rsidRPr="00DC67CB">
        <w:rPr>
          <w:rFonts w:ascii="Times New Roman" w:eastAsia="Times New Roman" w:hAnsi="Times New Roman" w:cs="Times New Roman"/>
          <w:sz w:val="24"/>
          <w:szCs w:val="24"/>
        </w:rPr>
        <w:t xml:space="preserve"> определенному кодону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Рибосомы</w:t>
      </w:r>
      <w:r w:rsidRPr="00DC67CB">
        <w:rPr>
          <w:rFonts w:ascii="Times New Roman" w:eastAsia="Times New Roman" w:hAnsi="Times New Roman" w:cs="Times New Roman"/>
          <w:sz w:val="24"/>
          <w:szCs w:val="24"/>
        </w:rPr>
        <w:t xml:space="preserve"> — это частицы, на которых происходит синтез белка. Рибосомы прокариот имеют две субъединицы: малую — 30S субъединицу, состоящую из одной молекулы RNA и 21 белка, и большую — 50S субъединицу, состоящую из двух молекул RNA и 34 разных белков. Рибосомы эукариот имеют очень похожую структуру, но несколько более крупные — 40S и 60S—субъединицы. Малая субъединица связывается с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а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соединяется с обеими субъединицами. По мере синтеза белка последовательность кодонов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считывается один раз в процессе движения рибосомы вдоль матрицы. Как только сайт инициации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освобождается одной рибосомой, с ним может связываться другая. Поэтому одна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часто может быть связана с несколькими рибосомами, образуя </w:t>
      </w:r>
      <w:proofErr w:type="spellStart"/>
      <w:r w:rsidRPr="00DC67CB">
        <w:rPr>
          <w:rFonts w:ascii="Times New Roman" w:eastAsia="Times New Roman" w:hAnsi="Times New Roman" w:cs="Times New Roman"/>
          <w:sz w:val="24"/>
          <w:szCs w:val="24"/>
        </w:rPr>
        <w:t>полирибосому</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Инициация</w:t>
      </w:r>
      <w:r w:rsidRPr="00DC67CB">
        <w:rPr>
          <w:rFonts w:ascii="Times New Roman" w:eastAsia="Times New Roman" w:hAnsi="Times New Roman" w:cs="Times New Roman"/>
          <w:sz w:val="24"/>
          <w:szCs w:val="24"/>
        </w:rPr>
        <w:t xml:space="preserve">. До того как начнется синтез белка, формируется инициирующий комплекс, состоящий из малой и большой субъединиц рибосом, белковых факторов инициации и </w:t>
      </w:r>
      <w:proofErr w:type="spellStart"/>
      <w:r w:rsidRPr="00DC67CB">
        <w:rPr>
          <w:rFonts w:ascii="Times New Roman" w:eastAsia="Times New Roman" w:hAnsi="Times New Roman" w:cs="Times New Roman"/>
          <w:sz w:val="24"/>
          <w:szCs w:val="24"/>
        </w:rPr>
        <w:t>аминоацил</w:t>
      </w:r>
      <w:proofErr w:type="spellEnd"/>
      <w:r w:rsidRPr="00DC67CB">
        <w:rPr>
          <w:rFonts w:ascii="Times New Roman" w:eastAsia="Times New Roman" w:hAnsi="Times New Roman" w:cs="Times New Roman"/>
          <w:sz w:val="24"/>
          <w:szCs w:val="24"/>
        </w:rPr>
        <w:t xml:space="preserve"> —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Инициация запускается специфической последовательностью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содержащей кодон метионина. </w:t>
      </w:r>
      <w:r w:rsidRPr="00DC67CB">
        <w:rPr>
          <w:rFonts w:ascii="Times New Roman" w:eastAsia="Times New Roman" w:hAnsi="Times New Roman" w:cs="Times New Roman"/>
          <w:b/>
          <w:bCs/>
          <w:i/>
          <w:iCs/>
          <w:sz w:val="24"/>
          <w:szCs w:val="24"/>
        </w:rPr>
        <w:t>Элонгация</w:t>
      </w:r>
      <w:r w:rsidRPr="00DC67CB">
        <w:rPr>
          <w:rFonts w:ascii="Times New Roman" w:eastAsia="Times New Roman" w:hAnsi="Times New Roman" w:cs="Times New Roman"/>
          <w:sz w:val="24"/>
          <w:szCs w:val="24"/>
        </w:rPr>
        <w:t xml:space="preserve">. Большая субъединица рибосомы несет два рядом расположенных сайта связывания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один связывается с </w:t>
      </w:r>
      <w:proofErr w:type="spellStart"/>
      <w:r w:rsidRPr="00DC67CB">
        <w:rPr>
          <w:rFonts w:ascii="Times New Roman" w:eastAsia="Times New Roman" w:hAnsi="Times New Roman" w:cs="Times New Roman"/>
          <w:sz w:val="24"/>
          <w:szCs w:val="24"/>
        </w:rPr>
        <w:t>аминоацил</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сайт А</w:t>
      </w:r>
      <w:r w:rsidRPr="00DC67CB">
        <w:rPr>
          <w:rFonts w:ascii="Times New Roman" w:eastAsia="Times New Roman" w:hAnsi="Times New Roman" w:cs="Times New Roman"/>
          <w:sz w:val="24"/>
          <w:szCs w:val="24"/>
        </w:rPr>
        <w:t xml:space="preserve">), а другой — с </w:t>
      </w:r>
      <w:proofErr w:type="spellStart"/>
      <w:r w:rsidRPr="00DC67CB">
        <w:rPr>
          <w:rFonts w:ascii="Times New Roman" w:eastAsia="Times New Roman" w:hAnsi="Times New Roman" w:cs="Times New Roman"/>
          <w:sz w:val="24"/>
          <w:szCs w:val="24"/>
        </w:rPr>
        <w:t>пептидил</w:t>
      </w:r>
      <w:proofErr w:type="spellEnd"/>
      <w:r w:rsidRPr="00DC67CB">
        <w:rPr>
          <w:rFonts w:ascii="Times New Roman" w:eastAsia="Times New Roman" w:hAnsi="Times New Roman" w:cs="Times New Roman"/>
          <w:sz w:val="24"/>
          <w:szCs w:val="24"/>
        </w:rPr>
        <w:t xml:space="preserve"> —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сайт Р</w:t>
      </w:r>
      <w:r w:rsidRPr="00DC67CB">
        <w:rPr>
          <w:rFonts w:ascii="Times New Roman" w:eastAsia="Times New Roman" w:hAnsi="Times New Roman" w:cs="Times New Roman"/>
          <w:sz w:val="24"/>
          <w:szCs w:val="24"/>
        </w:rPr>
        <w:t xml:space="preserve">). Специфичность этих сайтов связывания определяется кодонами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комплементарными</w:t>
      </w:r>
      <w:proofErr w:type="spellEnd"/>
      <w:r w:rsidRPr="00DC67CB">
        <w:rPr>
          <w:rFonts w:ascii="Times New Roman" w:eastAsia="Times New Roman" w:hAnsi="Times New Roman" w:cs="Times New Roman"/>
          <w:sz w:val="24"/>
          <w:szCs w:val="24"/>
        </w:rPr>
        <w:t xml:space="preserve"> к антикодонам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lastRenderedPageBreak/>
        <w:t>Пептидильный</w:t>
      </w:r>
      <w:proofErr w:type="spellEnd"/>
      <w:r w:rsidRPr="00DC67CB">
        <w:rPr>
          <w:rFonts w:ascii="Times New Roman" w:eastAsia="Times New Roman" w:hAnsi="Times New Roman" w:cs="Times New Roman"/>
          <w:sz w:val="24"/>
          <w:szCs w:val="24"/>
        </w:rPr>
        <w:t xml:space="preserve"> остаток (или N—</w:t>
      </w:r>
      <w:proofErr w:type="spellStart"/>
      <w:r w:rsidRPr="00DC67CB">
        <w:rPr>
          <w:rFonts w:ascii="Times New Roman" w:eastAsia="Times New Roman" w:hAnsi="Times New Roman" w:cs="Times New Roman"/>
          <w:sz w:val="24"/>
          <w:szCs w:val="24"/>
        </w:rPr>
        <w:t>формилметионин</w:t>
      </w:r>
      <w:proofErr w:type="spellEnd"/>
      <w:r w:rsidRPr="00DC67CB">
        <w:rPr>
          <w:rFonts w:ascii="Times New Roman" w:eastAsia="Times New Roman" w:hAnsi="Times New Roman" w:cs="Times New Roman"/>
          <w:sz w:val="24"/>
          <w:szCs w:val="24"/>
        </w:rPr>
        <w:t xml:space="preserve"> на первой стадии) переносится на аминокислотный остаток </w:t>
      </w:r>
      <w:proofErr w:type="spellStart"/>
      <w:r w:rsidRPr="00DC67CB">
        <w:rPr>
          <w:rFonts w:ascii="Times New Roman" w:eastAsia="Times New Roman" w:hAnsi="Times New Roman" w:cs="Times New Roman"/>
          <w:sz w:val="24"/>
          <w:szCs w:val="24"/>
        </w:rPr>
        <w:t>tRNА</w:t>
      </w:r>
      <w:proofErr w:type="spellEnd"/>
      <w:r w:rsidRPr="00DC67CB">
        <w:rPr>
          <w:rFonts w:ascii="Times New Roman" w:eastAsia="Times New Roman" w:hAnsi="Times New Roman" w:cs="Times New Roman"/>
          <w:sz w:val="24"/>
          <w:szCs w:val="24"/>
        </w:rPr>
        <w:t>, связанной с сайтом</w:t>
      </w:r>
      <w:proofErr w:type="gramStart"/>
      <w:r w:rsidRPr="00DC67CB">
        <w:rPr>
          <w:rFonts w:ascii="Times New Roman" w:eastAsia="Times New Roman" w:hAnsi="Times New Roman" w:cs="Times New Roman"/>
          <w:sz w:val="24"/>
          <w:szCs w:val="24"/>
        </w:rPr>
        <w:t xml:space="preserve"> А</w:t>
      </w:r>
      <w:proofErr w:type="gramEnd"/>
      <w:r w:rsidRPr="00DC67CB">
        <w:rPr>
          <w:rFonts w:ascii="Times New Roman" w:eastAsia="Times New Roman" w:hAnsi="Times New Roman" w:cs="Times New Roman"/>
          <w:sz w:val="24"/>
          <w:szCs w:val="24"/>
        </w:rPr>
        <w:t xml:space="preserve">, с образованием </w:t>
      </w:r>
      <w:proofErr w:type="spellStart"/>
      <w:r w:rsidRPr="00DC67CB">
        <w:rPr>
          <w:rFonts w:ascii="Times New Roman" w:eastAsia="Times New Roman" w:hAnsi="Times New Roman" w:cs="Times New Roman"/>
          <w:sz w:val="24"/>
          <w:szCs w:val="24"/>
        </w:rPr>
        <w:t>пептидил</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в сайте А и </w:t>
      </w:r>
      <w:proofErr w:type="spellStart"/>
      <w:r w:rsidRPr="00DC67CB">
        <w:rPr>
          <w:rFonts w:ascii="Times New Roman" w:eastAsia="Times New Roman" w:hAnsi="Times New Roman" w:cs="Times New Roman"/>
          <w:sz w:val="24"/>
          <w:szCs w:val="24"/>
        </w:rPr>
        <w:t>Lпустой¦</w:t>
      </w:r>
      <w:proofErr w:type="spellEnd"/>
      <w:r w:rsidRPr="00DC67CB">
        <w:rPr>
          <w:rFonts w:ascii="Times New Roman" w:eastAsia="Times New Roman" w:hAnsi="Times New Roman" w:cs="Times New Roman"/>
          <w:sz w:val="24"/>
          <w:szCs w:val="24"/>
        </w:rPr>
        <w:t xml:space="preserve"> (свободной)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в сайте Р. Это формирование пептидной связи катализируется </w:t>
      </w:r>
      <w:proofErr w:type="spellStart"/>
      <w:r w:rsidRPr="00DC67CB">
        <w:rPr>
          <w:rFonts w:ascii="Times New Roman" w:eastAsia="Times New Roman" w:hAnsi="Times New Roman" w:cs="Times New Roman"/>
          <w:sz w:val="24"/>
          <w:szCs w:val="24"/>
        </w:rPr>
        <w:t>рибосомальной</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b/>
          <w:bCs/>
          <w:i/>
          <w:iCs/>
          <w:sz w:val="24"/>
          <w:szCs w:val="24"/>
        </w:rPr>
        <w:t>пептидилтрансферазой</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181350" cy="4410075"/>
            <wp:effectExtent l="19050" t="0" r="0" b="0"/>
            <wp:docPr id="58" name="Рисунок 58" descr="http://www.scorcher.ru/art/theory/evolition/sintez/book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scorcher.ru/art/theory/evolition/sintez/book3.34.gif"/>
                    <pic:cNvPicPr>
                      <a:picLocks noChangeAspect="1" noChangeArrowheads="1"/>
                    </pic:cNvPicPr>
                  </pic:nvPicPr>
                  <pic:blipFill>
                    <a:blip r:embed="rId24"/>
                    <a:srcRect/>
                    <a:stretch>
                      <a:fillRect/>
                    </a:stretch>
                  </pic:blipFill>
                  <pic:spPr bwMode="auto">
                    <a:xfrm>
                      <a:off x="0" y="0"/>
                      <a:ext cx="3181350" cy="441007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Инициация трансляции </w:t>
      </w:r>
      <w:proofErr w:type="gramStart"/>
      <w:r w:rsidRPr="00DC67CB">
        <w:rPr>
          <w:rFonts w:ascii="Times New Roman" w:eastAsia="Times New Roman" w:hAnsi="Times New Roman" w:cs="Times New Roman"/>
          <w:color w:val="0000FF"/>
          <w:sz w:val="24"/>
          <w:szCs w:val="24"/>
        </w:rPr>
        <w:t>у</w:t>
      </w:r>
      <w:proofErr w:type="gramEnd"/>
      <w:r w:rsidRPr="00DC67CB">
        <w:rPr>
          <w:rFonts w:ascii="Times New Roman" w:eastAsia="Times New Roman" w:hAnsi="Times New Roman" w:cs="Times New Roman"/>
          <w:color w:val="0000FF"/>
          <w:sz w:val="24"/>
          <w:szCs w:val="24"/>
        </w:rPr>
        <w:t xml:space="preserve"> эукариот</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DC67CB">
        <w:rPr>
          <w:rFonts w:ascii="Times New Roman" w:eastAsia="Times New Roman" w:hAnsi="Times New Roman" w:cs="Times New Roman"/>
          <w:sz w:val="24"/>
          <w:szCs w:val="24"/>
        </w:rPr>
        <w:t>LСвободная¦</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tRNAпокидает</w:t>
      </w:r>
      <w:proofErr w:type="spellEnd"/>
      <w:r w:rsidRPr="00DC67CB">
        <w:rPr>
          <w:rFonts w:ascii="Times New Roman" w:eastAsia="Times New Roman" w:hAnsi="Times New Roman" w:cs="Times New Roman"/>
          <w:sz w:val="24"/>
          <w:szCs w:val="24"/>
        </w:rPr>
        <w:t xml:space="preserve"> Р—сайт и новая </w:t>
      </w:r>
      <w:proofErr w:type="spellStart"/>
      <w:r w:rsidRPr="00DC67CB">
        <w:rPr>
          <w:rFonts w:ascii="Times New Roman" w:eastAsia="Times New Roman" w:hAnsi="Times New Roman" w:cs="Times New Roman"/>
          <w:sz w:val="24"/>
          <w:szCs w:val="24"/>
        </w:rPr>
        <w:t>пептидил</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перемещается из А—сайта в освободившийся Р—сайт, а рибосома продвигается по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чтобы поместить в свободный А—сайт новый кодон.</w:t>
      </w:r>
      <w:proofErr w:type="gramEnd"/>
      <w:r w:rsidRPr="00DC67CB">
        <w:rPr>
          <w:rFonts w:ascii="Times New Roman" w:eastAsia="Times New Roman" w:hAnsi="Times New Roman" w:cs="Times New Roman"/>
          <w:sz w:val="24"/>
          <w:szCs w:val="24"/>
        </w:rPr>
        <w:t xml:space="preserve"> Этот этап называется </w:t>
      </w:r>
      <w:proofErr w:type="spellStart"/>
      <w:r w:rsidRPr="00DC67CB">
        <w:rPr>
          <w:rFonts w:ascii="Times New Roman" w:eastAsia="Times New Roman" w:hAnsi="Times New Roman" w:cs="Times New Roman"/>
          <w:b/>
          <w:bCs/>
          <w:i/>
          <w:iCs/>
          <w:sz w:val="24"/>
          <w:szCs w:val="24"/>
        </w:rPr>
        <w:t>транслокацией</w:t>
      </w:r>
      <w:proofErr w:type="spellEnd"/>
      <w:r w:rsidRPr="00DC67CB">
        <w:rPr>
          <w:rFonts w:ascii="Times New Roman" w:eastAsia="Times New Roman" w:hAnsi="Times New Roman" w:cs="Times New Roman"/>
          <w:sz w:val="24"/>
          <w:szCs w:val="24"/>
        </w:rPr>
        <w:t xml:space="preserve">. Этапы инициации, связывания </w:t>
      </w:r>
      <w:proofErr w:type="spellStart"/>
      <w:proofErr w:type="gramStart"/>
      <w:r w:rsidRPr="00DC67CB">
        <w:rPr>
          <w:rFonts w:ascii="Times New Roman" w:eastAsia="Times New Roman" w:hAnsi="Times New Roman" w:cs="Times New Roman"/>
          <w:sz w:val="24"/>
          <w:szCs w:val="24"/>
        </w:rPr>
        <w:t>аа</w:t>
      </w:r>
      <w:proofErr w:type="spellEnd"/>
      <w:proofErr w:type="gram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и </w:t>
      </w:r>
      <w:proofErr w:type="spellStart"/>
      <w:r w:rsidRPr="00DC67CB">
        <w:rPr>
          <w:rFonts w:ascii="Times New Roman" w:eastAsia="Times New Roman" w:hAnsi="Times New Roman" w:cs="Times New Roman"/>
          <w:sz w:val="24"/>
          <w:szCs w:val="24"/>
        </w:rPr>
        <w:t>транслокации</w:t>
      </w:r>
      <w:proofErr w:type="spellEnd"/>
      <w:r w:rsidRPr="00DC67CB">
        <w:rPr>
          <w:rFonts w:ascii="Times New Roman" w:eastAsia="Times New Roman" w:hAnsi="Times New Roman" w:cs="Times New Roman"/>
          <w:sz w:val="24"/>
          <w:szCs w:val="24"/>
        </w:rPr>
        <w:t xml:space="preserve"> протекают с использованием энергии GTР.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b/>
          <w:bCs/>
          <w:i/>
          <w:iCs/>
          <w:sz w:val="24"/>
          <w:szCs w:val="24"/>
        </w:rPr>
        <w:t>Терминация</w:t>
      </w:r>
      <w:proofErr w:type="spellEnd"/>
      <w:r w:rsidRPr="00DC67CB">
        <w:rPr>
          <w:rFonts w:ascii="Times New Roman" w:eastAsia="Times New Roman" w:hAnsi="Times New Roman" w:cs="Times New Roman"/>
          <w:sz w:val="24"/>
          <w:szCs w:val="24"/>
        </w:rPr>
        <w:t xml:space="preserve">. Элонгация цепи продолжается до тех пор, пока рибосома не достигнет терминального кодона (UAG, UAA, UGA). Факторы </w:t>
      </w:r>
      <w:proofErr w:type="spellStart"/>
      <w:r w:rsidRPr="00DC67CB">
        <w:rPr>
          <w:rFonts w:ascii="Times New Roman" w:eastAsia="Times New Roman" w:hAnsi="Times New Roman" w:cs="Times New Roman"/>
          <w:sz w:val="24"/>
          <w:szCs w:val="24"/>
        </w:rPr>
        <w:t>терминации</w:t>
      </w:r>
      <w:proofErr w:type="spellEnd"/>
      <w:r w:rsidRPr="00DC67CB">
        <w:rPr>
          <w:rFonts w:ascii="Times New Roman" w:eastAsia="Times New Roman" w:hAnsi="Times New Roman" w:cs="Times New Roman"/>
          <w:sz w:val="24"/>
          <w:szCs w:val="24"/>
        </w:rPr>
        <w:t xml:space="preserve"> вызывают отделение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завершенного¦</w:t>
      </w:r>
      <w:proofErr w:type="spellEnd"/>
      <w:r w:rsidRPr="00DC67CB">
        <w:rPr>
          <w:rFonts w:ascii="Times New Roman" w:eastAsia="Times New Roman" w:hAnsi="Times New Roman" w:cs="Times New Roman"/>
          <w:sz w:val="24"/>
          <w:szCs w:val="24"/>
        </w:rPr>
        <w:t xml:space="preserve"> полипептида от </w:t>
      </w:r>
      <w:proofErr w:type="spellStart"/>
      <w:r w:rsidRPr="00DC67CB">
        <w:rPr>
          <w:rFonts w:ascii="Times New Roman" w:eastAsia="Times New Roman" w:hAnsi="Times New Roman" w:cs="Times New Roman"/>
          <w:sz w:val="24"/>
          <w:szCs w:val="24"/>
        </w:rPr>
        <w:t>пептидил</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в Р—сайте.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705475" cy="3219450"/>
            <wp:effectExtent l="19050" t="0" r="9525" b="0"/>
            <wp:docPr id="59" name="Рисунок 59" descr="http://www.scorcher.ru/art/theory/evolition/sintez/book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scorcher.ru/art/theory/evolition/sintez/book3.35.gif"/>
                    <pic:cNvPicPr>
                      <a:picLocks noChangeAspect="1" noChangeArrowheads="1"/>
                    </pic:cNvPicPr>
                  </pic:nvPicPr>
                  <pic:blipFill>
                    <a:blip r:embed="rId25"/>
                    <a:srcRect/>
                    <a:stretch>
                      <a:fillRect/>
                    </a:stretch>
                  </pic:blipFill>
                  <pic:spPr bwMode="auto">
                    <a:xfrm>
                      <a:off x="0" y="0"/>
                      <a:ext cx="5705475" cy="321945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Элонгация</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b/>
          <w:bCs/>
          <w:i/>
          <w:iCs/>
          <w:sz w:val="24"/>
          <w:szCs w:val="24"/>
        </w:rPr>
        <w:t>Посттрансляционная</w:t>
      </w:r>
      <w:proofErr w:type="spellEnd"/>
      <w:r w:rsidRPr="00DC67CB">
        <w:rPr>
          <w:rFonts w:ascii="Times New Roman" w:eastAsia="Times New Roman" w:hAnsi="Times New Roman" w:cs="Times New Roman"/>
          <w:b/>
          <w:bCs/>
          <w:i/>
          <w:iCs/>
          <w:sz w:val="24"/>
          <w:szCs w:val="24"/>
        </w:rPr>
        <w:t xml:space="preserve"> модификация</w:t>
      </w:r>
      <w:r w:rsidRPr="00DC67CB">
        <w:rPr>
          <w:rFonts w:ascii="Times New Roman" w:eastAsia="Times New Roman" w:hAnsi="Times New Roman" w:cs="Times New Roman"/>
          <w:sz w:val="24"/>
          <w:szCs w:val="24"/>
        </w:rPr>
        <w:t xml:space="preserve">. Полипептиды, полученные в результате описанного процесса, спонтанно скручиваются, образуя </w:t>
      </w:r>
      <w:proofErr w:type="gramStart"/>
      <w:r w:rsidRPr="00DC67CB">
        <w:rPr>
          <w:rFonts w:ascii="Times New Roman" w:eastAsia="Times New Roman" w:hAnsi="Times New Roman" w:cs="Times New Roman"/>
          <w:sz w:val="24"/>
          <w:szCs w:val="24"/>
        </w:rPr>
        <w:t>вторичную</w:t>
      </w:r>
      <w:proofErr w:type="gramEnd"/>
      <w:r w:rsidRPr="00DC67CB">
        <w:rPr>
          <w:rFonts w:ascii="Times New Roman" w:eastAsia="Times New Roman" w:hAnsi="Times New Roman" w:cs="Times New Roman"/>
          <w:sz w:val="24"/>
          <w:szCs w:val="24"/>
        </w:rPr>
        <w:t xml:space="preserve"> и третичную </w:t>
      </w:r>
      <w:proofErr w:type="spellStart"/>
      <w:r w:rsidRPr="00DC67CB">
        <w:rPr>
          <w:rFonts w:ascii="Times New Roman" w:eastAsia="Times New Roman" w:hAnsi="Times New Roman" w:cs="Times New Roman"/>
          <w:sz w:val="24"/>
          <w:szCs w:val="24"/>
        </w:rPr>
        <w:t>конформацию</w:t>
      </w:r>
      <w:proofErr w:type="spellEnd"/>
      <w:r w:rsidRPr="00DC67CB">
        <w:rPr>
          <w:rFonts w:ascii="Times New Roman" w:eastAsia="Times New Roman" w:hAnsi="Times New Roman" w:cs="Times New Roman"/>
          <w:sz w:val="24"/>
          <w:szCs w:val="24"/>
        </w:rPr>
        <w:t xml:space="preserve">. В клетках животных многие белки синтезируются в виде молекул—предшественников, требующих модификации для приобретения биологической активности. Например, инсулин синтезируется в виде </w:t>
      </w:r>
      <w:proofErr w:type="spellStart"/>
      <w:r w:rsidRPr="00DC67CB">
        <w:rPr>
          <w:rFonts w:ascii="Times New Roman" w:eastAsia="Times New Roman" w:hAnsi="Times New Roman" w:cs="Times New Roman"/>
          <w:sz w:val="24"/>
          <w:szCs w:val="24"/>
        </w:rPr>
        <w:t>проинсулина</w:t>
      </w:r>
      <w:proofErr w:type="spellEnd"/>
      <w:r w:rsidRPr="00DC67CB">
        <w:rPr>
          <w:rFonts w:ascii="Times New Roman" w:eastAsia="Times New Roman" w:hAnsi="Times New Roman" w:cs="Times New Roman"/>
          <w:sz w:val="24"/>
          <w:szCs w:val="24"/>
        </w:rPr>
        <w:t xml:space="preserve"> и представляет собой </w:t>
      </w:r>
      <w:proofErr w:type="spellStart"/>
      <w:r w:rsidRPr="00DC67CB">
        <w:rPr>
          <w:rFonts w:ascii="Times New Roman" w:eastAsia="Times New Roman" w:hAnsi="Times New Roman" w:cs="Times New Roman"/>
          <w:sz w:val="24"/>
          <w:szCs w:val="24"/>
        </w:rPr>
        <w:t>одноцепочечную</w:t>
      </w:r>
      <w:proofErr w:type="spellEnd"/>
      <w:r w:rsidRPr="00DC67CB">
        <w:rPr>
          <w:rFonts w:ascii="Times New Roman" w:eastAsia="Times New Roman" w:hAnsi="Times New Roman" w:cs="Times New Roman"/>
          <w:sz w:val="24"/>
          <w:szCs w:val="24"/>
        </w:rPr>
        <w:t xml:space="preserve"> молекулу. После удаления специфическими протеазами полипептидного сегмента он преобразуется в </w:t>
      </w:r>
      <w:proofErr w:type="spellStart"/>
      <w:r w:rsidRPr="00DC67CB">
        <w:rPr>
          <w:rFonts w:ascii="Times New Roman" w:eastAsia="Times New Roman" w:hAnsi="Times New Roman" w:cs="Times New Roman"/>
          <w:sz w:val="24"/>
          <w:szCs w:val="24"/>
        </w:rPr>
        <w:t>двухцепочечную</w:t>
      </w:r>
      <w:proofErr w:type="spellEnd"/>
      <w:r w:rsidRPr="00DC67CB">
        <w:rPr>
          <w:rFonts w:ascii="Times New Roman" w:eastAsia="Times New Roman" w:hAnsi="Times New Roman" w:cs="Times New Roman"/>
          <w:sz w:val="24"/>
          <w:szCs w:val="24"/>
        </w:rPr>
        <w:t xml:space="preserve"> молекулу с внутри— </w:t>
      </w:r>
      <w:proofErr w:type="gramStart"/>
      <w:r w:rsidRPr="00DC67CB">
        <w:rPr>
          <w:rFonts w:ascii="Times New Roman" w:eastAsia="Times New Roman" w:hAnsi="Times New Roman" w:cs="Times New Roman"/>
          <w:sz w:val="24"/>
          <w:szCs w:val="24"/>
        </w:rPr>
        <w:t xml:space="preserve">и </w:t>
      </w:r>
      <w:proofErr w:type="gramEnd"/>
      <w:r w:rsidRPr="00DC67CB">
        <w:rPr>
          <w:rFonts w:ascii="Times New Roman" w:eastAsia="Times New Roman" w:hAnsi="Times New Roman" w:cs="Times New Roman"/>
          <w:sz w:val="24"/>
          <w:szCs w:val="24"/>
        </w:rPr>
        <w:t xml:space="preserve">межцепочечными </w:t>
      </w:r>
      <w:proofErr w:type="spellStart"/>
      <w:r w:rsidRPr="00DC67CB">
        <w:rPr>
          <w:rFonts w:ascii="Times New Roman" w:eastAsia="Times New Roman" w:hAnsi="Times New Roman" w:cs="Times New Roman"/>
          <w:sz w:val="24"/>
          <w:szCs w:val="24"/>
        </w:rPr>
        <w:t>дисульфидными</w:t>
      </w:r>
      <w:proofErr w:type="spellEnd"/>
      <w:r w:rsidRPr="00DC67CB">
        <w:rPr>
          <w:rFonts w:ascii="Times New Roman" w:eastAsia="Times New Roman" w:hAnsi="Times New Roman" w:cs="Times New Roman"/>
          <w:sz w:val="24"/>
          <w:szCs w:val="24"/>
        </w:rPr>
        <w:t xml:space="preserve"> мостиками. Присоединение </w:t>
      </w:r>
      <w:proofErr w:type="spellStart"/>
      <w:r w:rsidRPr="00DC67CB">
        <w:rPr>
          <w:rFonts w:ascii="Times New Roman" w:eastAsia="Times New Roman" w:hAnsi="Times New Roman" w:cs="Times New Roman"/>
          <w:sz w:val="24"/>
          <w:szCs w:val="24"/>
        </w:rPr>
        <w:t>простетической</w:t>
      </w:r>
      <w:proofErr w:type="spellEnd"/>
      <w:r w:rsidRPr="00DC67CB">
        <w:rPr>
          <w:rFonts w:ascii="Times New Roman" w:eastAsia="Times New Roman" w:hAnsi="Times New Roman" w:cs="Times New Roman"/>
          <w:sz w:val="24"/>
          <w:szCs w:val="24"/>
        </w:rPr>
        <w:t xml:space="preserve"> группы с образованием сложных белков и объединение </w:t>
      </w:r>
      <w:proofErr w:type="spellStart"/>
      <w:r w:rsidRPr="00DC67CB">
        <w:rPr>
          <w:rFonts w:ascii="Times New Roman" w:eastAsia="Times New Roman" w:hAnsi="Times New Roman" w:cs="Times New Roman"/>
          <w:sz w:val="24"/>
          <w:szCs w:val="24"/>
        </w:rPr>
        <w:t>протомеров</w:t>
      </w:r>
      <w:proofErr w:type="spellEnd"/>
      <w:r w:rsidRPr="00DC67CB">
        <w:rPr>
          <w:rFonts w:ascii="Times New Roman" w:eastAsia="Times New Roman" w:hAnsi="Times New Roman" w:cs="Times New Roman"/>
          <w:sz w:val="24"/>
          <w:szCs w:val="24"/>
        </w:rPr>
        <w:t xml:space="preserve"> в </w:t>
      </w:r>
      <w:proofErr w:type="spellStart"/>
      <w:r w:rsidRPr="00DC67CB">
        <w:rPr>
          <w:rFonts w:ascii="Times New Roman" w:eastAsia="Times New Roman" w:hAnsi="Times New Roman" w:cs="Times New Roman"/>
          <w:sz w:val="24"/>
          <w:szCs w:val="24"/>
        </w:rPr>
        <w:t>олигомерный</w:t>
      </w:r>
      <w:proofErr w:type="spellEnd"/>
      <w:r w:rsidRPr="00DC67CB">
        <w:rPr>
          <w:rFonts w:ascii="Times New Roman" w:eastAsia="Times New Roman" w:hAnsi="Times New Roman" w:cs="Times New Roman"/>
          <w:sz w:val="24"/>
          <w:szCs w:val="24"/>
        </w:rPr>
        <w:t xml:space="preserve"> белок также происходит после завершения трансляции. Известны многие другие </w:t>
      </w:r>
      <w:proofErr w:type="spellStart"/>
      <w:r w:rsidRPr="00DC67CB">
        <w:rPr>
          <w:rFonts w:ascii="Times New Roman" w:eastAsia="Times New Roman" w:hAnsi="Times New Roman" w:cs="Times New Roman"/>
          <w:sz w:val="24"/>
          <w:szCs w:val="24"/>
        </w:rPr>
        <w:t>посттрансляционные</w:t>
      </w:r>
      <w:proofErr w:type="spellEnd"/>
      <w:r w:rsidRPr="00DC67CB">
        <w:rPr>
          <w:rFonts w:ascii="Times New Roman" w:eastAsia="Times New Roman" w:hAnsi="Times New Roman" w:cs="Times New Roman"/>
          <w:sz w:val="24"/>
          <w:szCs w:val="24"/>
        </w:rPr>
        <w:t xml:space="preserve"> модификации белков. Например, ковалентные модификации, такие как </w:t>
      </w:r>
      <w:proofErr w:type="spellStart"/>
      <w:r w:rsidRPr="00DC67CB">
        <w:rPr>
          <w:rFonts w:ascii="Times New Roman" w:eastAsia="Times New Roman" w:hAnsi="Times New Roman" w:cs="Times New Roman"/>
          <w:sz w:val="24"/>
          <w:szCs w:val="24"/>
        </w:rPr>
        <w:t>ацетилирование</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фосфорилирование</w:t>
      </w:r>
      <w:proofErr w:type="spellEnd"/>
      <w:r w:rsidRPr="00DC67CB">
        <w:rPr>
          <w:rFonts w:ascii="Times New Roman" w:eastAsia="Times New Roman" w:hAnsi="Times New Roman" w:cs="Times New Roman"/>
          <w:sz w:val="24"/>
          <w:szCs w:val="24"/>
        </w:rPr>
        <w:t xml:space="preserve"> и </w:t>
      </w:r>
      <w:proofErr w:type="spellStart"/>
      <w:r w:rsidRPr="00DC67CB">
        <w:rPr>
          <w:rFonts w:ascii="Times New Roman" w:eastAsia="Times New Roman" w:hAnsi="Times New Roman" w:cs="Times New Roman"/>
          <w:sz w:val="24"/>
          <w:szCs w:val="24"/>
        </w:rPr>
        <w:t>гликозилирование</w:t>
      </w:r>
      <w:proofErr w:type="spellEnd"/>
      <w:r w:rsidRPr="00DC67CB">
        <w:rPr>
          <w:rFonts w:ascii="Times New Roman" w:eastAsia="Times New Roman" w:hAnsi="Times New Roman" w:cs="Times New Roman"/>
          <w:sz w:val="24"/>
          <w:szCs w:val="24"/>
        </w:rPr>
        <w:t xml:space="preserve">. Кроме того, может происходить модификация аминокислотных остатков, например превращение </w:t>
      </w:r>
      <w:proofErr w:type="spellStart"/>
      <w:r w:rsidRPr="00DC67CB">
        <w:rPr>
          <w:rFonts w:ascii="Times New Roman" w:eastAsia="Times New Roman" w:hAnsi="Times New Roman" w:cs="Times New Roman"/>
          <w:sz w:val="24"/>
          <w:szCs w:val="24"/>
        </w:rPr>
        <w:t>пролина</w:t>
      </w:r>
      <w:proofErr w:type="spellEnd"/>
      <w:r w:rsidRPr="00DC67CB">
        <w:rPr>
          <w:rFonts w:ascii="Times New Roman" w:eastAsia="Times New Roman" w:hAnsi="Times New Roman" w:cs="Times New Roman"/>
          <w:sz w:val="24"/>
          <w:szCs w:val="24"/>
        </w:rPr>
        <w:t xml:space="preserve"> и лизина в </w:t>
      </w:r>
      <w:proofErr w:type="spellStart"/>
      <w:r w:rsidRPr="00DC67CB">
        <w:rPr>
          <w:rFonts w:ascii="Times New Roman" w:eastAsia="Times New Roman" w:hAnsi="Times New Roman" w:cs="Times New Roman"/>
          <w:sz w:val="24"/>
          <w:szCs w:val="24"/>
        </w:rPr>
        <w:t>оксипролин</w:t>
      </w:r>
      <w:proofErr w:type="spellEnd"/>
      <w:r w:rsidRPr="00DC67CB">
        <w:rPr>
          <w:rFonts w:ascii="Times New Roman" w:eastAsia="Times New Roman" w:hAnsi="Times New Roman" w:cs="Times New Roman"/>
          <w:sz w:val="24"/>
          <w:szCs w:val="24"/>
        </w:rPr>
        <w:t xml:space="preserve"> и </w:t>
      </w:r>
      <w:proofErr w:type="spellStart"/>
      <w:r w:rsidRPr="00DC67CB">
        <w:rPr>
          <w:rFonts w:ascii="Times New Roman" w:eastAsia="Times New Roman" w:hAnsi="Times New Roman" w:cs="Times New Roman"/>
          <w:sz w:val="24"/>
          <w:szCs w:val="24"/>
        </w:rPr>
        <w:t>оксилизин</w:t>
      </w:r>
      <w:proofErr w:type="spellEnd"/>
      <w:r w:rsidRPr="00DC67CB">
        <w:rPr>
          <w:rFonts w:ascii="Times New Roman" w:eastAsia="Times New Roman" w:hAnsi="Times New Roman" w:cs="Times New Roman"/>
          <w:sz w:val="24"/>
          <w:szCs w:val="24"/>
        </w:rPr>
        <w:t xml:space="preserve"> в коллагенах, </w:t>
      </w:r>
      <w:proofErr w:type="spellStart"/>
      <w:r w:rsidRPr="00DC67CB">
        <w:rPr>
          <w:rFonts w:ascii="Times New Roman" w:eastAsia="Times New Roman" w:hAnsi="Times New Roman" w:cs="Times New Roman"/>
          <w:sz w:val="24"/>
          <w:szCs w:val="24"/>
        </w:rPr>
        <w:t>иодирование</w:t>
      </w:r>
      <w:proofErr w:type="spellEnd"/>
      <w:r w:rsidRPr="00DC67CB">
        <w:rPr>
          <w:rFonts w:ascii="Times New Roman" w:eastAsia="Times New Roman" w:hAnsi="Times New Roman" w:cs="Times New Roman"/>
          <w:sz w:val="24"/>
          <w:szCs w:val="24"/>
        </w:rPr>
        <w:t xml:space="preserve"> тирозина в </w:t>
      </w:r>
      <w:proofErr w:type="spellStart"/>
      <w:r w:rsidRPr="00DC67CB">
        <w:rPr>
          <w:rFonts w:ascii="Times New Roman" w:eastAsia="Times New Roman" w:hAnsi="Times New Roman" w:cs="Times New Roman"/>
          <w:sz w:val="24"/>
          <w:szCs w:val="24"/>
        </w:rPr>
        <w:t>тирео</w:t>
      </w:r>
      <w:proofErr w:type="spellEnd"/>
      <w:r w:rsidRPr="00DC67CB">
        <w:rPr>
          <w:rFonts w:ascii="Times New Roman" w:eastAsia="Times New Roman" w:hAnsi="Times New Roman" w:cs="Times New Roman"/>
          <w:sz w:val="24"/>
          <w:szCs w:val="24"/>
        </w:rPr>
        <w:t xml:space="preserve">— </w:t>
      </w:r>
      <w:proofErr w:type="gramStart"/>
      <w:r w:rsidRPr="00DC67CB">
        <w:rPr>
          <w:rFonts w:ascii="Times New Roman" w:eastAsia="Times New Roman" w:hAnsi="Times New Roman" w:cs="Times New Roman"/>
          <w:sz w:val="24"/>
          <w:szCs w:val="24"/>
        </w:rPr>
        <w:t>гл</w:t>
      </w:r>
      <w:proofErr w:type="gramEnd"/>
      <w:r w:rsidRPr="00DC67CB">
        <w:rPr>
          <w:rFonts w:ascii="Times New Roman" w:eastAsia="Times New Roman" w:hAnsi="Times New Roman" w:cs="Times New Roman"/>
          <w:sz w:val="24"/>
          <w:szCs w:val="24"/>
        </w:rPr>
        <w:t xml:space="preserve">обулине и т.д.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Регуляция синтеза белка</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Концентрация многих белков в клетке непостоянна и изменяется в зависимости от состояния клетки и внешних условий. Это происходит в результате регуляции скоростей синтеза и распада белков. Регуляция экспрессии генов может осуществляться на любой стадии на пути от гена до образования функционально—активного белка.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Регуляция транскрипции</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Транскрипция генов может подавляться или активироваться, следовательно, синтез белков может </w:t>
      </w:r>
      <w:r w:rsidRPr="00DC67CB">
        <w:rPr>
          <w:rFonts w:ascii="Times New Roman" w:eastAsia="Times New Roman" w:hAnsi="Times New Roman" w:cs="Times New Roman"/>
          <w:b/>
          <w:bCs/>
          <w:i/>
          <w:iCs/>
          <w:sz w:val="24"/>
          <w:szCs w:val="24"/>
        </w:rPr>
        <w:t>репрессироваться</w:t>
      </w:r>
      <w:r w:rsidRPr="00DC67CB">
        <w:rPr>
          <w:rFonts w:ascii="Times New Roman" w:eastAsia="Times New Roman" w:hAnsi="Times New Roman" w:cs="Times New Roman"/>
          <w:sz w:val="24"/>
          <w:szCs w:val="24"/>
        </w:rPr>
        <w:t xml:space="preserve"> или </w:t>
      </w:r>
      <w:r w:rsidRPr="00DC67CB">
        <w:rPr>
          <w:rFonts w:ascii="Times New Roman" w:eastAsia="Times New Roman" w:hAnsi="Times New Roman" w:cs="Times New Roman"/>
          <w:b/>
          <w:bCs/>
          <w:i/>
          <w:iCs/>
          <w:sz w:val="24"/>
          <w:szCs w:val="24"/>
        </w:rPr>
        <w:t>индуцироваться</w:t>
      </w:r>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Оперон</w:t>
      </w:r>
      <w:r w:rsidRPr="00DC67CB">
        <w:rPr>
          <w:rFonts w:ascii="Times New Roman" w:eastAsia="Times New Roman" w:hAnsi="Times New Roman" w:cs="Times New Roman"/>
          <w:sz w:val="24"/>
          <w:szCs w:val="24"/>
        </w:rPr>
        <w:t xml:space="preserve"> — это участок DNA, кодирующий строение, как правило, функционально связанных белков и содержащий регуляторную зону, контролирующую синтез этих белков. На рисунке приведена схема </w:t>
      </w:r>
      <w:proofErr w:type="spellStart"/>
      <w:r w:rsidRPr="00DC67CB">
        <w:rPr>
          <w:rFonts w:ascii="Times New Roman" w:eastAsia="Times New Roman" w:hAnsi="Times New Roman" w:cs="Times New Roman"/>
          <w:sz w:val="24"/>
          <w:szCs w:val="24"/>
        </w:rPr>
        <w:t>лактозного</w:t>
      </w:r>
      <w:proofErr w:type="spellEnd"/>
      <w:r w:rsidRPr="00DC67CB">
        <w:rPr>
          <w:rFonts w:ascii="Times New Roman" w:eastAsia="Times New Roman" w:hAnsi="Times New Roman" w:cs="Times New Roman"/>
          <w:sz w:val="24"/>
          <w:szCs w:val="24"/>
        </w:rPr>
        <w:t xml:space="preserve"> оперона: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952875" cy="4286250"/>
            <wp:effectExtent l="19050" t="0" r="9525" b="0"/>
            <wp:docPr id="60" name="Рисунок 60" descr="http://www.scorcher.ru/art/theory/evolition/sintez/book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scorcher.ru/art/theory/evolition/sintez/book3.36.gif"/>
                    <pic:cNvPicPr>
                      <a:picLocks noChangeAspect="1" noChangeArrowheads="1"/>
                    </pic:cNvPicPr>
                  </pic:nvPicPr>
                  <pic:blipFill>
                    <a:blip r:embed="rId26"/>
                    <a:srcRect/>
                    <a:stretch>
                      <a:fillRect/>
                    </a:stretch>
                  </pic:blipFill>
                  <pic:spPr bwMode="auto">
                    <a:xfrm>
                      <a:off x="0" y="0"/>
                      <a:ext cx="3952875" cy="428625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Регуляция экспрессии </w:t>
      </w:r>
      <w:proofErr w:type="spellStart"/>
      <w:r w:rsidRPr="00DC67CB">
        <w:rPr>
          <w:rFonts w:ascii="Times New Roman" w:eastAsia="Times New Roman" w:hAnsi="Times New Roman" w:cs="Times New Roman"/>
          <w:color w:val="0000FF"/>
          <w:sz w:val="24"/>
          <w:szCs w:val="24"/>
        </w:rPr>
        <w:t>Lac</w:t>
      </w:r>
      <w:proofErr w:type="spellEnd"/>
      <w:r w:rsidRPr="00DC67CB">
        <w:rPr>
          <w:rFonts w:ascii="Times New Roman" w:eastAsia="Times New Roman" w:hAnsi="Times New Roman" w:cs="Times New Roman"/>
          <w:color w:val="0000FF"/>
          <w:sz w:val="24"/>
          <w:szCs w:val="24"/>
        </w:rPr>
        <w:t xml:space="preserve">—оперона </w:t>
      </w:r>
      <w:proofErr w:type="spellStart"/>
      <w:r w:rsidRPr="00DC67CB">
        <w:rPr>
          <w:rFonts w:ascii="Times New Roman" w:eastAsia="Times New Roman" w:hAnsi="Times New Roman" w:cs="Times New Roman"/>
          <w:color w:val="0000FF"/>
          <w:sz w:val="24"/>
          <w:szCs w:val="24"/>
        </w:rPr>
        <w:t>E.Coli</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Структурные гены</w:t>
      </w:r>
      <w:r w:rsidRPr="00DC67CB">
        <w:rPr>
          <w:rFonts w:ascii="Times New Roman" w:eastAsia="Times New Roman" w:hAnsi="Times New Roman" w:cs="Times New Roman"/>
          <w:sz w:val="24"/>
          <w:szCs w:val="24"/>
        </w:rPr>
        <w:t xml:space="preserve">, индуцируемые совместно располагаются на молекуле DNA рядом с последовательностями нуклеотидов, называемых </w:t>
      </w:r>
      <w:r w:rsidRPr="00DC67CB">
        <w:rPr>
          <w:rFonts w:ascii="Times New Roman" w:eastAsia="Times New Roman" w:hAnsi="Times New Roman" w:cs="Times New Roman"/>
          <w:b/>
          <w:bCs/>
          <w:i/>
          <w:iCs/>
          <w:sz w:val="24"/>
          <w:szCs w:val="24"/>
        </w:rPr>
        <w:t>промотором</w:t>
      </w:r>
      <w:r w:rsidRPr="00DC67CB">
        <w:rPr>
          <w:rFonts w:ascii="Times New Roman" w:eastAsia="Times New Roman" w:hAnsi="Times New Roman" w:cs="Times New Roman"/>
          <w:sz w:val="24"/>
          <w:szCs w:val="24"/>
        </w:rPr>
        <w:t xml:space="preserve"> и </w:t>
      </w:r>
      <w:r w:rsidRPr="00DC67CB">
        <w:rPr>
          <w:rFonts w:ascii="Times New Roman" w:eastAsia="Times New Roman" w:hAnsi="Times New Roman" w:cs="Times New Roman"/>
          <w:b/>
          <w:bCs/>
          <w:i/>
          <w:iCs/>
          <w:sz w:val="24"/>
          <w:szCs w:val="24"/>
        </w:rPr>
        <w:t>оператором</w:t>
      </w:r>
      <w:r w:rsidRPr="00DC67CB">
        <w:rPr>
          <w:rFonts w:ascii="Times New Roman" w:eastAsia="Times New Roman" w:hAnsi="Times New Roman" w:cs="Times New Roman"/>
          <w:sz w:val="24"/>
          <w:szCs w:val="24"/>
        </w:rPr>
        <w:t xml:space="preserve">. Для регуляции транскрипции необходим еще один участок DNA — </w:t>
      </w:r>
      <w:r w:rsidRPr="00DC67CB">
        <w:rPr>
          <w:rFonts w:ascii="Times New Roman" w:eastAsia="Times New Roman" w:hAnsi="Times New Roman" w:cs="Times New Roman"/>
          <w:b/>
          <w:bCs/>
          <w:i/>
          <w:iCs/>
          <w:sz w:val="24"/>
          <w:szCs w:val="24"/>
        </w:rPr>
        <w:t>регуляторный ген</w:t>
      </w:r>
      <w:r w:rsidRPr="00DC67CB">
        <w:rPr>
          <w:rFonts w:ascii="Times New Roman" w:eastAsia="Times New Roman" w:hAnsi="Times New Roman" w:cs="Times New Roman"/>
          <w:sz w:val="24"/>
          <w:szCs w:val="24"/>
        </w:rPr>
        <w:t xml:space="preserve">, не всегда располагающийся вблизи вышеописанной группы. Во время транскрипции RNA—полимераза связывается с промотором и продвигается вдоль DNA, образуя </w:t>
      </w:r>
      <w:proofErr w:type="spellStart"/>
      <w:r w:rsidRPr="00DC67CB">
        <w:rPr>
          <w:rFonts w:ascii="Times New Roman" w:eastAsia="Times New Roman" w:hAnsi="Times New Roman" w:cs="Times New Roman"/>
          <w:sz w:val="24"/>
          <w:szCs w:val="24"/>
        </w:rPr>
        <w:t>транскрипт</w:t>
      </w:r>
      <w:proofErr w:type="spellEnd"/>
      <w:r w:rsidRPr="00DC67CB">
        <w:rPr>
          <w:rFonts w:ascii="Times New Roman" w:eastAsia="Times New Roman" w:hAnsi="Times New Roman" w:cs="Times New Roman"/>
          <w:sz w:val="24"/>
          <w:szCs w:val="24"/>
        </w:rPr>
        <w:t xml:space="preserve"> генов оперона. </w:t>
      </w:r>
      <w:r w:rsidRPr="00DC67CB">
        <w:rPr>
          <w:rFonts w:ascii="Times New Roman" w:eastAsia="Times New Roman" w:hAnsi="Times New Roman" w:cs="Times New Roman"/>
          <w:b/>
          <w:bCs/>
          <w:i/>
          <w:iCs/>
          <w:sz w:val="24"/>
          <w:szCs w:val="24"/>
        </w:rPr>
        <w:t>Белки—репрессоры</w:t>
      </w:r>
      <w:r w:rsidRPr="00DC67CB">
        <w:rPr>
          <w:rFonts w:ascii="Times New Roman" w:eastAsia="Times New Roman" w:hAnsi="Times New Roman" w:cs="Times New Roman"/>
          <w:sz w:val="24"/>
          <w:szCs w:val="24"/>
        </w:rPr>
        <w:t xml:space="preserve"> — продукты трансляции регуляторных генов, связывающиеся с соответствующими операторными участками и блокирующие продвижение RNA—полимеразы, и, следовательно, препятствующие транскрипции.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Индукторы</w:t>
      </w:r>
      <w:r w:rsidRPr="00DC67CB">
        <w:rPr>
          <w:rFonts w:ascii="Times New Roman" w:eastAsia="Times New Roman" w:hAnsi="Times New Roman" w:cs="Times New Roman"/>
          <w:sz w:val="24"/>
          <w:szCs w:val="24"/>
        </w:rPr>
        <w:t xml:space="preserve">. Небольшие молекулы, которые могут связываться с белками—репрессорами и ингибировать их способность связываться с операторными участками DNA. Таким образом, транскрипция может происходить только в присутствии индуктора. Индукторами транскрипции служат субстраты метаболических путей. Они стимулируют синтез белков, обеспечивающих их превращения. </w:t>
      </w:r>
      <w:proofErr w:type="spellStart"/>
      <w:r w:rsidRPr="00DC67CB">
        <w:rPr>
          <w:rFonts w:ascii="Times New Roman" w:eastAsia="Times New Roman" w:hAnsi="Times New Roman" w:cs="Times New Roman"/>
          <w:b/>
          <w:bCs/>
          <w:i/>
          <w:iCs/>
          <w:sz w:val="24"/>
          <w:szCs w:val="24"/>
        </w:rPr>
        <w:t>Корепрессоры</w:t>
      </w:r>
      <w:proofErr w:type="spellEnd"/>
      <w:r w:rsidRPr="00DC67CB">
        <w:rPr>
          <w:rFonts w:ascii="Times New Roman" w:eastAsia="Times New Roman" w:hAnsi="Times New Roman" w:cs="Times New Roman"/>
          <w:sz w:val="24"/>
          <w:szCs w:val="24"/>
        </w:rPr>
        <w:t xml:space="preserve"> — </w:t>
      </w:r>
      <w:proofErr w:type="spellStart"/>
      <w:r w:rsidRPr="00DC67CB">
        <w:rPr>
          <w:rFonts w:ascii="Times New Roman" w:eastAsia="Times New Roman" w:hAnsi="Times New Roman" w:cs="Times New Roman"/>
          <w:sz w:val="24"/>
          <w:szCs w:val="24"/>
        </w:rPr>
        <w:t>лиганды</w:t>
      </w:r>
      <w:proofErr w:type="spellEnd"/>
      <w:r w:rsidRPr="00DC67CB">
        <w:rPr>
          <w:rFonts w:ascii="Times New Roman" w:eastAsia="Times New Roman" w:hAnsi="Times New Roman" w:cs="Times New Roman"/>
          <w:sz w:val="24"/>
          <w:szCs w:val="24"/>
        </w:rPr>
        <w:t xml:space="preserve"> белков—репрессоров. </w:t>
      </w:r>
      <w:proofErr w:type="spellStart"/>
      <w:r w:rsidRPr="00DC67CB">
        <w:rPr>
          <w:rFonts w:ascii="Times New Roman" w:eastAsia="Times New Roman" w:hAnsi="Times New Roman" w:cs="Times New Roman"/>
          <w:sz w:val="24"/>
          <w:szCs w:val="24"/>
        </w:rPr>
        <w:t>Корепрессорами</w:t>
      </w:r>
      <w:proofErr w:type="spellEnd"/>
      <w:r w:rsidRPr="00DC67CB">
        <w:rPr>
          <w:rFonts w:ascii="Times New Roman" w:eastAsia="Times New Roman" w:hAnsi="Times New Roman" w:cs="Times New Roman"/>
          <w:sz w:val="24"/>
          <w:szCs w:val="24"/>
        </w:rPr>
        <w:t xml:space="preserve">, как правило, являются конечные продукты метаболических путей. Роль индукторов и репрессоров могут играть гормоны.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Регуляция действия генов и клеточная дифференцировка</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В клетках животных кратковременная адаптивная индукция и </w:t>
      </w:r>
      <w:proofErr w:type="spellStart"/>
      <w:r w:rsidRPr="00DC67CB">
        <w:rPr>
          <w:rFonts w:ascii="Times New Roman" w:eastAsia="Times New Roman" w:hAnsi="Times New Roman" w:cs="Times New Roman"/>
          <w:sz w:val="24"/>
          <w:szCs w:val="24"/>
        </w:rPr>
        <w:t>репрессиясинтеза</w:t>
      </w:r>
      <w:proofErr w:type="spellEnd"/>
      <w:r w:rsidRPr="00DC67CB">
        <w:rPr>
          <w:rFonts w:ascii="Times New Roman" w:eastAsia="Times New Roman" w:hAnsi="Times New Roman" w:cs="Times New Roman"/>
          <w:sz w:val="24"/>
          <w:szCs w:val="24"/>
        </w:rPr>
        <w:t xml:space="preserve"> белков возникает при изменении концентрации определенных веществ: субстратов, продуктов метаболических путей, гормонов. Однако существуют также длительные, часто сохраняющиеся на протяжении всей жизни индукция и репрессия, возникающие в ходе клеточной дифференцировки. Разные дифференцированные клетки одного организма имеют одинаковый набор генов, но, как правило, отличаются по белковому составу. </w:t>
      </w:r>
      <w:r w:rsidRPr="00DC67CB">
        <w:rPr>
          <w:rFonts w:ascii="Times New Roman" w:eastAsia="Times New Roman" w:hAnsi="Times New Roman" w:cs="Times New Roman"/>
          <w:sz w:val="24"/>
          <w:szCs w:val="24"/>
        </w:rPr>
        <w:lastRenderedPageBreak/>
        <w:t xml:space="preserve">Различия клеток при дифференцировке возникают в результате </w:t>
      </w:r>
      <w:r w:rsidRPr="00DC67CB">
        <w:rPr>
          <w:rFonts w:ascii="Times New Roman" w:eastAsia="Times New Roman" w:hAnsi="Times New Roman" w:cs="Times New Roman"/>
          <w:b/>
          <w:bCs/>
          <w:i/>
          <w:iCs/>
          <w:sz w:val="24"/>
          <w:szCs w:val="24"/>
        </w:rPr>
        <w:t>репрессии</w:t>
      </w:r>
      <w:r w:rsidRPr="00DC67CB">
        <w:rPr>
          <w:rFonts w:ascii="Times New Roman" w:eastAsia="Times New Roman" w:hAnsi="Times New Roman" w:cs="Times New Roman"/>
          <w:sz w:val="24"/>
          <w:szCs w:val="24"/>
        </w:rPr>
        <w:t xml:space="preserve"> одних генов и </w:t>
      </w:r>
      <w:r w:rsidRPr="00DC67CB">
        <w:rPr>
          <w:rFonts w:ascii="Times New Roman" w:eastAsia="Times New Roman" w:hAnsi="Times New Roman" w:cs="Times New Roman"/>
          <w:b/>
          <w:bCs/>
          <w:i/>
          <w:iCs/>
          <w:sz w:val="24"/>
          <w:szCs w:val="24"/>
        </w:rPr>
        <w:t>дерепрессии</w:t>
      </w:r>
      <w:r w:rsidRPr="00DC67CB">
        <w:rPr>
          <w:rFonts w:ascii="Times New Roman" w:eastAsia="Times New Roman" w:hAnsi="Times New Roman" w:cs="Times New Roman"/>
          <w:sz w:val="24"/>
          <w:szCs w:val="24"/>
        </w:rPr>
        <w:t xml:space="preserve"> других. Молекулярные механизмы регуляции такого типа недостаточно изучены, но общий принцип действия специфических регуляторов сводится к созданию зон DNA, недоступных для транскрипции за счет конденсации хроматина.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Ингибиторы матричных биосинтезов</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Использование некоторых лекарственных средств из группы антибиотиков основано на ингибировании матричных биосинтезов, протекающих в микроорганизмах, вызывающих инфекцию. Например, тетрациклин ингибирует элонгацию, блокируя центр связывания </w:t>
      </w:r>
      <w:proofErr w:type="spellStart"/>
      <w:proofErr w:type="gramStart"/>
      <w:r w:rsidRPr="00DC67CB">
        <w:rPr>
          <w:rFonts w:ascii="Times New Roman" w:eastAsia="Times New Roman" w:hAnsi="Times New Roman" w:cs="Times New Roman"/>
          <w:sz w:val="24"/>
          <w:szCs w:val="24"/>
        </w:rPr>
        <w:t>аа</w:t>
      </w:r>
      <w:proofErr w:type="spellEnd"/>
      <w:proofErr w:type="gramEnd"/>
      <w:r w:rsidRPr="00DC67CB">
        <w:rPr>
          <w:rFonts w:ascii="Times New Roman" w:eastAsia="Times New Roman" w:hAnsi="Times New Roman" w:cs="Times New Roman"/>
          <w:sz w:val="24"/>
          <w:szCs w:val="24"/>
        </w:rPr>
        <w:t>—</w:t>
      </w:r>
      <w:proofErr w:type="spellStart"/>
      <w:r w:rsidRPr="00DC67CB">
        <w:rPr>
          <w:rFonts w:ascii="Times New Roman" w:eastAsia="Times New Roman" w:hAnsi="Times New Roman" w:cs="Times New Roman"/>
          <w:sz w:val="24"/>
          <w:szCs w:val="24"/>
        </w:rPr>
        <w:t>tRNA</w:t>
      </w:r>
      <w:proofErr w:type="spellEnd"/>
      <w:r w:rsidRPr="00DC67CB">
        <w:rPr>
          <w:rFonts w:ascii="Times New Roman" w:eastAsia="Times New Roman" w:hAnsi="Times New Roman" w:cs="Times New Roman"/>
          <w:sz w:val="24"/>
          <w:szCs w:val="24"/>
        </w:rPr>
        <w:t xml:space="preserve"> на рибосоме, </w:t>
      </w:r>
      <w:proofErr w:type="spellStart"/>
      <w:r w:rsidRPr="00DC67CB">
        <w:rPr>
          <w:rFonts w:ascii="Times New Roman" w:eastAsia="Times New Roman" w:hAnsi="Times New Roman" w:cs="Times New Roman"/>
          <w:sz w:val="24"/>
          <w:szCs w:val="24"/>
        </w:rPr>
        <w:t>эритромицин</w:t>
      </w:r>
      <w:proofErr w:type="spellEnd"/>
      <w:r w:rsidRPr="00DC67CB">
        <w:rPr>
          <w:rFonts w:ascii="Times New Roman" w:eastAsia="Times New Roman" w:hAnsi="Times New Roman" w:cs="Times New Roman"/>
          <w:sz w:val="24"/>
          <w:szCs w:val="24"/>
        </w:rPr>
        <w:t xml:space="preserve"> ингибирует </w:t>
      </w:r>
      <w:proofErr w:type="spellStart"/>
      <w:r w:rsidRPr="00DC67CB">
        <w:rPr>
          <w:rFonts w:ascii="Times New Roman" w:eastAsia="Times New Roman" w:hAnsi="Times New Roman" w:cs="Times New Roman"/>
          <w:sz w:val="24"/>
          <w:szCs w:val="24"/>
        </w:rPr>
        <w:t>транслокацию</w:t>
      </w:r>
      <w:proofErr w:type="spellEnd"/>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Противобактериальные средства</w:t>
      </w:r>
      <w:r w:rsidRPr="00DC67CB">
        <w:rPr>
          <w:rFonts w:ascii="Times New Roman" w:eastAsia="Times New Roman" w:hAnsi="Times New Roman" w:cs="Times New Roman"/>
          <w:sz w:val="24"/>
          <w:szCs w:val="24"/>
        </w:rPr>
        <w:t xml:space="preserve"> отличаются достаточно высокой избирательностью и </w:t>
      </w:r>
      <w:proofErr w:type="gramStart"/>
      <w:r w:rsidRPr="00DC67CB">
        <w:rPr>
          <w:rFonts w:ascii="Times New Roman" w:eastAsia="Times New Roman" w:hAnsi="Times New Roman" w:cs="Times New Roman"/>
          <w:sz w:val="24"/>
          <w:szCs w:val="24"/>
        </w:rPr>
        <w:t>мало токсичны</w:t>
      </w:r>
      <w:proofErr w:type="gramEnd"/>
      <w:r w:rsidRPr="00DC67CB">
        <w:rPr>
          <w:rFonts w:ascii="Times New Roman" w:eastAsia="Times New Roman" w:hAnsi="Times New Roman" w:cs="Times New Roman"/>
          <w:sz w:val="24"/>
          <w:szCs w:val="24"/>
        </w:rPr>
        <w:t xml:space="preserve"> для человека. Это объясняется тем, что у бактерий рибосомы в целом, а также некоторые ферменты и белки рибосом отличаются по строению от соответствующих белков эукариот. </w:t>
      </w:r>
      <w:r w:rsidRPr="00DC67CB">
        <w:rPr>
          <w:rFonts w:ascii="Times New Roman" w:eastAsia="Times New Roman" w:hAnsi="Times New Roman" w:cs="Times New Roman"/>
          <w:b/>
          <w:bCs/>
          <w:i/>
          <w:iCs/>
          <w:sz w:val="24"/>
          <w:szCs w:val="24"/>
        </w:rPr>
        <w:t>Противоопухолевые антибиотики</w:t>
      </w:r>
      <w:r w:rsidRPr="00DC67CB">
        <w:rPr>
          <w:rFonts w:ascii="Times New Roman" w:eastAsia="Times New Roman" w:hAnsi="Times New Roman" w:cs="Times New Roman"/>
          <w:sz w:val="24"/>
          <w:szCs w:val="24"/>
        </w:rPr>
        <w:t xml:space="preserve"> (актиномицин D, </w:t>
      </w:r>
      <w:proofErr w:type="spellStart"/>
      <w:r w:rsidRPr="00DC67CB">
        <w:rPr>
          <w:rFonts w:ascii="Times New Roman" w:eastAsia="Times New Roman" w:hAnsi="Times New Roman" w:cs="Times New Roman"/>
          <w:sz w:val="24"/>
          <w:szCs w:val="24"/>
        </w:rPr>
        <w:t>рубомицин</w:t>
      </w:r>
      <w:proofErr w:type="spellEnd"/>
      <w:r w:rsidRPr="00DC67CB">
        <w:rPr>
          <w:rFonts w:ascii="Times New Roman" w:eastAsia="Times New Roman" w:hAnsi="Times New Roman" w:cs="Times New Roman"/>
          <w:sz w:val="24"/>
          <w:szCs w:val="24"/>
        </w:rPr>
        <w:t xml:space="preserve"> и т.д.) нарушают структуру DNA и ингибируют репликацию DNA и (или) транскрипцию. Лекарственные средства этой группы не обладают абсолютной избирательностью по отношению к DNA опухолевых клеток, поэтому они достаточно токсичны. Однако избирательность в их действии всё же имеется, но объясняется не DNA, а другими факторами, например отличиями проницаемости мембран опухолевых клеток, особенностями метаболизма и т.д.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Генные мутации</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Различные факторы могут нарушать последовательность нуклеотидов в DNA и, следовательно, изменять генетическую информацию. Такие изменения первичной структуры DNA не исправленные </w:t>
      </w:r>
      <w:proofErr w:type="spellStart"/>
      <w:r w:rsidRPr="00DC67CB">
        <w:rPr>
          <w:rFonts w:ascii="Times New Roman" w:eastAsia="Times New Roman" w:hAnsi="Times New Roman" w:cs="Times New Roman"/>
          <w:b/>
          <w:bCs/>
          <w:i/>
          <w:iCs/>
          <w:sz w:val="24"/>
          <w:szCs w:val="24"/>
        </w:rPr>
        <w:t>репарирующей</w:t>
      </w:r>
      <w:proofErr w:type="spellEnd"/>
      <w:r w:rsidRPr="00DC67CB">
        <w:rPr>
          <w:rFonts w:ascii="Times New Roman" w:eastAsia="Times New Roman" w:hAnsi="Times New Roman" w:cs="Times New Roman"/>
          <w:sz w:val="24"/>
          <w:szCs w:val="24"/>
        </w:rPr>
        <w:t xml:space="preserve"> системой, называются </w:t>
      </w:r>
      <w:r w:rsidRPr="00DC67CB">
        <w:rPr>
          <w:rFonts w:ascii="Times New Roman" w:eastAsia="Times New Roman" w:hAnsi="Times New Roman" w:cs="Times New Roman"/>
          <w:b/>
          <w:bCs/>
          <w:i/>
          <w:iCs/>
          <w:sz w:val="24"/>
          <w:szCs w:val="24"/>
        </w:rPr>
        <w:t>мутациями</w:t>
      </w:r>
      <w:r w:rsidRPr="00DC67CB">
        <w:rPr>
          <w:rFonts w:ascii="Times New Roman" w:eastAsia="Times New Roman" w:hAnsi="Times New Roman" w:cs="Times New Roman"/>
          <w:sz w:val="24"/>
          <w:szCs w:val="24"/>
        </w:rPr>
        <w:t xml:space="preserve">. Причинами мутаций могут быть: повреждение DNA ультрафиолетом, ионизирующей радиацией, химическими соединениями окружающей среды и, кроме того, ошибки репликации. Генетические мутации ведут к синтезу измененного, дефектного белка. Мутации, затрагивающие регуляторную зону оперона, приводят к нарушению регуляции или прекращению синтеза белка. Выделяют следующие разновидности мутаций: </w:t>
      </w:r>
    </w:p>
    <w:p w:rsidR="00DC67CB" w:rsidRPr="00DC67CB" w:rsidRDefault="00DC67CB" w:rsidP="00DC67C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Замена</w:t>
      </w:r>
      <w:r w:rsidRPr="00DC67CB">
        <w:rPr>
          <w:rFonts w:ascii="Times New Roman" w:eastAsia="Times New Roman" w:hAnsi="Times New Roman" w:cs="Times New Roman"/>
          <w:sz w:val="24"/>
          <w:szCs w:val="24"/>
        </w:rPr>
        <w:t xml:space="preserve"> нуклеотида в кодоне. Такое изменение может привести к изменению </w:t>
      </w:r>
      <w:r w:rsidRPr="00DC67CB">
        <w:rPr>
          <w:rFonts w:ascii="Times New Roman" w:eastAsia="Times New Roman" w:hAnsi="Times New Roman" w:cs="Times New Roman"/>
          <w:b/>
          <w:bCs/>
          <w:i/>
          <w:iCs/>
          <w:sz w:val="24"/>
          <w:szCs w:val="24"/>
        </w:rPr>
        <w:t>смысла</w:t>
      </w:r>
      <w:r w:rsidRPr="00DC67CB">
        <w:rPr>
          <w:rFonts w:ascii="Times New Roman" w:eastAsia="Times New Roman" w:hAnsi="Times New Roman" w:cs="Times New Roman"/>
          <w:sz w:val="24"/>
          <w:szCs w:val="24"/>
        </w:rPr>
        <w:t xml:space="preserve"> кодона — </w:t>
      </w:r>
      <w:proofErr w:type="spellStart"/>
      <w:r w:rsidRPr="00DC67CB">
        <w:rPr>
          <w:rFonts w:ascii="Times New Roman" w:eastAsia="Times New Roman" w:hAnsi="Times New Roman" w:cs="Times New Roman"/>
          <w:b/>
          <w:bCs/>
          <w:i/>
          <w:iCs/>
          <w:sz w:val="24"/>
          <w:szCs w:val="24"/>
        </w:rPr>
        <w:t>миссенс</w:t>
      </w:r>
      <w:proofErr w:type="spellEnd"/>
      <w:r w:rsidRPr="00DC67CB">
        <w:rPr>
          <w:rFonts w:ascii="Times New Roman" w:eastAsia="Times New Roman" w:hAnsi="Times New Roman" w:cs="Times New Roman"/>
          <w:sz w:val="24"/>
          <w:szCs w:val="24"/>
        </w:rPr>
        <w:t xml:space="preserve"> мутации, и появлению в белке новой аминокислоты. Если в результате замены нуклеотида кодон превращается в терминирующий — </w:t>
      </w:r>
      <w:r w:rsidRPr="00DC67CB">
        <w:rPr>
          <w:rFonts w:ascii="Times New Roman" w:eastAsia="Times New Roman" w:hAnsi="Times New Roman" w:cs="Times New Roman"/>
          <w:b/>
          <w:bCs/>
          <w:i/>
          <w:iCs/>
          <w:sz w:val="24"/>
          <w:szCs w:val="24"/>
        </w:rPr>
        <w:t>нонсенс</w:t>
      </w:r>
      <w:r w:rsidRPr="00DC67CB">
        <w:rPr>
          <w:rFonts w:ascii="Times New Roman" w:eastAsia="Times New Roman" w:hAnsi="Times New Roman" w:cs="Times New Roman"/>
          <w:sz w:val="24"/>
          <w:szCs w:val="24"/>
        </w:rPr>
        <w:t xml:space="preserve"> мутации, то синтезируется незавершенный белок, так как его синтез прерывается на этом кодоне. В то же время замена не всегда приводит к изменению смысла кодона. Так как код вырожденный и одна аминокислота кодируется несколькими кодонами, то в результате мутации может получиться новый кодон, но кодирующий ту же аминокислоту. </w:t>
      </w:r>
    </w:p>
    <w:p w:rsidR="00DC67CB" w:rsidRPr="00DC67CB" w:rsidRDefault="00DC67CB" w:rsidP="00DC67CB">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b/>
          <w:bCs/>
          <w:i/>
          <w:iCs/>
          <w:sz w:val="24"/>
          <w:szCs w:val="24"/>
        </w:rPr>
        <w:t>Делеция</w:t>
      </w:r>
      <w:proofErr w:type="spellEnd"/>
      <w:r w:rsidRPr="00DC67CB">
        <w:rPr>
          <w:rFonts w:ascii="Times New Roman" w:eastAsia="Times New Roman" w:hAnsi="Times New Roman" w:cs="Times New Roman"/>
          <w:sz w:val="24"/>
          <w:szCs w:val="24"/>
        </w:rPr>
        <w:t xml:space="preserve"> — утрата мономера из цепи. Может быть утрата фрагмента DNA, состоящего из трех нуклеотидов или количества нуклеотидов кратного трем. В этом случае выпадает один кодон или несколько, а в белке утрачивается одна или несколько аминокислот. Если в DNA утрачивается один мономер (или количество нуклеотидов, не кратное трем), то изменяется смысл всех последующих кодонов. Неполный кодон при считывании дополняется недостающим нуклеотидом из соседнего кодона и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рамка¦</w:t>
      </w:r>
      <w:proofErr w:type="spellEnd"/>
      <w:r w:rsidRPr="00DC67CB">
        <w:rPr>
          <w:rFonts w:ascii="Times New Roman" w:eastAsia="Times New Roman" w:hAnsi="Times New Roman" w:cs="Times New Roman"/>
          <w:sz w:val="24"/>
          <w:szCs w:val="24"/>
        </w:rPr>
        <w:t xml:space="preserve"> считывания при транскрипции смещается. В результате такой мутации синтезируется белок со случайной последовательностью аминокислот после места мутации. </w:t>
      </w:r>
    </w:p>
    <w:p w:rsidR="00DC67CB" w:rsidRPr="00DC67CB" w:rsidRDefault="00DC67CB" w:rsidP="00DC67CB">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Вставка</w:t>
      </w:r>
      <w:r w:rsidRPr="00DC67CB">
        <w:rPr>
          <w:rFonts w:ascii="Times New Roman" w:eastAsia="Times New Roman" w:hAnsi="Times New Roman" w:cs="Times New Roman"/>
          <w:sz w:val="24"/>
          <w:szCs w:val="24"/>
        </w:rPr>
        <w:t xml:space="preserve"> дополнительных мономеров. В случае вставки фрагмента из трех нуклеотидов (или количества кратного трем) синтезируется белок удлиненный на </w:t>
      </w:r>
      <w:r w:rsidRPr="00DC67CB">
        <w:rPr>
          <w:rFonts w:ascii="Times New Roman" w:eastAsia="Times New Roman" w:hAnsi="Times New Roman" w:cs="Times New Roman"/>
          <w:sz w:val="24"/>
          <w:szCs w:val="24"/>
        </w:rPr>
        <w:lastRenderedPageBreak/>
        <w:t xml:space="preserve">одну или несколько аминокислот. Если же в цепь включается один мономер или количество мономеров не кратное трем, то происходит мутация со сдвигом рамки считывания, как описано выше, и синтезируется белок с измененной последовательностью аминокислот после места мутации, не способный выполнять свои функции. Мутации могут быть нейтральными, полезными и вредными. Мутации в половых клетках передаются по наследству и могут проявляться как </w:t>
      </w:r>
      <w:r w:rsidRPr="00DC67CB">
        <w:rPr>
          <w:rFonts w:ascii="Times New Roman" w:eastAsia="Times New Roman" w:hAnsi="Times New Roman" w:cs="Times New Roman"/>
          <w:b/>
          <w:bCs/>
          <w:i/>
          <w:iCs/>
          <w:sz w:val="24"/>
          <w:szCs w:val="24"/>
        </w:rPr>
        <w:t>наследственная болезнь</w:t>
      </w:r>
      <w:r w:rsidRPr="00DC67CB">
        <w:rPr>
          <w:rFonts w:ascii="Times New Roman" w:eastAsia="Times New Roman" w:hAnsi="Times New Roman" w:cs="Times New Roman"/>
          <w:sz w:val="24"/>
          <w:szCs w:val="24"/>
        </w:rPr>
        <w:t xml:space="preserve">, связанная со структурными и функциональными изменениями белков. Мутации в соматических клетках могут вызывать различные функциональные нарушения, а иногда трансформацию клеток и развитие опухолей. Если в результате мутации свойства белка изменились в лучшую </w:t>
      </w:r>
      <w:proofErr w:type="gramStart"/>
      <w:r w:rsidRPr="00DC67CB">
        <w:rPr>
          <w:rFonts w:ascii="Times New Roman" w:eastAsia="Times New Roman" w:hAnsi="Times New Roman" w:cs="Times New Roman"/>
          <w:sz w:val="24"/>
          <w:szCs w:val="24"/>
        </w:rPr>
        <w:t>сторону</w:t>
      </w:r>
      <w:proofErr w:type="gramEnd"/>
      <w:r w:rsidRPr="00DC67CB">
        <w:rPr>
          <w:rFonts w:ascii="Times New Roman" w:eastAsia="Times New Roman" w:hAnsi="Times New Roman" w:cs="Times New Roman"/>
          <w:sz w:val="24"/>
          <w:szCs w:val="24"/>
        </w:rPr>
        <w:t xml:space="preserve"> и повышают жизнеспособность организма, то такие мутации биологически полезны и являются средством естественного отбора.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Полиморфизм белков</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При филогенезе происходит усложнение генома по двум причинам: удвоение генов и независимые мутации в них. Получаются варианты генов, которые, образовавшись у отдельных особей, распространяются в популяции в результате наследования. Так формируется генетическая неоднородность, ведущая к неоднородности (</w:t>
      </w:r>
      <w:proofErr w:type="spellStart"/>
      <w:r w:rsidRPr="00DC67CB">
        <w:rPr>
          <w:rFonts w:ascii="Times New Roman" w:eastAsia="Times New Roman" w:hAnsi="Times New Roman" w:cs="Times New Roman"/>
          <w:b/>
          <w:bCs/>
          <w:i/>
          <w:iCs/>
          <w:sz w:val="24"/>
          <w:szCs w:val="24"/>
        </w:rPr>
        <w:t>гетерогенности</w:t>
      </w:r>
      <w:proofErr w:type="spellEnd"/>
      <w:r w:rsidRPr="00DC67CB">
        <w:rPr>
          <w:rFonts w:ascii="Times New Roman" w:eastAsia="Times New Roman" w:hAnsi="Times New Roman" w:cs="Times New Roman"/>
          <w:sz w:val="24"/>
          <w:szCs w:val="24"/>
        </w:rPr>
        <w:t xml:space="preserve">) фенотипической. Полиморфизм белков обуславливает существование разных форм белка, выполняющего одинаковые или очень сходные функции. Первый тип полиморфных белков связан с увеличением числа </w:t>
      </w:r>
      <w:r w:rsidRPr="00DC67CB">
        <w:rPr>
          <w:rFonts w:ascii="Times New Roman" w:eastAsia="Times New Roman" w:hAnsi="Times New Roman" w:cs="Times New Roman"/>
          <w:b/>
          <w:bCs/>
          <w:i/>
          <w:iCs/>
          <w:sz w:val="24"/>
          <w:szCs w:val="24"/>
        </w:rPr>
        <w:t>локусов</w:t>
      </w:r>
      <w:r w:rsidRPr="00DC67CB">
        <w:rPr>
          <w:rFonts w:ascii="Times New Roman" w:eastAsia="Times New Roman" w:hAnsi="Times New Roman" w:cs="Times New Roman"/>
          <w:sz w:val="24"/>
          <w:szCs w:val="24"/>
        </w:rPr>
        <w:t xml:space="preserve"> кодирующих определенный белок в хромосоме в результате удвоения и мутаций, то есть имеет место группа сходных локусов в геноме индивида. Гены этих белков </w:t>
      </w:r>
      <w:r w:rsidRPr="00DC67CB">
        <w:rPr>
          <w:rFonts w:ascii="Times New Roman" w:eastAsia="Times New Roman" w:hAnsi="Times New Roman" w:cs="Times New Roman"/>
          <w:b/>
          <w:bCs/>
          <w:i/>
          <w:iCs/>
          <w:sz w:val="24"/>
          <w:szCs w:val="24"/>
        </w:rPr>
        <w:t>не аллельны</w:t>
      </w:r>
      <w:r w:rsidRPr="00DC67CB">
        <w:rPr>
          <w:rFonts w:ascii="Times New Roman" w:eastAsia="Times New Roman" w:hAnsi="Times New Roman" w:cs="Times New Roman"/>
          <w:sz w:val="24"/>
          <w:szCs w:val="24"/>
        </w:rPr>
        <w:t>, они занимают разные локусы (</w:t>
      </w:r>
      <w:proofErr w:type="spellStart"/>
      <w:r w:rsidRPr="00DC67CB">
        <w:rPr>
          <w:rFonts w:ascii="Times New Roman" w:eastAsia="Times New Roman" w:hAnsi="Times New Roman" w:cs="Times New Roman"/>
          <w:sz w:val="24"/>
          <w:szCs w:val="24"/>
        </w:rPr>
        <w:t>HbA</w:t>
      </w:r>
      <w:proofErr w:type="spellEnd"/>
      <w:r w:rsidRPr="00DC67CB">
        <w:rPr>
          <w:rFonts w:ascii="Times New Roman" w:eastAsia="Times New Roman" w:hAnsi="Times New Roman" w:cs="Times New Roman"/>
          <w:sz w:val="24"/>
          <w:szCs w:val="24"/>
        </w:rPr>
        <w:t>, HbA</w:t>
      </w:r>
      <w:r w:rsidRPr="00DC67CB">
        <w:rPr>
          <w:rFonts w:ascii="Times New Roman" w:eastAsia="Times New Roman" w:hAnsi="Times New Roman" w:cs="Times New Roman"/>
          <w:sz w:val="24"/>
          <w:szCs w:val="24"/>
          <w:vertAlign w:val="subscript"/>
        </w:rPr>
        <w:t>2</w:t>
      </w:r>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HbF</w:t>
      </w:r>
      <w:proofErr w:type="spellEnd"/>
      <w:r w:rsidRPr="00DC67CB">
        <w:rPr>
          <w:rFonts w:ascii="Times New Roman" w:eastAsia="Times New Roman" w:hAnsi="Times New Roman" w:cs="Times New Roman"/>
          <w:sz w:val="24"/>
          <w:szCs w:val="24"/>
        </w:rPr>
        <w:t xml:space="preserve">). Второй тип полиморфных белков — продукты </w:t>
      </w:r>
      <w:r w:rsidRPr="00DC67CB">
        <w:rPr>
          <w:rFonts w:ascii="Times New Roman" w:eastAsia="Times New Roman" w:hAnsi="Times New Roman" w:cs="Times New Roman"/>
          <w:b/>
          <w:bCs/>
          <w:i/>
          <w:iCs/>
          <w:sz w:val="24"/>
          <w:szCs w:val="24"/>
        </w:rPr>
        <w:t>аллельных генов</w:t>
      </w:r>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HbA</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HbS</w:t>
      </w:r>
      <w:proofErr w:type="spellEnd"/>
      <w:r w:rsidRPr="00DC67CB">
        <w:rPr>
          <w:rFonts w:ascii="Times New Roman" w:eastAsia="Times New Roman" w:hAnsi="Times New Roman" w:cs="Times New Roman"/>
          <w:sz w:val="24"/>
          <w:szCs w:val="24"/>
        </w:rPr>
        <w:t xml:space="preserve">) — то есть имеет место множество аллелей в генофонде популяции. Полиморфизм белков настолько велик, что можно говорить о биохимической индивидуальности организма.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Методы работы с генным материалом</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Трудности в изучении DNA заключаются в следующем: </w:t>
      </w:r>
    </w:p>
    <w:p w:rsidR="00DC67CB" w:rsidRPr="00DC67CB" w:rsidRDefault="00DC67CB" w:rsidP="00DC67C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молекулы DNA животных и человека имеют огромные размеры. Такие молекулы неудобны для исследования и их предварительно разрезают, фрагментируют с помощью специальных ферментов — </w:t>
      </w:r>
      <w:proofErr w:type="spellStart"/>
      <w:r w:rsidRPr="00DC67CB">
        <w:rPr>
          <w:rFonts w:ascii="Times New Roman" w:eastAsia="Times New Roman" w:hAnsi="Times New Roman" w:cs="Times New Roman"/>
          <w:b/>
          <w:bCs/>
          <w:i/>
          <w:iCs/>
          <w:sz w:val="24"/>
          <w:szCs w:val="24"/>
        </w:rPr>
        <w:t>рестриктаз</w:t>
      </w:r>
      <w:proofErr w:type="spellEnd"/>
      <w:r w:rsidRPr="00DC67CB">
        <w:rPr>
          <w:rFonts w:ascii="Times New Roman" w:eastAsia="Times New Roman" w:hAnsi="Times New Roman" w:cs="Times New Roman"/>
          <w:sz w:val="24"/>
          <w:szCs w:val="24"/>
        </w:rPr>
        <w:t xml:space="preserve">, выделяемых из бактерий. </w:t>
      </w:r>
      <w:proofErr w:type="spellStart"/>
      <w:r w:rsidRPr="00DC67CB">
        <w:rPr>
          <w:rFonts w:ascii="Times New Roman" w:eastAsia="Times New Roman" w:hAnsi="Times New Roman" w:cs="Times New Roman"/>
          <w:sz w:val="24"/>
          <w:szCs w:val="24"/>
        </w:rPr>
        <w:t>Рестриктазы</w:t>
      </w:r>
      <w:proofErr w:type="spellEnd"/>
      <w:r w:rsidRPr="00DC67CB">
        <w:rPr>
          <w:rFonts w:ascii="Times New Roman" w:eastAsia="Times New Roman" w:hAnsi="Times New Roman" w:cs="Times New Roman"/>
          <w:sz w:val="24"/>
          <w:szCs w:val="24"/>
        </w:rPr>
        <w:t xml:space="preserve">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узнают¦</w:t>
      </w:r>
      <w:proofErr w:type="spellEnd"/>
      <w:r w:rsidRPr="00DC67CB">
        <w:rPr>
          <w:rFonts w:ascii="Times New Roman" w:eastAsia="Times New Roman" w:hAnsi="Times New Roman" w:cs="Times New Roman"/>
          <w:sz w:val="24"/>
          <w:szCs w:val="24"/>
        </w:rPr>
        <w:t xml:space="preserve"> определенные последовательности и разрезают DNA в определенных местах; </w:t>
      </w:r>
    </w:p>
    <w:p w:rsidR="00DC67CB" w:rsidRPr="00DC67CB" w:rsidRDefault="00DC67CB" w:rsidP="00DC67CB">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количество DNA в клетке невелико, поэтому необходим способ умножения (</w:t>
      </w:r>
      <w:r w:rsidRPr="00DC67CB">
        <w:rPr>
          <w:rFonts w:ascii="Times New Roman" w:eastAsia="Times New Roman" w:hAnsi="Times New Roman" w:cs="Times New Roman"/>
          <w:b/>
          <w:bCs/>
          <w:i/>
          <w:iCs/>
          <w:sz w:val="24"/>
          <w:szCs w:val="24"/>
        </w:rPr>
        <w:t>амплификации</w:t>
      </w:r>
      <w:r w:rsidRPr="00DC67CB">
        <w:rPr>
          <w:rFonts w:ascii="Times New Roman" w:eastAsia="Times New Roman" w:hAnsi="Times New Roman" w:cs="Times New Roman"/>
          <w:sz w:val="24"/>
          <w:szCs w:val="24"/>
        </w:rPr>
        <w:t xml:space="preserve">) изучаемой DNA </w:t>
      </w:r>
      <w:proofErr w:type="spellStart"/>
      <w:r w:rsidRPr="00DC67CB">
        <w:rPr>
          <w:rFonts w:ascii="Times New Roman" w:eastAsia="Times New Roman" w:hAnsi="Times New Roman" w:cs="Times New Roman"/>
          <w:b/>
          <w:bCs/>
          <w:i/>
          <w:iCs/>
          <w:sz w:val="24"/>
          <w:szCs w:val="24"/>
        </w:rPr>
        <w:t>in</w:t>
      </w:r>
      <w:proofErr w:type="spellEnd"/>
      <w:r w:rsidRPr="00DC67CB">
        <w:rPr>
          <w:rFonts w:ascii="Times New Roman" w:eastAsia="Times New Roman" w:hAnsi="Times New Roman" w:cs="Times New Roman"/>
          <w:b/>
          <w:bCs/>
          <w:i/>
          <w:iCs/>
          <w:sz w:val="24"/>
          <w:szCs w:val="24"/>
        </w:rPr>
        <w:t xml:space="preserve"> </w:t>
      </w:r>
      <w:proofErr w:type="spellStart"/>
      <w:r w:rsidRPr="00DC67CB">
        <w:rPr>
          <w:rFonts w:ascii="Times New Roman" w:eastAsia="Times New Roman" w:hAnsi="Times New Roman" w:cs="Times New Roman"/>
          <w:b/>
          <w:bCs/>
          <w:i/>
          <w:iCs/>
          <w:sz w:val="24"/>
          <w:szCs w:val="24"/>
        </w:rPr>
        <w:t>vitro</w:t>
      </w:r>
      <w:proofErr w:type="spellEnd"/>
      <w:r w:rsidRPr="00DC67CB">
        <w:rPr>
          <w:rFonts w:ascii="Times New Roman" w:eastAsia="Times New Roman" w:hAnsi="Times New Roman" w:cs="Times New Roman"/>
          <w:sz w:val="24"/>
          <w:szCs w:val="24"/>
        </w:rPr>
        <w:t xml:space="preserve">. Таким методом является </w:t>
      </w:r>
      <w:proofErr w:type="spellStart"/>
      <w:r w:rsidRPr="00DC67CB">
        <w:rPr>
          <w:rFonts w:ascii="Times New Roman" w:eastAsia="Times New Roman" w:hAnsi="Times New Roman" w:cs="Times New Roman"/>
          <w:b/>
          <w:bCs/>
          <w:i/>
          <w:iCs/>
          <w:sz w:val="24"/>
          <w:szCs w:val="24"/>
        </w:rPr>
        <w:t>полимеразная</w:t>
      </w:r>
      <w:proofErr w:type="spellEnd"/>
      <w:r w:rsidRPr="00DC67CB">
        <w:rPr>
          <w:rFonts w:ascii="Times New Roman" w:eastAsia="Times New Roman" w:hAnsi="Times New Roman" w:cs="Times New Roman"/>
          <w:b/>
          <w:bCs/>
          <w:i/>
          <w:iCs/>
          <w:sz w:val="24"/>
          <w:szCs w:val="24"/>
        </w:rPr>
        <w:t xml:space="preserve"> цепная реакция</w:t>
      </w:r>
      <w:r w:rsidRPr="00DC67CB">
        <w:rPr>
          <w:rFonts w:ascii="Times New Roman" w:eastAsia="Times New Roman" w:hAnsi="Times New Roman" w:cs="Times New Roman"/>
          <w:sz w:val="24"/>
          <w:szCs w:val="24"/>
        </w:rPr>
        <w:t xml:space="preserve"> — </w:t>
      </w:r>
      <w:r w:rsidRPr="00DC67CB">
        <w:rPr>
          <w:rFonts w:ascii="Times New Roman" w:eastAsia="Times New Roman" w:hAnsi="Times New Roman" w:cs="Times New Roman"/>
          <w:b/>
          <w:bCs/>
          <w:i/>
          <w:iCs/>
          <w:sz w:val="24"/>
          <w:szCs w:val="24"/>
        </w:rPr>
        <w:t>PCR</w:t>
      </w:r>
      <w:r w:rsidRPr="00DC67CB">
        <w:rPr>
          <w:rFonts w:ascii="Times New Roman" w:eastAsia="Times New Roman" w:hAnsi="Times New Roman" w:cs="Times New Roman"/>
          <w:sz w:val="24"/>
          <w:szCs w:val="24"/>
        </w:rPr>
        <w:t xml:space="preserve">, которая позволяет </w:t>
      </w:r>
      <w:proofErr w:type="spellStart"/>
      <w:r w:rsidRPr="00DC67CB">
        <w:rPr>
          <w:rFonts w:ascii="Times New Roman" w:eastAsia="Times New Roman" w:hAnsi="Times New Roman" w:cs="Times New Roman"/>
          <w:sz w:val="24"/>
          <w:szCs w:val="24"/>
        </w:rPr>
        <w:t>амплифицировать</w:t>
      </w:r>
      <w:proofErr w:type="spellEnd"/>
      <w:r w:rsidRPr="00DC67CB">
        <w:rPr>
          <w:rFonts w:ascii="Times New Roman" w:eastAsia="Times New Roman" w:hAnsi="Times New Roman" w:cs="Times New Roman"/>
          <w:sz w:val="24"/>
          <w:szCs w:val="24"/>
        </w:rPr>
        <w:t xml:space="preserve"> DNA или ее фрагмент в миллионы раз за несколько часов.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PCR осуществляют в пробирке с помощью </w:t>
      </w:r>
      <w:proofErr w:type="spellStart"/>
      <w:r w:rsidRPr="00DC67CB">
        <w:rPr>
          <w:rFonts w:ascii="Times New Roman" w:eastAsia="Times New Roman" w:hAnsi="Times New Roman" w:cs="Times New Roman"/>
          <w:sz w:val="24"/>
          <w:szCs w:val="24"/>
        </w:rPr>
        <w:t>термостабильной</w:t>
      </w:r>
      <w:proofErr w:type="spellEnd"/>
      <w:r w:rsidRPr="00DC67CB">
        <w:rPr>
          <w:rFonts w:ascii="Times New Roman" w:eastAsia="Times New Roman" w:hAnsi="Times New Roman" w:cs="Times New Roman"/>
          <w:sz w:val="24"/>
          <w:szCs w:val="24"/>
        </w:rPr>
        <w:t xml:space="preserve"> DNA—полимеразы (</w:t>
      </w:r>
      <w:proofErr w:type="spellStart"/>
      <w:r w:rsidRPr="00DC67CB">
        <w:rPr>
          <w:rFonts w:ascii="Times New Roman" w:eastAsia="Times New Roman" w:hAnsi="Times New Roman" w:cs="Times New Roman"/>
          <w:b/>
          <w:bCs/>
          <w:i/>
          <w:iCs/>
          <w:sz w:val="24"/>
          <w:szCs w:val="24"/>
        </w:rPr>
        <w:t>Tag</w:t>
      </w:r>
      <w:proofErr w:type="spellEnd"/>
      <w:r w:rsidRPr="00DC67CB">
        <w:rPr>
          <w:rFonts w:ascii="Times New Roman" w:eastAsia="Times New Roman" w:hAnsi="Times New Roman" w:cs="Times New Roman"/>
          <w:b/>
          <w:bCs/>
          <w:i/>
          <w:iCs/>
          <w:sz w:val="24"/>
          <w:szCs w:val="24"/>
        </w:rPr>
        <w:t>—полимеразы</w:t>
      </w:r>
      <w:r w:rsidRPr="00DC67CB">
        <w:rPr>
          <w:rFonts w:ascii="Times New Roman" w:eastAsia="Times New Roman" w:hAnsi="Times New Roman" w:cs="Times New Roman"/>
          <w:sz w:val="24"/>
          <w:szCs w:val="24"/>
        </w:rPr>
        <w:t xml:space="preserve">) при участии </w:t>
      </w:r>
      <w:proofErr w:type="spellStart"/>
      <w:r w:rsidRPr="00DC67CB">
        <w:rPr>
          <w:rFonts w:ascii="Times New Roman" w:eastAsia="Times New Roman" w:hAnsi="Times New Roman" w:cs="Times New Roman"/>
          <w:sz w:val="24"/>
          <w:szCs w:val="24"/>
        </w:rPr>
        <w:t>дезоксинуклезидтрифосфатов</w:t>
      </w:r>
      <w:proofErr w:type="spellEnd"/>
      <w:r w:rsidRPr="00DC67CB">
        <w:rPr>
          <w:rFonts w:ascii="Times New Roman" w:eastAsia="Times New Roman" w:hAnsi="Times New Roman" w:cs="Times New Roman"/>
          <w:sz w:val="24"/>
          <w:szCs w:val="24"/>
        </w:rPr>
        <w:t xml:space="preserve"> — субстратов и коротких </w:t>
      </w:r>
      <w:proofErr w:type="spellStart"/>
      <w:r w:rsidRPr="00DC67CB">
        <w:rPr>
          <w:rFonts w:ascii="Times New Roman" w:eastAsia="Times New Roman" w:hAnsi="Times New Roman" w:cs="Times New Roman"/>
          <w:sz w:val="24"/>
          <w:szCs w:val="24"/>
        </w:rPr>
        <w:t>олигонуклеотидных</w:t>
      </w:r>
      <w:proofErr w:type="spellEnd"/>
      <w:r w:rsidRPr="00DC67CB">
        <w:rPr>
          <w:rFonts w:ascii="Times New Roman" w:eastAsia="Times New Roman" w:hAnsi="Times New Roman" w:cs="Times New Roman"/>
          <w:sz w:val="24"/>
          <w:szCs w:val="24"/>
        </w:rPr>
        <w:t xml:space="preserve"> затравок — </w:t>
      </w:r>
      <w:proofErr w:type="spellStart"/>
      <w:r w:rsidRPr="00DC67CB">
        <w:rPr>
          <w:rFonts w:ascii="Times New Roman" w:eastAsia="Times New Roman" w:hAnsi="Times New Roman" w:cs="Times New Roman"/>
          <w:b/>
          <w:bCs/>
          <w:i/>
          <w:iCs/>
          <w:sz w:val="24"/>
          <w:szCs w:val="24"/>
        </w:rPr>
        <w:t>праймеров</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Праймер</w:t>
      </w:r>
      <w:proofErr w:type="spellEnd"/>
      <w:r w:rsidRPr="00DC67CB">
        <w:rPr>
          <w:rFonts w:ascii="Times New Roman" w:eastAsia="Times New Roman" w:hAnsi="Times New Roman" w:cs="Times New Roman"/>
          <w:sz w:val="24"/>
          <w:szCs w:val="24"/>
        </w:rPr>
        <w:t xml:space="preserve"> — это короткие, длиной в 20—30 нуклеотидов </w:t>
      </w:r>
      <w:proofErr w:type="spellStart"/>
      <w:r w:rsidRPr="00DC67CB">
        <w:rPr>
          <w:rFonts w:ascii="Times New Roman" w:eastAsia="Times New Roman" w:hAnsi="Times New Roman" w:cs="Times New Roman"/>
          <w:sz w:val="24"/>
          <w:szCs w:val="24"/>
        </w:rPr>
        <w:t>одноцепочечные</w:t>
      </w:r>
      <w:proofErr w:type="spellEnd"/>
      <w:r w:rsidRPr="00DC67CB">
        <w:rPr>
          <w:rFonts w:ascii="Times New Roman" w:eastAsia="Times New Roman" w:hAnsi="Times New Roman" w:cs="Times New Roman"/>
          <w:sz w:val="24"/>
          <w:szCs w:val="24"/>
        </w:rPr>
        <w:t xml:space="preserve"> фрагменты DNA, </w:t>
      </w:r>
      <w:proofErr w:type="spellStart"/>
      <w:r w:rsidRPr="00DC67CB">
        <w:rPr>
          <w:rFonts w:ascii="Times New Roman" w:eastAsia="Times New Roman" w:hAnsi="Times New Roman" w:cs="Times New Roman"/>
          <w:sz w:val="24"/>
          <w:szCs w:val="24"/>
        </w:rPr>
        <w:t>комплементарные</w:t>
      </w:r>
      <w:proofErr w:type="spellEnd"/>
      <w:r w:rsidRPr="00DC67CB">
        <w:rPr>
          <w:rFonts w:ascii="Times New Roman" w:eastAsia="Times New Roman" w:hAnsi="Times New Roman" w:cs="Times New Roman"/>
          <w:sz w:val="24"/>
          <w:szCs w:val="24"/>
        </w:rPr>
        <w:t xml:space="preserve"> 3-—концевым последовательностям копируемой DNA—матрицы. Благодаря </w:t>
      </w:r>
      <w:proofErr w:type="spellStart"/>
      <w:r w:rsidRPr="00DC67CB">
        <w:rPr>
          <w:rFonts w:ascii="Times New Roman" w:eastAsia="Times New Roman" w:hAnsi="Times New Roman" w:cs="Times New Roman"/>
          <w:sz w:val="24"/>
          <w:szCs w:val="24"/>
        </w:rPr>
        <w:t>праймерам</w:t>
      </w:r>
      <w:proofErr w:type="spellEnd"/>
      <w:r w:rsidRPr="00DC67CB">
        <w:rPr>
          <w:rFonts w:ascii="Times New Roman" w:eastAsia="Times New Roman" w:hAnsi="Times New Roman" w:cs="Times New Roman"/>
          <w:sz w:val="24"/>
          <w:szCs w:val="24"/>
        </w:rPr>
        <w:t xml:space="preserve"> ограничивается фрагмент DNA, который будет скопирован </w:t>
      </w:r>
      <w:proofErr w:type="spellStart"/>
      <w:r w:rsidRPr="00DC67CB">
        <w:rPr>
          <w:rFonts w:ascii="Times New Roman" w:eastAsia="Times New Roman" w:hAnsi="Times New Roman" w:cs="Times New Roman"/>
          <w:sz w:val="24"/>
          <w:szCs w:val="24"/>
        </w:rPr>
        <w:t>Tag</w:t>
      </w:r>
      <w:proofErr w:type="spellEnd"/>
      <w:r w:rsidRPr="00DC67CB">
        <w:rPr>
          <w:rFonts w:ascii="Times New Roman" w:eastAsia="Times New Roman" w:hAnsi="Times New Roman" w:cs="Times New Roman"/>
          <w:sz w:val="24"/>
          <w:szCs w:val="24"/>
        </w:rPr>
        <w:t xml:space="preserve">—DNA—полимеразой, присоединяющейся к 3-—концам </w:t>
      </w:r>
      <w:proofErr w:type="spellStart"/>
      <w:r w:rsidRPr="00DC67CB">
        <w:rPr>
          <w:rFonts w:ascii="Times New Roman" w:eastAsia="Times New Roman" w:hAnsi="Times New Roman" w:cs="Times New Roman"/>
          <w:sz w:val="24"/>
          <w:szCs w:val="24"/>
        </w:rPr>
        <w:t>праймеров</w:t>
      </w:r>
      <w:proofErr w:type="spellEnd"/>
      <w:r w:rsidRPr="00DC67CB">
        <w:rPr>
          <w:rFonts w:ascii="Times New Roman" w:eastAsia="Times New Roman" w:hAnsi="Times New Roman" w:cs="Times New Roman"/>
          <w:sz w:val="24"/>
          <w:szCs w:val="24"/>
        </w:rPr>
        <w:t xml:space="preserve"> и достраивающей их до заданной длины. Реакция происходит в несколько стадий: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333750" cy="1819275"/>
            <wp:effectExtent l="19050" t="0" r="0" b="0"/>
            <wp:docPr id="61" name="Рисунок 61" descr="http://www.scorcher.ru/art/theory/evolition/sintez/book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scorcher.ru/art/theory/evolition/sintez/book3.37.gif"/>
                    <pic:cNvPicPr>
                      <a:picLocks noChangeAspect="1" noChangeArrowheads="1"/>
                    </pic:cNvPicPr>
                  </pic:nvPicPr>
                  <pic:blipFill>
                    <a:blip r:embed="rId27"/>
                    <a:srcRect/>
                    <a:stretch>
                      <a:fillRect/>
                    </a:stretch>
                  </pic:blipFill>
                  <pic:spPr bwMode="auto">
                    <a:xfrm>
                      <a:off x="0" y="0"/>
                      <a:ext cx="3333750" cy="181927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Стадии одного цикла PCR</w:t>
      </w:r>
      <w:r w:rsidRPr="00DC67CB">
        <w:rPr>
          <w:rFonts w:ascii="Times New Roman" w:eastAsia="Times New Roman" w:hAnsi="Times New Roman" w:cs="Times New Roman"/>
          <w:sz w:val="24"/>
          <w:szCs w:val="24"/>
        </w:rPr>
        <w:t xml:space="preserve"> </w:t>
      </w:r>
    </w:p>
    <w:p w:rsidR="00DC67CB" w:rsidRPr="00DC67CB" w:rsidRDefault="00DC67CB" w:rsidP="00DC67C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Денатурация</w:t>
      </w:r>
      <w:r w:rsidRPr="00DC67CB">
        <w:rPr>
          <w:rFonts w:ascii="Times New Roman" w:eastAsia="Times New Roman" w:hAnsi="Times New Roman" w:cs="Times New Roman"/>
          <w:sz w:val="24"/>
          <w:szCs w:val="24"/>
        </w:rPr>
        <w:t>. Инкубационную смесь нагревают до 90</w:t>
      </w:r>
      <w:r w:rsidRPr="00DC67CB">
        <w:rPr>
          <w:rFonts w:ascii="Times New Roman" w:eastAsia="Times New Roman" w:hAnsi="Times New Roman" w:cs="Times New Roman"/>
          <w:sz w:val="24"/>
          <w:szCs w:val="24"/>
          <w:vertAlign w:val="superscript"/>
        </w:rPr>
        <w:t>о</w:t>
      </w:r>
      <w:r w:rsidRPr="00DC67CB">
        <w:rPr>
          <w:rFonts w:ascii="Times New Roman" w:eastAsia="Times New Roman" w:hAnsi="Times New Roman" w:cs="Times New Roman"/>
          <w:sz w:val="24"/>
          <w:szCs w:val="24"/>
        </w:rPr>
        <w:t xml:space="preserve">. При этом происходит разрушение слабых связей в DNA и из одной </w:t>
      </w:r>
      <w:proofErr w:type="spellStart"/>
      <w:r w:rsidRPr="00DC67CB">
        <w:rPr>
          <w:rFonts w:ascii="Times New Roman" w:eastAsia="Times New Roman" w:hAnsi="Times New Roman" w:cs="Times New Roman"/>
          <w:sz w:val="24"/>
          <w:szCs w:val="24"/>
        </w:rPr>
        <w:t>двухцепочечной</w:t>
      </w:r>
      <w:proofErr w:type="spellEnd"/>
      <w:r w:rsidRPr="00DC67CB">
        <w:rPr>
          <w:rFonts w:ascii="Times New Roman" w:eastAsia="Times New Roman" w:hAnsi="Times New Roman" w:cs="Times New Roman"/>
          <w:sz w:val="24"/>
          <w:szCs w:val="24"/>
        </w:rPr>
        <w:t xml:space="preserve"> молекулы образуются две </w:t>
      </w:r>
      <w:proofErr w:type="spellStart"/>
      <w:r w:rsidRPr="00DC67CB">
        <w:rPr>
          <w:rFonts w:ascii="Times New Roman" w:eastAsia="Times New Roman" w:hAnsi="Times New Roman" w:cs="Times New Roman"/>
          <w:sz w:val="24"/>
          <w:szCs w:val="24"/>
        </w:rPr>
        <w:t>одноцепочечные</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Гибридизация</w:t>
      </w:r>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праймеров</w:t>
      </w:r>
      <w:proofErr w:type="spellEnd"/>
      <w:r w:rsidRPr="00DC67CB">
        <w:rPr>
          <w:rFonts w:ascii="Times New Roman" w:eastAsia="Times New Roman" w:hAnsi="Times New Roman" w:cs="Times New Roman"/>
          <w:sz w:val="24"/>
          <w:szCs w:val="24"/>
        </w:rPr>
        <w:t>. Температуру снижают до 50</w:t>
      </w:r>
      <w:r w:rsidRPr="00DC67CB">
        <w:rPr>
          <w:rFonts w:ascii="Times New Roman" w:eastAsia="Times New Roman" w:hAnsi="Times New Roman" w:cs="Times New Roman"/>
          <w:sz w:val="24"/>
          <w:szCs w:val="24"/>
          <w:vertAlign w:val="superscript"/>
        </w:rPr>
        <w:t>о</w:t>
      </w:r>
      <w:r w:rsidRPr="00DC67CB">
        <w:rPr>
          <w:rFonts w:ascii="Times New Roman" w:eastAsia="Times New Roman" w:hAnsi="Times New Roman" w:cs="Times New Roman"/>
          <w:sz w:val="24"/>
          <w:szCs w:val="24"/>
        </w:rPr>
        <w:t xml:space="preserve">. При этом происходит гибридизация цепей DNA с </w:t>
      </w:r>
      <w:proofErr w:type="spellStart"/>
      <w:r w:rsidRPr="00DC67CB">
        <w:rPr>
          <w:rFonts w:ascii="Times New Roman" w:eastAsia="Times New Roman" w:hAnsi="Times New Roman" w:cs="Times New Roman"/>
          <w:sz w:val="24"/>
          <w:szCs w:val="24"/>
        </w:rPr>
        <w:t>праймерами</w:t>
      </w:r>
      <w:proofErr w:type="spellEnd"/>
      <w:r w:rsidRPr="00DC67CB">
        <w:rPr>
          <w:rFonts w:ascii="Times New Roman" w:eastAsia="Times New Roman" w:hAnsi="Times New Roman" w:cs="Times New Roman"/>
          <w:sz w:val="24"/>
          <w:szCs w:val="24"/>
        </w:rPr>
        <w:t xml:space="preserve">. </w:t>
      </w:r>
    </w:p>
    <w:p w:rsidR="00DC67CB" w:rsidRPr="00DC67CB" w:rsidRDefault="00DC67CB" w:rsidP="00DC67CB">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Полимеризация</w:t>
      </w:r>
      <w:r w:rsidRPr="00DC67CB">
        <w:rPr>
          <w:rFonts w:ascii="Times New Roman" w:eastAsia="Times New Roman" w:hAnsi="Times New Roman" w:cs="Times New Roman"/>
          <w:sz w:val="24"/>
          <w:szCs w:val="24"/>
        </w:rPr>
        <w:t>. Инкубационную смесь нагревают до 70</w:t>
      </w:r>
      <w:r w:rsidRPr="00DC67CB">
        <w:rPr>
          <w:rFonts w:ascii="Times New Roman" w:eastAsia="Times New Roman" w:hAnsi="Times New Roman" w:cs="Times New Roman"/>
          <w:sz w:val="24"/>
          <w:szCs w:val="24"/>
          <w:vertAlign w:val="superscript"/>
        </w:rPr>
        <w:t>о</w:t>
      </w:r>
      <w:r w:rsidRPr="00DC67CB">
        <w:rPr>
          <w:rFonts w:ascii="Times New Roman" w:eastAsia="Times New Roman" w:hAnsi="Times New Roman" w:cs="Times New Roman"/>
          <w:sz w:val="24"/>
          <w:szCs w:val="24"/>
        </w:rPr>
        <w:t xml:space="preserve">. При этой температуре </w:t>
      </w:r>
      <w:proofErr w:type="spellStart"/>
      <w:r w:rsidRPr="00DC67CB">
        <w:rPr>
          <w:rFonts w:ascii="Times New Roman" w:eastAsia="Times New Roman" w:hAnsi="Times New Roman" w:cs="Times New Roman"/>
          <w:sz w:val="24"/>
          <w:szCs w:val="24"/>
        </w:rPr>
        <w:t>Tag</w:t>
      </w:r>
      <w:proofErr w:type="spellEnd"/>
      <w:r w:rsidRPr="00DC67CB">
        <w:rPr>
          <w:rFonts w:ascii="Times New Roman" w:eastAsia="Times New Roman" w:hAnsi="Times New Roman" w:cs="Times New Roman"/>
          <w:sz w:val="24"/>
          <w:szCs w:val="24"/>
        </w:rPr>
        <w:t xml:space="preserve">—полимераза удлиняет оба </w:t>
      </w:r>
      <w:proofErr w:type="spellStart"/>
      <w:r w:rsidRPr="00DC67CB">
        <w:rPr>
          <w:rFonts w:ascii="Times New Roman" w:eastAsia="Times New Roman" w:hAnsi="Times New Roman" w:cs="Times New Roman"/>
          <w:sz w:val="24"/>
          <w:szCs w:val="24"/>
        </w:rPr>
        <w:t>праймера</w:t>
      </w:r>
      <w:proofErr w:type="spellEnd"/>
      <w:r w:rsidRPr="00DC67CB">
        <w:rPr>
          <w:rFonts w:ascii="Times New Roman" w:eastAsia="Times New Roman" w:hAnsi="Times New Roman" w:cs="Times New Roman"/>
          <w:sz w:val="24"/>
          <w:szCs w:val="24"/>
        </w:rPr>
        <w:t xml:space="preserve"> с их 3-—концов. </w:t>
      </w:r>
      <w:proofErr w:type="spellStart"/>
      <w:r w:rsidRPr="00DC67CB">
        <w:rPr>
          <w:rFonts w:ascii="Times New Roman" w:eastAsia="Times New Roman" w:hAnsi="Times New Roman" w:cs="Times New Roman"/>
          <w:sz w:val="24"/>
          <w:szCs w:val="24"/>
        </w:rPr>
        <w:t>Праймеры</w:t>
      </w:r>
      <w:proofErr w:type="spellEnd"/>
      <w:r w:rsidRPr="00DC67CB">
        <w:rPr>
          <w:rFonts w:ascii="Times New Roman" w:eastAsia="Times New Roman" w:hAnsi="Times New Roman" w:cs="Times New Roman"/>
          <w:sz w:val="24"/>
          <w:szCs w:val="24"/>
        </w:rPr>
        <w:t xml:space="preserve"> дорастают до размеров матрицы. В результате количество DNA удваивается. </w:t>
      </w:r>
      <w:proofErr w:type="spellStart"/>
      <w:r w:rsidRPr="00DC67CB">
        <w:rPr>
          <w:rFonts w:ascii="Times New Roman" w:eastAsia="Times New Roman" w:hAnsi="Times New Roman" w:cs="Times New Roman"/>
          <w:sz w:val="24"/>
          <w:szCs w:val="24"/>
        </w:rPr>
        <w:t>Tag</w:t>
      </w:r>
      <w:proofErr w:type="spellEnd"/>
      <w:r w:rsidRPr="00DC67CB">
        <w:rPr>
          <w:rFonts w:ascii="Times New Roman" w:eastAsia="Times New Roman" w:hAnsi="Times New Roman" w:cs="Times New Roman"/>
          <w:sz w:val="24"/>
          <w:szCs w:val="24"/>
        </w:rPr>
        <w:t>—полимераза выделяется из термофильных бактерий и отличается устойчивостью к высокой температуре. При температуре 70</w:t>
      </w:r>
      <w:r w:rsidRPr="00DC67CB">
        <w:rPr>
          <w:rFonts w:ascii="Times New Roman" w:eastAsia="Times New Roman" w:hAnsi="Times New Roman" w:cs="Times New Roman"/>
          <w:sz w:val="24"/>
          <w:szCs w:val="24"/>
          <w:vertAlign w:val="superscript"/>
        </w:rPr>
        <w:t>о</w:t>
      </w:r>
      <w:r w:rsidRPr="00DC67CB">
        <w:rPr>
          <w:rFonts w:ascii="Times New Roman" w:eastAsia="Times New Roman" w:hAnsi="Times New Roman" w:cs="Times New Roman"/>
          <w:sz w:val="24"/>
          <w:szCs w:val="24"/>
        </w:rPr>
        <w:t xml:space="preserve"> гибрид </w:t>
      </w:r>
      <w:proofErr w:type="spellStart"/>
      <w:r w:rsidRPr="00DC67CB">
        <w:rPr>
          <w:rFonts w:ascii="Times New Roman" w:eastAsia="Times New Roman" w:hAnsi="Times New Roman" w:cs="Times New Roman"/>
          <w:sz w:val="24"/>
          <w:szCs w:val="24"/>
        </w:rPr>
        <w:t>праймер</w:t>
      </w:r>
      <w:proofErr w:type="spellEnd"/>
      <w:r w:rsidRPr="00DC67CB">
        <w:rPr>
          <w:rFonts w:ascii="Times New Roman" w:eastAsia="Times New Roman" w:hAnsi="Times New Roman" w:cs="Times New Roman"/>
          <w:sz w:val="24"/>
          <w:szCs w:val="24"/>
        </w:rPr>
        <w:t xml:space="preserve"> — DNA не денатурирует, а </w:t>
      </w:r>
      <w:proofErr w:type="spellStart"/>
      <w:r w:rsidRPr="00DC67CB">
        <w:rPr>
          <w:rFonts w:ascii="Times New Roman" w:eastAsia="Times New Roman" w:hAnsi="Times New Roman" w:cs="Times New Roman"/>
          <w:sz w:val="24"/>
          <w:szCs w:val="24"/>
        </w:rPr>
        <w:t>Tag</w:t>
      </w:r>
      <w:proofErr w:type="spellEnd"/>
      <w:r w:rsidRPr="00DC67CB">
        <w:rPr>
          <w:rFonts w:ascii="Times New Roman" w:eastAsia="Times New Roman" w:hAnsi="Times New Roman" w:cs="Times New Roman"/>
          <w:sz w:val="24"/>
          <w:szCs w:val="24"/>
        </w:rPr>
        <w:t xml:space="preserve">—полимераза способна работать с большой скоростью.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Направления использования PCR</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Диагностика болезней</w:t>
      </w:r>
      <w:r w:rsidRPr="00DC67CB">
        <w:rPr>
          <w:rFonts w:ascii="Times New Roman" w:eastAsia="Times New Roman" w:hAnsi="Times New Roman" w:cs="Times New Roman"/>
          <w:sz w:val="24"/>
          <w:szCs w:val="24"/>
        </w:rPr>
        <w:t xml:space="preserve"> (</w:t>
      </w:r>
      <w:r w:rsidRPr="00DC67CB">
        <w:rPr>
          <w:rFonts w:ascii="Times New Roman" w:eastAsia="Times New Roman" w:hAnsi="Times New Roman" w:cs="Times New Roman"/>
          <w:b/>
          <w:bCs/>
          <w:i/>
          <w:iCs/>
          <w:sz w:val="24"/>
          <w:szCs w:val="24"/>
        </w:rPr>
        <w:t>DNA—диагностика</w:t>
      </w:r>
      <w:r w:rsidRPr="00DC67CB">
        <w:rPr>
          <w:rFonts w:ascii="Times New Roman" w:eastAsia="Times New Roman" w:hAnsi="Times New Roman" w:cs="Times New Roman"/>
          <w:sz w:val="24"/>
          <w:szCs w:val="24"/>
        </w:rPr>
        <w:t xml:space="preserve">). Метод основан на том, что первичная структура DNA разных видов организмов различна. Значит, можно найти последовательности, характерные для DNA возбудителей болезни и подобрать такие </w:t>
      </w:r>
      <w:proofErr w:type="spellStart"/>
      <w:r w:rsidRPr="00DC67CB">
        <w:rPr>
          <w:rFonts w:ascii="Times New Roman" w:eastAsia="Times New Roman" w:hAnsi="Times New Roman" w:cs="Times New Roman"/>
          <w:sz w:val="24"/>
          <w:szCs w:val="24"/>
        </w:rPr>
        <w:t>праймеры</w:t>
      </w:r>
      <w:proofErr w:type="spellEnd"/>
      <w:r w:rsidRPr="00DC67CB">
        <w:rPr>
          <w:rFonts w:ascii="Times New Roman" w:eastAsia="Times New Roman" w:hAnsi="Times New Roman" w:cs="Times New Roman"/>
          <w:sz w:val="24"/>
          <w:szCs w:val="24"/>
        </w:rPr>
        <w:t xml:space="preserve">, которые будут </w:t>
      </w:r>
      <w:proofErr w:type="spellStart"/>
      <w:r w:rsidRPr="00DC67CB">
        <w:rPr>
          <w:rFonts w:ascii="Times New Roman" w:eastAsia="Times New Roman" w:hAnsi="Times New Roman" w:cs="Times New Roman"/>
          <w:sz w:val="24"/>
          <w:szCs w:val="24"/>
        </w:rPr>
        <w:t>гибридизоваться</w:t>
      </w:r>
      <w:proofErr w:type="spellEnd"/>
      <w:r w:rsidRPr="00DC67CB">
        <w:rPr>
          <w:rFonts w:ascii="Times New Roman" w:eastAsia="Times New Roman" w:hAnsi="Times New Roman" w:cs="Times New Roman"/>
          <w:sz w:val="24"/>
          <w:szCs w:val="24"/>
        </w:rPr>
        <w:t xml:space="preserve"> с DNA возбудителя, но не с DNA человека. В этом случае продуктом амплификации будет DNA только возбудителя, а не пациента.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Изучение генома человека</w:t>
      </w:r>
      <w:r w:rsidRPr="00DC67CB">
        <w:rPr>
          <w:rFonts w:ascii="Times New Roman" w:eastAsia="Times New Roman" w:hAnsi="Times New Roman" w:cs="Times New Roman"/>
          <w:sz w:val="24"/>
          <w:szCs w:val="24"/>
        </w:rPr>
        <w:t xml:space="preserve">. Для этого необходимо выделение и амплификация отдельных генов. Используются </w:t>
      </w:r>
      <w:proofErr w:type="spellStart"/>
      <w:r w:rsidRPr="00DC67CB">
        <w:rPr>
          <w:rFonts w:ascii="Times New Roman" w:eastAsia="Times New Roman" w:hAnsi="Times New Roman" w:cs="Times New Roman"/>
          <w:sz w:val="24"/>
          <w:szCs w:val="24"/>
        </w:rPr>
        <w:t>праймеры</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комплементарные</w:t>
      </w:r>
      <w:proofErr w:type="spellEnd"/>
      <w:r w:rsidRPr="00DC67CB">
        <w:rPr>
          <w:rFonts w:ascii="Times New Roman" w:eastAsia="Times New Roman" w:hAnsi="Times New Roman" w:cs="Times New Roman"/>
          <w:sz w:val="24"/>
          <w:szCs w:val="24"/>
        </w:rPr>
        <w:t xml:space="preserve"> началу изучаемого гена. Последовательность нуклеотидов в таком </w:t>
      </w:r>
      <w:proofErr w:type="spellStart"/>
      <w:r w:rsidRPr="00DC67CB">
        <w:rPr>
          <w:rFonts w:ascii="Times New Roman" w:eastAsia="Times New Roman" w:hAnsi="Times New Roman" w:cs="Times New Roman"/>
          <w:sz w:val="24"/>
          <w:szCs w:val="24"/>
        </w:rPr>
        <w:t>праймере</w:t>
      </w:r>
      <w:proofErr w:type="spellEnd"/>
      <w:r w:rsidRPr="00DC67CB">
        <w:rPr>
          <w:rFonts w:ascii="Times New Roman" w:eastAsia="Times New Roman" w:hAnsi="Times New Roman" w:cs="Times New Roman"/>
          <w:sz w:val="24"/>
          <w:szCs w:val="24"/>
        </w:rPr>
        <w:t xml:space="preserve"> можно определить по аминокислотной последовательности N—конца и С—конца соответствующего белка и таблице кода. Трудность заключается в том, что код вырожденный и приходится синтезировать несколько </w:t>
      </w:r>
      <w:proofErr w:type="spellStart"/>
      <w:r w:rsidRPr="00DC67CB">
        <w:rPr>
          <w:rFonts w:ascii="Times New Roman" w:eastAsia="Times New Roman" w:hAnsi="Times New Roman" w:cs="Times New Roman"/>
          <w:sz w:val="24"/>
          <w:szCs w:val="24"/>
        </w:rPr>
        <w:t>праймеров</w:t>
      </w:r>
      <w:proofErr w:type="spellEnd"/>
      <w:r w:rsidRPr="00DC67CB">
        <w:rPr>
          <w:rFonts w:ascii="Times New Roman" w:eastAsia="Times New Roman" w:hAnsi="Times New Roman" w:cs="Times New Roman"/>
          <w:sz w:val="24"/>
          <w:szCs w:val="24"/>
        </w:rPr>
        <w:t xml:space="preserve">, а затем опытным путем находить </w:t>
      </w:r>
      <w:proofErr w:type="spellStart"/>
      <w:r w:rsidRPr="00DC67CB">
        <w:rPr>
          <w:rFonts w:ascii="Times New Roman" w:eastAsia="Times New Roman" w:hAnsi="Times New Roman" w:cs="Times New Roman"/>
          <w:sz w:val="24"/>
          <w:szCs w:val="24"/>
        </w:rPr>
        <w:t>праймеры</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комплементарные</w:t>
      </w:r>
      <w:proofErr w:type="spellEnd"/>
      <w:r w:rsidRPr="00DC67CB">
        <w:rPr>
          <w:rFonts w:ascii="Times New Roman" w:eastAsia="Times New Roman" w:hAnsi="Times New Roman" w:cs="Times New Roman"/>
          <w:sz w:val="24"/>
          <w:szCs w:val="24"/>
        </w:rPr>
        <w:t xml:space="preserve"> концам гена. Выделение и анализ отдельных фрагментов генов используется для определения мутации и диагностики наследственных болезней.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Клонирование генов</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Фрагменты DNA можно вырезать из генома эукариот специально подобранными </w:t>
      </w:r>
      <w:proofErr w:type="spellStart"/>
      <w:r w:rsidRPr="00DC67CB">
        <w:rPr>
          <w:rFonts w:ascii="Times New Roman" w:eastAsia="Times New Roman" w:hAnsi="Times New Roman" w:cs="Times New Roman"/>
          <w:sz w:val="24"/>
          <w:szCs w:val="24"/>
        </w:rPr>
        <w:t>рестриктазами</w:t>
      </w:r>
      <w:proofErr w:type="spellEnd"/>
      <w:r w:rsidRPr="00DC67CB">
        <w:rPr>
          <w:rFonts w:ascii="Times New Roman" w:eastAsia="Times New Roman" w:hAnsi="Times New Roman" w:cs="Times New Roman"/>
          <w:sz w:val="24"/>
          <w:szCs w:val="24"/>
        </w:rPr>
        <w:t xml:space="preserve"> и встраивать в DNA </w:t>
      </w:r>
      <w:proofErr w:type="spellStart"/>
      <w:r w:rsidRPr="00DC67CB">
        <w:rPr>
          <w:rFonts w:ascii="Times New Roman" w:eastAsia="Times New Roman" w:hAnsi="Times New Roman" w:cs="Times New Roman"/>
          <w:b/>
          <w:bCs/>
          <w:i/>
          <w:iCs/>
          <w:sz w:val="24"/>
          <w:szCs w:val="24"/>
        </w:rPr>
        <w:t>плазмиды</w:t>
      </w:r>
      <w:proofErr w:type="spellEnd"/>
      <w:r w:rsidRPr="00DC67CB">
        <w:rPr>
          <w:rFonts w:ascii="Times New Roman" w:eastAsia="Times New Roman" w:hAnsi="Times New Roman" w:cs="Times New Roman"/>
          <w:sz w:val="24"/>
          <w:szCs w:val="24"/>
        </w:rPr>
        <w:t xml:space="preserve"> или вируса </w:t>
      </w:r>
      <w:proofErr w:type="gramStart"/>
      <w:r w:rsidRPr="00DC67CB">
        <w:rPr>
          <w:rFonts w:ascii="Times New Roman" w:eastAsia="Times New Roman" w:hAnsi="Times New Roman" w:cs="Times New Roman"/>
          <w:sz w:val="24"/>
          <w:szCs w:val="24"/>
        </w:rPr>
        <w:t>вскрытую</w:t>
      </w:r>
      <w:proofErr w:type="gramEnd"/>
      <w:r w:rsidRPr="00DC67CB">
        <w:rPr>
          <w:rFonts w:ascii="Times New Roman" w:eastAsia="Times New Roman" w:hAnsi="Times New Roman" w:cs="Times New Roman"/>
          <w:sz w:val="24"/>
          <w:szCs w:val="24"/>
        </w:rPr>
        <w:t xml:space="preserve"> (разрезанную) теми же </w:t>
      </w:r>
      <w:proofErr w:type="spellStart"/>
      <w:r w:rsidRPr="00DC67CB">
        <w:rPr>
          <w:rFonts w:ascii="Times New Roman" w:eastAsia="Times New Roman" w:hAnsi="Times New Roman" w:cs="Times New Roman"/>
          <w:sz w:val="24"/>
          <w:szCs w:val="24"/>
        </w:rPr>
        <w:t>рестриктазами</w:t>
      </w:r>
      <w:proofErr w:type="spellEnd"/>
      <w:r w:rsidRPr="00DC67CB">
        <w:rPr>
          <w:rFonts w:ascii="Times New Roman" w:eastAsia="Times New Roman" w:hAnsi="Times New Roman" w:cs="Times New Roman"/>
          <w:sz w:val="24"/>
          <w:szCs w:val="24"/>
        </w:rPr>
        <w:t xml:space="preserve">. Образуется гибридная </w:t>
      </w:r>
      <w:proofErr w:type="spellStart"/>
      <w:r w:rsidRPr="00DC67CB">
        <w:rPr>
          <w:rFonts w:ascii="Times New Roman" w:eastAsia="Times New Roman" w:hAnsi="Times New Roman" w:cs="Times New Roman"/>
          <w:sz w:val="24"/>
          <w:szCs w:val="24"/>
        </w:rPr>
        <w:t>плазмида</w:t>
      </w:r>
      <w:proofErr w:type="spellEnd"/>
      <w:r w:rsidRPr="00DC67CB">
        <w:rPr>
          <w:rFonts w:ascii="Times New Roman" w:eastAsia="Times New Roman" w:hAnsi="Times New Roman" w:cs="Times New Roman"/>
          <w:sz w:val="24"/>
          <w:szCs w:val="24"/>
        </w:rPr>
        <w:t xml:space="preserve"> или </w:t>
      </w:r>
      <w:proofErr w:type="spellStart"/>
      <w:r w:rsidRPr="00DC67CB">
        <w:rPr>
          <w:rFonts w:ascii="Times New Roman" w:eastAsia="Times New Roman" w:hAnsi="Times New Roman" w:cs="Times New Roman"/>
          <w:b/>
          <w:bCs/>
          <w:i/>
          <w:iCs/>
          <w:sz w:val="24"/>
          <w:szCs w:val="24"/>
        </w:rPr>
        <w:t>рекомбинантная</w:t>
      </w:r>
      <w:proofErr w:type="spellEnd"/>
      <w:r w:rsidRPr="00DC67CB">
        <w:rPr>
          <w:rFonts w:ascii="Times New Roman" w:eastAsia="Times New Roman" w:hAnsi="Times New Roman" w:cs="Times New Roman"/>
          <w:b/>
          <w:bCs/>
          <w:i/>
          <w:iCs/>
          <w:sz w:val="24"/>
          <w:szCs w:val="24"/>
        </w:rPr>
        <w:t xml:space="preserve"> DNA</w:t>
      </w:r>
      <w:r w:rsidRPr="00DC67CB">
        <w:rPr>
          <w:rFonts w:ascii="Times New Roman" w:eastAsia="Times New Roman" w:hAnsi="Times New Roman" w:cs="Times New Roman"/>
          <w:sz w:val="24"/>
          <w:szCs w:val="24"/>
        </w:rPr>
        <w:t xml:space="preserve">. Однако таким способом получается очень небольшое количество </w:t>
      </w:r>
      <w:proofErr w:type="spellStart"/>
      <w:r w:rsidRPr="00DC67CB">
        <w:rPr>
          <w:rFonts w:ascii="Times New Roman" w:eastAsia="Times New Roman" w:hAnsi="Times New Roman" w:cs="Times New Roman"/>
          <w:sz w:val="24"/>
          <w:szCs w:val="24"/>
        </w:rPr>
        <w:t>рекомбинантной</w:t>
      </w:r>
      <w:proofErr w:type="spellEnd"/>
      <w:r w:rsidRPr="00DC67CB">
        <w:rPr>
          <w:rFonts w:ascii="Times New Roman" w:eastAsia="Times New Roman" w:hAnsi="Times New Roman" w:cs="Times New Roman"/>
          <w:sz w:val="24"/>
          <w:szCs w:val="24"/>
        </w:rPr>
        <w:t xml:space="preserve"> DNA. Клонирование — это способ ее накопления. Для этого </w:t>
      </w:r>
      <w:proofErr w:type="spellStart"/>
      <w:r w:rsidRPr="00DC67CB">
        <w:rPr>
          <w:rFonts w:ascii="Times New Roman" w:eastAsia="Times New Roman" w:hAnsi="Times New Roman" w:cs="Times New Roman"/>
          <w:sz w:val="24"/>
          <w:szCs w:val="24"/>
        </w:rPr>
        <w:t>рекомбинантные</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плазмиды</w:t>
      </w:r>
      <w:proofErr w:type="spellEnd"/>
      <w:r w:rsidRPr="00DC67CB">
        <w:rPr>
          <w:rFonts w:ascii="Times New Roman" w:eastAsia="Times New Roman" w:hAnsi="Times New Roman" w:cs="Times New Roman"/>
          <w:sz w:val="24"/>
          <w:szCs w:val="24"/>
        </w:rPr>
        <w:t xml:space="preserve"> встраивают в бактерии и получают </w:t>
      </w:r>
      <w:proofErr w:type="spellStart"/>
      <w:r w:rsidRPr="00DC67CB">
        <w:rPr>
          <w:rFonts w:ascii="Times New Roman" w:eastAsia="Times New Roman" w:hAnsi="Times New Roman" w:cs="Times New Roman"/>
          <w:sz w:val="24"/>
          <w:szCs w:val="24"/>
        </w:rPr>
        <w:t>рекомбинантные</w:t>
      </w:r>
      <w:proofErr w:type="spellEnd"/>
      <w:r w:rsidRPr="00DC67CB">
        <w:rPr>
          <w:rFonts w:ascii="Times New Roman" w:eastAsia="Times New Roman" w:hAnsi="Times New Roman" w:cs="Times New Roman"/>
          <w:sz w:val="24"/>
          <w:szCs w:val="24"/>
        </w:rPr>
        <w:t xml:space="preserve"> бактерии, которые реплицируют, транскрибируют и транслируют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чужие¦</w:t>
      </w:r>
      <w:proofErr w:type="spellEnd"/>
      <w:r w:rsidRPr="00DC67CB">
        <w:rPr>
          <w:rFonts w:ascii="Times New Roman" w:eastAsia="Times New Roman" w:hAnsi="Times New Roman" w:cs="Times New Roman"/>
          <w:sz w:val="24"/>
          <w:szCs w:val="24"/>
        </w:rPr>
        <w:t xml:space="preserve"> гены.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162300" cy="5734050"/>
            <wp:effectExtent l="19050" t="0" r="0" b="0"/>
            <wp:docPr id="62" name="Рисунок 62" descr="http://www.scorcher.ru/art/theory/evolition/sintez/book3.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scorcher.ru/art/theory/evolition/sintez/book3.38.gif"/>
                    <pic:cNvPicPr>
                      <a:picLocks noChangeAspect="1" noChangeArrowheads="1"/>
                    </pic:cNvPicPr>
                  </pic:nvPicPr>
                  <pic:blipFill>
                    <a:blip r:embed="rId28"/>
                    <a:srcRect/>
                    <a:stretch>
                      <a:fillRect/>
                    </a:stretch>
                  </pic:blipFill>
                  <pic:spPr bwMode="auto">
                    <a:xfrm>
                      <a:off x="0" y="0"/>
                      <a:ext cx="3162300" cy="573405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Получение </w:t>
      </w:r>
      <w:proofErr w:type="spellStart"/>
      <w:r w:rsidRPr="00DC67CB">
        <w:rPr>
          <w:rFonts w:ascii="Times New Roman" w:eastAsia="Times New Roman" w:hAnsi="Times New Roman" w:cs="Times New Roman"/>
          <w:color w:val="0000FF"/>
          <w:sz w:val="24"/>
          <w:szCs w:val="24"/>
        </w:rPr>
        <w:t>рекомбинантной</w:t>
      </w:r>
      <w:proofErr w:type="spellEnd"/>
      <w:r w:rsidRPr="00DC67CB">
        <w:rPr>
          <w:rFonts w:ascii="Times New Roman" w:eastAsia="Times New Roman" w:hAnsi="Times New Roman" w:cs="Times New Roman"/>
          <w:color w:val="0000FF"/>
          <w:sz w:val="24"/>
          <w:szCs w:val="24"/>
        </w:rPr>
        <w:t xml:space="preserve"> DNA</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Из бактериальной массы можно выделить достаточное количество </w:t>
      </w:r>
      <w:proofErr w:type="spellStart"/>
      <w:r w:rsidRPr="00DC67CB">
        <w:rPr>
          <w:rFonts w:ascii="Times New Roman" w:eastAsia="Times New Roman" w:hAnsi="Times New Roman" w:cs="Times New Roman"/>
          <w:sz w:val="24"/>
          <w:szCs w:val="24"/>
        </w:rPr>
        <w:t>рекомбинантной</w:t>
      </w:r>
      <w:proofErr w:type="spellEnd"/>
      <w:r w:rsidRPr="00DC67CB">
        <w:rPr>
          <w:rFonts w:ascii="Times New Roman" w:eastAsia="Times New Roman" w:hAnsi="Times New Roman" w:cs="Times New Roman"/>
          <w:sz w:val="24"/>
          <w:szCs w:val="24"/>
        </w:rPr>
        <w:t xml:space="preserve"> DNA.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505200" cy="4772025"/>
            <wp:effectExtent l="19050" t="0" r="0" b="0"/>
            <wp:docPr id="63" name="Рисунок 63" descr="http://www.scorcher.ru/art/theory/evolition/sintez/book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scorcher.ru/art/theory/evolition/sintez/book3.39.gif"/>
                    <pic:cNvPicPr>
                      <a:picLocks noChangeAspect="1" noChangeArrowheads="1"/>
                    </pic:cNvPicPr>
                  </pic:nvPicPr>
                  <pic:blipFill>
                    <a:blip r:embed="rId29"/>
                    <a:srcRect/>
                    <a:stretch>
                      <a:fillRect/>
                    </a:stretch>
                  </pic:blipFill>
                  <pic:spPr bwMode="auto">
                    <a:xfrm>
                      <a:off x="0" y="0"/>
                      <a:ext cx="3505200" cy="4772025"/>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Схема синтеза </w:t>
      </w:r>
      <w:proofErr w:type="spellStart"/>
      <w:r w:rsidRPr="00DC67CB">
        <w:rPr>
          <w:rFonts w:ascii="Times New Roman" w:eastAsia="Times New Roman" w:hAnsi="Times New Roman" w:cs="Times New Roman"/>
          <w:color w:val="0000FF"/>
          <w:sz w:val="24"/>
          <w:szCs w:val="24"/>
        </w:rPr>
        <w:t>препроинсулина</w:t>
      </w:r>
      <w:proofErr w:type="spellEnd"/>
      <w:r w:rsidRPr="00DC67CB">
        <w:rPr>
          <w:rFonts w:ascii="Times New Roman" w:eastAsia="Times New Roman" w:hAnsi="Times New Roman" w:cs="Times New Roman"/>
          <w:color w:val="0000FF"/>
          <w:sz w:val="24"/>
          <w:szCs w:val="24"/>
        </w:rPr>
        <w:t xml:space="preserve"> в трансформированных клетках </w:t>
      </w:r>
      <w:proofErr w:type="spellStart"/>
      <w:r w:rsidRPr="00DC67CB">
        <w:rPr>
          <w:rFonts w:ascii="Times New Roman" w:eastAsia="Times New Roman" w:hAnsi="Times New Roman" w:cs="Times New Roman"/>
          <w:color w:val="0000FF"/>
          <w:sz w:val="24"/>
          <w:szCs w:val="24"/>
        </w:rPr>
        <w:t>E.Coli</w:t>
      </w:r>
      <w:proofErr w:type="spellEnd"/>
      <w:r w:rsidRPr="00DC67CB">
        <w:rPr>
          <w:rFonts w:ascii="Times New Roman" w:eastAsia="Times New Roman" w:hAnsi="Times New Roman" w:cs="Times New Roman"/>
          <w:color w:val="0000FF"/>
          <w:sz w:val="24"/>
          <w:szCs w:val="24"/>
        </w:rPr>
        <w:t>.</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proofErr w:type="spellStart"/>
      <w:r w:rsidRPr="00DC67CB">
        <w:rPr>
          <w:rFonts w:ascii="Times New Roman" w:eastAsia="Times New Roman" w:hAnsi="Times New Roman" w:cs="Times New Roman"/>
          <w:sz w:val="24"/>
          <w:szCs w:val="24"/>
        </w:rPr>
        <w:t>Плазмиды</w:t>
      </w:r>
      <w:proofErr w:type="spellEnd"/>
      <w:r w:rsidRPr="00DC67CB">
        <w:rPr>
          <w:rFonts w:ascii="Times New Roman" w:eastAsia="Times New Roman" w:hAnsi="Times New Roman" w:cs="Times New Roman"/>
          <w:sz w:val="24"/>
          <w:szCs w:val="24"/>
        </w:rPr>
        <w:t xml:space="preserve"> кольцевые, </w:t>
      </w:r>
      <w:proofErr w:type="spellStart"/>
      <w:r w:rsidRPr="00DC67CB">
        <w:rPr>
          <w:rFonts w:ascii="Times New Roman" w:eastAsia="Times New Roman" w:hAnsi="Times New Roman" w:cs="Times New Roman"/>
          <w:sz w:val="24"/>
          <w:szCs w:val="24"/>
        </w:rPr>
        <w:t>двухцепочечные</w:t>
      </w:r>
      <w:proofErr w:type="spellEnd"/>
      <w:r w:rsidRPr="00DC67CB">
        <w:rPr>
          <w:rFonts w:ascii="Times New Roman" w:eastAsia="Times New Roman" w:hAnsi="Times New Roman" w:cs="Times New Roman"/>
          <w:sz w:val="24"/>
          <w:szCs w:val="24"/>
        </w:rPr>
        <w:t xml:space="preserve"> молекулы DNA, содержащиеся в бактериальных клетках и способные к репликации и транскрипции, независимо от клеточных хромосом.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Обратная транскриптаза</w:t>
      </w:r>
      <w:r w:rsidRPr="00DC67CB">
        <w:rPr>
          <w:rFonts w:ascii="Times New Roman" w:eastAsia="Times New Roman" w:hAnsi="Times New Roman" w:cs="Times New Roman"/>
          <w:sz w:val="24"/>
          <w:szCs w:val="24"/>
        </w:rPr>
        <w:t xml:space="preserve"> (RNA—зависимая DNA—полимераза) — фермент, катализирующий синтез DNA, используя в качестве матрицы RNA. Этот фермент необходим для получения последовательности DNA, </w:t>
      </w:r>
      <w:proofErr w:type="spellStart"/>
      <w:r w:rsidRPr="00DC67CB">
        <w:rPr>
          <w:rFonts w:ascii="Times New Roman" w:eastAsia="Times New Roman" w:hAnsi="Times New Roman" w:cs="Times New Roman"/>
          <w:sz w:val="24"/>
          <w:szCs w:val="24"/>
        </w:rPr>
        <w:t>комплементарной</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kDNA</w:t>
      </w:r>
      <w:proofErr w:type="spellEnd"/>
      <w:r w:rsidRPr="00DC67CB">
        <w:rPr>
          <w:rFonts w:ascii="Times New Roman" w:eastAsia="Times New Roman" w:hAnsi="Times New Roman" w:cs="Times New Roman"/>
          <w:sz w:val="24"/>
          <w:szCs w:val="24"/>
        </w:rPr>
        <w:t xml:space="preserve">), применяемой в генной инженерии. С помощью обратной транскриптазы можно получить </w:t>
      </w:r>
      <w:proofErr w:type="spellStart"/>
      <w:r w:rsidRPr="00DC67CB">
        <w:rPr>
          <w:rFonts w:ascii="Times New Roman" w:eastAsia="Times New Roman" w:hAnsi="Times New Roman" w:cs="Times New Roman"/>
          <w:sz w:val="24"/>
          <w:szCs w:val="24"/>
        </w:rPr>
        <w:t>kDNA</w:t>
      </w:r>
      <w:proofErr w:type="spellEnd"/>
      <w:r w:rsidRPr="00DC67CB">
        <w:rPr>
          <w:rFonts w:ascii="Times New Roman" w:eastAsia="Times New Roman" w:hAnsi="Times New Roman" w:cs="Times New Roman"/>
          <w:sz w:val="24"/>
          <w:szCs w:val="24"/>
        </w:rPr>
        <w:t xml:space="preserve">— копии </w:t>
      </w:r>
      <w:proofErr w:type="spellStart"/>
      <w:r w:rsidRPr="00DC67CB">
        <w:rPr>
          <w:rFonts w:ascii="Times New Roman" w:eastAsia="Times New Roman" w:hAnsi="Times New Roman" w:cs="Times New Roman"/>
          <w:sz w:val="24"/>
          <w:szCs w:val="24"/>
        </w:rPr>
        <w:t>mRNA</w:t>
      </w:r>
      <w:proofErr w:type="spellEnd"/>
      <w:r w:rsidRPr="00DC67CB">
        <w:rPr>
          <w:rFonts w:ascii="Times New Roman" w:eastAsia="Times New Roman" w:hAnsi="Times New Roman" w:cs="Times New Roman"/>
          <w:sz w:val="24"/>
          <w:szCs w:val="24"/>
        </w:rPr>
        <w:t xml:space="preserve">, в которой отсутствуют </w:t>
      </w:r>
      <w:proofErr w:type="spellStart"/>
      <w:r w:rsidRPr="00DC67CB">
        <w:rPr>
          <w:rFonts w:ascii="Times New Roman" w:eastAsia="Times New Roman" w:hAnsi="Times New Roman" w:cs="Times New Roman"/>
          <w:sz w:val="24"/>
          <w:szCs w:val="24"/>
        </w:rPr>
        <w:t>интроны</w:t>
      </w:r>
      <w:proofErr w:type="spellEnd"/>
      <w:r w:rsidRPr="00DC67CB">
        <w:rPr>
          <w:rFonts w:ascii="Times New Roman" w:eastAsia="Times New Roman" w:hAnsi="Times New Roman" w:cs="Times New Roman"/>
          <w:sz w:val="24"/>
          <w:szCs w:val="24"/>
        </w:rPr>
        <w:t xml:space="preserve">. Следовательно, при включении в </w:t>
      </w:r>
      <w:proofErr w:type="spellStart"/>
      <w:r w:rsidRPr="00DC67CB">
        <w:rPr>
          <w:rFonts w:ascii="Times New Roman" w:eastAsia="Times New Roman" w:hAnsi="Times New Roman" w:cs="Times New Roman"/>
          <w:sz w:val="24"/>
          <w:szCs w:val="24"/>
        </w:rPr>
        <w:t>плазмиды</w:t>
      </w:r>
      <w:proofErr w:type="spellEnd"/>
      <w:r w:rsidRPr="00DC67CB">
        <w:rPr>
          <w:rFonts w:ascii="Times New Roman" w:eastAsia="Times New Roman" w:hAnsi="Times New Roman" w:cs="Times New Roman"/>
          <w:sz w:val="24"/>
          <w:szCs w:val="24"/>
        </w:rPr>
        <w:t xml:space="preserve"> эта молекула не подвергается </w:t>
      </w:r>
      <w:proofErr w:type="spellStart"/>
      <w:r w:rsidRPr="00DC67CB">
        <w:rPr>
          <w:rFonts w:ascii="Times New Roman" w:eastAsia="Times New Roman" w:hAnsi="Times New Roman" w:cs="Times New Roman"/>
          <w:sz w:val="24"/>
          <w:szCs w:val="24"/>
        </w:rPr>
        <w:t>сплайсингу</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Рекомбинантные</w:t>
      </w:r>
      <w:proofErr w:type="spellEnd"/>
      <w:r w:rsidRPr="00DC67CB">
        <w:rPr>
          <w:rFonts w:ascii="Times New Roman" w:eastAsia="Times New Roman" w:hAnsi="Times New Roman" w:cs="Times New Roman"/>
          <w:sz w:val="24"/>
          <w:szCs w:val="24"/>
        </w:rPr>
        <w:t xml:space="preserve"> микроорганизмы нашли практическое применение как продуценты необходимых человеку веществ: белковых гормонов, биологически активных пептидов.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b/>
          <w:bCs/>
          <w:color w:val="008080"/>
          <w:sz w:val="24"/>
          <w:szCs w:val="24"/>
        </w:rPr>
        <w:t>Белки иммунной системы</w:t>
      </w:r>
      <w:r w:rsidRPr="00DC67CB">
        <w:rPr>
          <w:rFonts w:ascii="Times New Roman" w:eastAsia="Times New Roman" w:hAnsi="Times New Roman" w:cs="Times New Roman"/>
          <w:b/>
          <w:bCs/>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Иммунная система человека — это согласованно функционирующая система молекул и клеток, распознающих и удаляющих чужеродные вещества. За иммунитет отвечают В— </w:t>
      </w:r>
      <w:proofErr w:type="gramStart"/>
      <w:r w:rsidRPr="00DC67CB">
        <w:rPr>
          <w:rFonts w:ascii="Times New Roman" w:eastAsia="Times New Roman" w:hAnsi="Times New Roman" w:cs="Times New Roman"/>
          <w:sz w:val="24"/>
          <w:szCs w:val="24"/>
        </w:rPr>
        <w:t xml:space="preserve">и </w:t>
      </w:r>
      <w:proofErr w:type="gramEnd"/>
      <w:r w:rsidRPr="00DC67CB">
        <w:rPr>
          <w:rFonts w:ascii="Times New Roman" w:eastAsia="Times New Roman" w:hAnsi="Times New Roman" w:cs="Times New Roman"/>
          <w:sz w:val="24"/>
          <w:szCs w:val="24"/>
        </w:rPr>
        <w:t>Т—клетки. В—клетки вырабатывают антитела — иммуноглобулины (</w:t>
      </w:r>
      <w:proofErr w:type="spellStart"/>
      <w:r w:rsidRPr="00DC67CB">
        <w:rPr>
          <w:rFonts w:ascii="Times New Roman" w:eastAsia="Times New Roman" w:hAnsi="Times New Roman" w:cs="Times New Roman"/>
          <w:sz w:val="24"/>
          <w:szCs w:val="24"/>
        </w:rPr>
        <w:t>Ig</w:t>
      </w:r>
      <w:proofErr w:type="spellEnd"/>
      <w:r w:rsidRPr="00DC67CB">
        <w:rPr>
          <w:rFonts w:ascii="Times New Roman" w:eastAsia="Times New Roman" w:hAnsi="Times New Roman" w:cs="Times New Roman"/>
          <w:sz w:val="24"/>
          <w:szCs w:val="24"/>
        </w:rPr>
        <w:t xml:space="preserve">). Т—клетки могут убивать чужеродные клетки или собственные, инфицированные вирусом, и могут быть регуляторами иммунного ответа. Каждая молекула антитела представляет собой белок, имеющий форму буквы Y и состоящий из двух идентичных </w:t>
      </w:r>
      <w:r w:rsidRPr="00DC67CB">
        <w:rPr>
          <w:rFonts w:ascii="Times New Roman" w:eastAsia="Times New Roman" w:hAnsi="Times New Roman" w:cs="Times New Roman"/>
          <w:b/>
          <w:bCs/>
          <w:i/>
          <w:iCs/>
          <w:sz w:val="24"/>
          <w:szCs w:val="24"/>
        </w:rPr>
        <w:t>тяжелых</w:t>
      </w:r>
      <w:r w:rsidRPr="00DC67CB">
        <w:rPr>
          <w:rFonts w:ascii="Times New Roman" w:eastAsia="Times New Roman" w:hAnsi="Times New Roman" w:cs="Times New Roman"/>
          <w:sz w:val="24"/>
          <w:szCs w:val="24"/>
        </w:rPr>
        <w:t xml:space="preserve"> (H) цепей и двух идентичных </w:t>
      </w:r>
      <w:r w:rsidRPr="00DC67CB">
        <w:rPr>
          <w:rFonts w:ascii="Times New Roman" w:eastAsia="Times New Roman" w:hAnsi="Times New Roman" w:cs="Times New Roman"/>
          <w:b/>
          <w:bCs/>
          <w:i/>
          <w:iCs/>
          <w:sz w:val="24"/>
          <w:szCs w:val="24"/>
        </w:rPr>
        <w:t xml:space="preserve">легких </w:t>
      </w:r>
      <w:r w:rsidRPr="00DC67CB">
        <w:rPr>
          <w:rFonts w:ascii="Times New Roman" w:eastAsia="Times New Roman" w:hAnsi="Times New Roman" w:cs="Times New Roman"/>
          <w:sz w:val="24"/>
          <w:szCs w:val="24"/>
        </w:rPr>
        <w:t xml:space="preserve">(L) цепей. </w:t>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952875" cy="2628900"/>
            <wp:effectExtent l="19050" t="0" r="9525" b="0"/>
            <wp:docPr id="64" name="Рисунок 64" descr="http://www.scorcher.ru/art/theory/evolition/sintez/book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scorcher.ru/art/theory/evolition/sintez/book3.40.gif"/>
                    <pic:cNvPicPr>
                      <a:picLocks noChangeAspect="1" noChangeArrowheads="1"/>
                    </pic:cNvPicPr>
                  </pic:nvPicPr>
                  <pic:blipFill>
                    <a:blip r:embed="rId30"/>
                    <a:srcRect/>
                    <a:stretch>
                      <a:fillRect/>
                    </a:stretch>
                  </pic:blipFill>
                  <pic:spPr bwMode="auto">
                    <a:xfrm>
                      <a:off x="0" y="0"/>
                      <a:ext cx="3952875" cy="2628900"/>
                    </a:xfrm>
                    <a:prstGeom prst="rect">
                      <a:avLst/>
                    </a:prstGeom>
                    <a:noFill/>
                    <a:ln w="9525">
                      <a:noFill/>
                      <a:miter lim="800000"/>
                      <a:headEnd/>
                      <a:tailEnd/>
                    </a:ln>
                  </pic:spPr>
                </pic:pic>
              </a:graphicData>
            </a:graphic>
          </wp:inline>
        </w:drawing>
      </w:r>
    </w:p>
    <w:p w:rsidR="00DC67CB" w:rsidRPr="00DC67CB" w:rsidRDefault="00DC67CB" w:rsidP="00DC67CB">
      <w:pPr>
        <w:spacing w:before="100" w:beforeAutospacing="1" w:after="100" w:afterAutospacing="1" w:line="240" w:lineRule="auto"/>
        <w:jc w:val="center"/>
        <w:rPr>
          <w:rFonts w:ascii="Times New Roman" w:eastAsia="Times New Roman" w:hAnsi="Times New Roman" w:cs="Times New Roman"/>
          <w:sz w:val="24"/>
          <w:szCs w:val="24"/>
        </w:rPr>
      </w:pPr>
      <w:r w:rsidRPr="00DC67CB">
        <w:rPr>
          <w:rFonts w:ascii="Times New Roman" w:eastAsia="Times New Roman" w:hAnsi="Times New Roman" w:cs="Times New Roman"/>
          <w:color w:val="0000FF"/>
          <w:sz w:val="24"/>
          <w:szCs w:val="24"/>
        </w:rPr>
        <w:t xml:space="preserve">Строение иммуноглобулинов: а — пептидные цепи </w:t>
      </w:r>
      <w:proofErr w:type="spellStart"/>
      <w:proofErr w:type="gramStart"/>
      <w:r w:rsidRPr="00DC67CB">
        <w:rPr>
          <w:rFonts w:ascii="Times New Roman" w:eastAsia="Times New Roman" w:hAnsi="Times New Roman" w:cs="Times New Roman"/>
          <w:color w:val="0000FF"/>
          <w:sz w:val="24"/>
          <w:szCs w:val="24"/>
        </w:rPr>
        <w:t>иммуно</w:t>
      </w:r>
      <w:proofErr w:type="spellEnd"/>
      <w:r w:rsidRPr="00DC67CB">
        <w:rPr>
          <w:rFonts w:ascii="Times New Roman" w:eastAsia="Times New Roman" w:hAnsi="Times New Roman" w:cs="Times New Roman"/>
          <w:color w:val="0000FF"/>
          <w:sz w:val="24"/>
          <w:szCs w:val="24"/>
        </w:rPr>
        <w:t>—глобулинов</w:t>
      </w:r>
      <w:proofErr w:type="gramEnd"/>
      <w:r w:rsidRPr="00DC67CB">
        <w:rPr>
          <w:rFonts w:ascii="Times New Roman" w:eastAsia="Times New Roman" w:hAnsi="Times New Roman" w:cs="Times New Roman"/>
          <w:color w:val="0000FF"/>
          <w:sz w:val="24"/>
          <w:szCs w:val="24"/>
        </w:rPr>
        <w:t xml:space="preserve"> (Н — тяжелые, L — легкие); пунктиром обозначены вариабельные области; б — молекула </w:t>
      </w:r>
      <w:proofErr w:type="spellStart"/>
      <w:r w:rsidRPr="00DC67CB">
        <w:rPr>
          <w:rFonts w:ascii="Times New Roman" w:eastAsia="Times New Roman" w:hAnsi="Times New Roman" w:cs="Times New Roman"/>
          <w:color w:val="0000FF"/>
          <w:sz w:val="24"/>
          <w:szCs w:val="24"/>
        </w:rPr>
        <w:t>IgM</w:t>
      </w:r>
      <w:proofErr w:type="spellEnd"/>
      <w:r w:rsidRPr="00DC67CB">
        <w:rPr>
          <w:rFonts w:ascii="Times New Roman" w:eastAsia="Times New Roman" w:hAnsi="Times New Roman" w:cs="Times New Roman"/>
          <w:color w:val="0000FF"/>
          <w:sz w:val="24"/>
          <w:szCs w:val="24"/>
        </w:rPr>
        <w:t xml:space="preserve">, пять мономеров связаны </w:t>
      </w:r>
      <w:proofErr w:type="spellStart"/>
      <w:r w:rsidRPr="00DC67CB">
        <w:rPr>
          <w:rFonts w:ascii="Times New Roman" w:eastAsia="Times New Roman" w:hAnsi="Times New Roman" w:cs="Times New Roman"/>
          <w:color w:val="0000FF"/>
          <w:sz w:val="24"/>
          <w:szCs w:val="24"/>
        </w:rPr>
        <w:t>дисульфидными</w:t>
      </w:r>
      <w:proofErr w:type="spellEnd"/>
      <w:r w:rsidRPr="00DC67CB">
        <w:rPr>
          <w:rFonts w:ascii="Times New Roman" w:eastAsia="Times New Roman" w:hAnsi="Times New Roman" w:cs="Times New Roman"/>
          <w:color w:val="0000FF"/>
          <w:sz w:val="24"/>
          <w:szCs w:val="24"/>
        </w:rPr>
        <w:t xml:space="preserve"> связями; в — комплексы антиген—антитело.</w:t>
      </w:r>
      <w:r w:rsidRPr="00DC67CB">
        <w:rPr>
          <w:rFonts w:ascii="Times New Roman" w:eastAsia="Times New Roman" w:hAnsi="Times New Roman" w:cs="Times New Roman"/>
          <w:sz w:val="24"/>
          <w:szCs w:val="24"/>
        </w:rPr>
        <w:t xml:space="preserve">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sz w:val="24"/>
          <w:szCs w:val="24"/>
        </w:rPr>
        <w:t xml:space="preserve">Существует пять классов антител, имеющих различные константные области Н—цепи. С любым типом Н—цепей могут быть связаны L—цепи любого типа. Каждая L— и Н—цепь </w:t>
      </w:r>
      <w:proofErr w:type="spellStart"/>
      <w:r w:rsidRPr="00DC67CB">
        <w:rPr>
          <w:rFonts w:ascii="Times New Roman" w:eastAsia="Times New Roman" w:hAnsi="Times New Roman" w:cs="Times New Roman"/>
          <w:sz w:val="24"/>
          <w:szCs w:val="24"/>
        </w:rPr>
        <w:t>Ig</w:t>
      </w:r>
      <w:proofErr w:type="spellEnd"/>
      <w:r w:rsidRPr="00DC67CB">
        <w:rPr>
          <w:rFonts w:ascii="Times New Roman" w:eastAsia="Times New Roman" w:hAnsi="Times New Roman" w:cs="Times New Roman"/>
          <w:sz w:val="24"/>
          <w:szCs w:val="24"/>
        </w:rPr>
        <w:t xml:space="preserve"> состоит из </w:t>
      </w:r>
      <w:r w:rsidRPr="00DC67CB">
        <w:rPr>
          <w:rFonts w:ascii="Times New Roman" w:eastAsia="Times New Roman" w:hAnsi="Times New Roman" w:cs="Times New Roman"/>
          <w:b/>
          <w:bCs/>
          <w:i/>
          <w:iCs/>
          <w:sz w:val="24"/>
          <w:szCs w:val="24"/>
        </w:rPr>
        <w:t>вариабельной</w:t>
      </w:r>
      <w:r w:rsidRPr="00DC67CB">
        <w:rPr>
          <w:rFonts w:ascii="Times New Roman" w:eastAsia="Times New Roman" w:hAnsi="Times New Roman" w:cs="Times New Roman"/>
          <w:sz w:val="24"/>
          <w:szCs w:val="24"/>
        </w:rPr>
        <w:t xml:space="preserve"> области на N—конце и расположенной за ней </w:t>
      </w:r>
      <w:r w:rsidRPr="00DC67CB">
        <w:rPr>
          <w:rFonts w:ascii="Times New Roman" w:eastAsia="Times New Roman" w:hAnsi="Times New Roman" w:cs="Times New Roman"/>
          <w:b/>
          <w:bCs/>
          <w:i/>
          <w:iCs/>
          <w:sz w:val="24"/>
          <w:szCs w:val="24"/>
        </w:rPr>
        <w:t>константной</w:t>
      </w:r>
      <w:r w:rsidRPr="00DC67CB">
        <w:rPr>
          <w:rFonts w:ascii="Times New Roman" w:eastAsia="Times New Roman" w:hAnsi="Times New Roman" w:cs="Times New Roman"/>
          <w:sz w:val="24"/>
          <w:szCs w:val="24"/>
        </w:rPr>
        <w:t xml:space="preserve"> области. Вариабельность аминокислотной последовательности N—концевых участков, как Н — так и L—цепей обеспечивает структурную основу для разнообразия антигенсвязывающих участков. Н—цепи образуют </w:t>
      </w:r>
      <w:proofErr w:type="spellStart"/>
      <w:r w:rsidRPr="00DC67CB">
        <w:rPr>
          <w:rFonts w:ascii="Times New Roman" w:eastAsia="Times New Roman" w:hAnsi="Times New Roman" w:cs="Times New Roman"/>
          <w:sz w:val="24"/>
          <w:szCs w:val="24"/>
        </w:rPr>
        <w:t>Fc</w:t>
      </w:r>
      <w:proofErr w:type="spellEnd"/>
      <w:r w:rsidRPr="00DC67CB">
        <w:rPr>
          <w:rFonts w:ascii="Times New Roman" w:eastAsia="Times New Roman" w:hAnsi="Times New Roman" w:cs="Times New Roman"/>
          <w:sz w:val="24"/>
          <w:szCs w:val="24"/>
        </w:rPr>
        <w:t>—область (</w:t>
      </w:r>
      <w:proofErr w:type="spellStart"/>
      <w:proofErr w:type="gramStart"/>
      <w:r w:rsidRPr="00DC67CB">
        <w:rPr>
          <w:rFonts w:ascii="Times New Roman" w:eastAsia="Times New Roman" w:hAnsi="Times New Roman" w:cs="Times New Roman"/>
          <w:sz w:val="24"/>
          <w:szCs w:val="24"/>
        </w:rPr>
        <w:t>L</w:t>
      </w:r>
      <w:proofErr w:type="gramEnd"/>
      <w:r w:rsidRPr="00DC67CB">
        <w:rPr>
          <w:rFonts w:ascii="Times New Roman" w:eastAsia="Times New Roman" w:hAnsi="Times New Roman" w:cs="Times New Roman"/>
          <w:sz w:val="24"/>
          <w:szCs w:val="24"/>
        </w:rPr>
        <w:t>хвостовую¦</w:t>
      </w:r>
      <w:proofErr w:type="spellEnd"/>
      <w:r w:rsidRPr="00DC67CB">
        <w:rPr>
          <w:rFonts w:ascii="Times New Roman" w:eastAsia="Times New Roman" w:hAnsi="Times New Roman" w:cs="Times New Roman"/>
          <w:sz w:val="24"/>
          <w:szCs w:val="24"/>
        </w:rPr>
        <w:t xml:space="preserve">) антител. Разные Н—цепи придают </w:t>
      </w:r>
      <w:proofErr w:type="spellStart"/>
      <w:r w:rsidRPr="00DC67CB">
        <w:rPr>
          <w:rFonts w:ascii="Times New Roman" w:eastAsia="Times New Roman" w:hAnsi="Times New Roman" w:cs="Times New Roman"/>
          <w:sz w:val="24"/>
          <w:szCs w:val="24"/>
        </w:rPr>
        <w:t>Lхвостовым¦</w:t>
      </w:r>
      <w:proofErr w:type="spellEnd"/>
      <w:r w:rsidRPr="00DC67CB">
        <w:rPr>
          <w:rFonts w:ascii="Times New Roman" w:eastAsia="Times New Roman" w:hAnsi="Times New Roman" w:cs="Times New Roman"/>
          <w:sz w:val="24"/>
          <w:szCs w:val="24"/>
        </w:rPr>
        <w:t xml:space="preserve"> областям антител </w:t>
      </w:r>
      <w:proofErr w:type="gramStart"/>
      <w:r w:rsidRPr="00DC67CB">
        <w:rPr>
          <w:rFonts w:ascii="Times New Roman" w:eastAsia="Times New Roman" w:hAnsi="Times New Roman" w:cs="Times New Roman"/>
          <w:sz w:val="24"/>
          <w:szCs w:val="24"/>
        </w:rPr>
        <w:t>различную</w:t>
      </w:r>
      <w:proofErr w:type="gram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конформацию</w:t>
      </w:r>
      <w:proofErr w:type="spellEnd"/>
      <w:r w:rsidRPr="00DC67CB">
        <w:rPr>
          <w:rFonts w:ascii="Times New Roman" w:eastAsia="Times New Roman" w:hAnsi="Times New Roman" w:cs="Times New Roman"/>
          <w:sz w:val="24"/>
          <w:szCs w:val="24"/>
        </w:rPr>
        <w:t xml:space="preserve">, от которой зависит дальнейшая судьба комплекса антиген—антитело. От того, с какими белками будет связываться </w:t>
      </w:r>
      <w:proofErr w:type="spellStart"/>
      <w:proofErr w:type="gramStart"/>
      <w:r w:rsidRPr="00DC67CB">
        <w:rPr>
          <w:rFonts w:ascii="Times New Roman" w:eastAsia="Times New Roman" w:hAnsi="Times New Roman" w:cs="Times New Roman"/>
          <w:sz w:val="24"/>
          <w:szCs w:val="24"/>
        </w:rPr>
        <w:t>F</w:t>
      </w:r>
      <w:proofErr w:type="gramEnd"/>
      <w:r w:rsidRPr="00DC67CB">
        <w:rPr>
          <w:rFonts w:ascii="Times New Roman" w:eastAsia="Times New Roman" w:hAnsi="Times New Roman" w:cs="Times New Roman"/>
          <w:sz w:val="24"/>
          <w:szCs w:val="24"/>
        </w:rPr>
        <w:t>с</w:t>
      </w:r>
      <w:proofErr w:type="spellEnd"/>
      <w:r w:rsidRPr="00DC67CB">
        <w:rPr>
          <w:rFonts w:ascii="Times New Roman" w:eastAsia="Times New Roman" w:hAnsi="Times New Roman" w:cs="Times New Roman"/>
          <w:sz w:val="24"/>
          <w:szCs w:val="24"/>
        </w:rPr>
        <w:t xml:space="preserve">—область Н—цепей, зависят свойства и функции данного класса </w:t>
      </w:r>
      <w:proofErr w:type="spellStart"/>
      <w:r w:rsidRPr="00DC67CB">
        <w:rPr>
          <w:rFonts w:ascii="Times New Roman" w:eastAsia="Times New Roman" w:hAnsi="Times New Roman" w:cs="Times New Roman"/>
          <w:sz w:val="24"/>
          <w:szCs w:val="24"/>
        </w:rPr>
        <w:t>Ig</w:t>
      </w:r>
      <w:proofErr w:type="spellEnd"/>
      <w:r w:rsidRPr="00DC67CB">
        <w:rPr>
          <w:rFonts w:ascii="Times New Roman" w:eastAsia="Times New Roman" w:hAnsi="Times New Roman" w:cs="Times New Roman"/>
          <w:sz w:val="24"/>
          <w:szCs w:val="24"/>
        </w:rPr>
        <w:t xml:space="preserve">. </w:t>
      </w:r>
      <w:proofErr w:type="spellStart"/>
      <w:r w:rsidRPr="00DC67CB">
        <w:rPr>
          <w:rFonts w:ascii="Times New Roman" w:eastAsia="Times New Roman" w:hAnsi="Times New Roman" w:cs="Times New Roman"/>
          <w:sz w:val="24"/>
          <w:szCs w:val="24"/>
        </w:rPr>
        <w:t>Fc</w:t>
      </w:r>
      <w:proofErr w:type="spellEnd"/>
      <w:r w:rsidRPr="00DC67CB">
        <w:rPr>
          <w:rFonts w:ascii="Times New Roman" w:eastAsia="Times New Roman" w:hAnsi="Times New Roman" w:cs="Times New Roman"/>
          <w:sz w:val="24"/>
          <w:szCs w:val="24"/>
        </w:rPr>
        <w:t xml:space="preserve">—область </w:t>
      </w:r>
      <w:proofErr w:type="spellStart"/>
      <w:r w:rsidRPr="00DC67CB">
        <w:rPr>
          <w:rFonts w:ascii="Times New Roman" w:eastAsia="Times New Roman" w:hAnsi="Times New Roman" w:cs="Times New Roman"/>
          <w:sz w:val="24"/>
          <w:szCs w:val="24"/>
        </w:rPr>
        <w:t>Ig</w:t>
      </w:r>
      <w:proofErr w:type="spellEnd"/>
      <w:r w:rsidRPr="00DC67CB">
        <w:rPr>
          <w:rFonts w:ascii="Times New Roman" w:eastAsia="Times New Roman" w:hAnsi="Times New Roman" w:cs="Times New Roman"/>
          <w:sz w:val="24"/>
          <w:szCs w:val="24"/>
        </w:rPr>
        <w:t xml:space="preserve"> может связываться не только с </w:t>
      </w:r>
      <w:proofErr w:type="spellStart"/>
      <w:r w:rsidRPr="00DC67CB">
        <w:rPr>
          <w:rFonts w:ascii="Times New Roman" w:eastAsia="Times New Roman" w:hAnsi="Times New Roman" w:cs="Times New Roman"/>
          <w:sz w:val="24"/>
          <w:szCs w:val="24"/>
        </w:rPr>
        <w:t>фагоцитирующими</w:t>
      </w:r>
      <w:proofErr w:type="spellEnd"/>
      <w:r w:rsidRPr="00DC67CB">
        <w:rPr>
          <w:rFonts w:ascii="Times New Roman" w:eastAsia="Times New Roman" w:hAnsi="Times New Roman" w:cs="Times New Roman"/>
          <w:sz w:val="24"/>
          <w:szCs w:val="24"/>
        </w:rPr>
        <w:t xml:space="preserve"> клетками, но и с первым компонентом системы комплемента, в результате чего активируется та особая система белков крови, которая способствует разрушению антигена. </w:t>
      </w:r>
    </w:p>
    <w:p w:rsidR="00DC67CB" w:rsidRPr="00DC67CB" w:rsidRDefault="00DC67CB" w:rsidP="00DC67CB">
      <w:pPr>
        <w:spacing w:before="100" w:beforeAutospacing="1" w:after="100" w:afterAutospacing="1" w:line="240" w:lineRule="auto"/>
        <w:rPr>
          <w:rFonts w:ascii="Times New Roman" w:eastAsia="Times New Roman" w:hAnsi="Times New Roman" w:cs="Times New Roman"/>
          <w:sz w:val="24"/>
          <w:szCs w:val="24"/>
        </w:rPr>
      </w:pPr>
      <w:r w:rsidRPr="00DC67CB">
        <w:rPr>
          <w:rFonts w:ascii="Times New Roman" w:eastAsia="Times New Roman" w:hAnsi="Times New Roman" w:cs="Times New Roman"/>
          <w:b/>
          <w:bCs/>
          <w:i/>
          <w:iCs/>
          <w:sz w:val="24"/>
          <w:szCs w:val="24"/>
        </w:rPr>
        <w:t>Разнообразие антител — результат транспозиции генов</w:t>
      </w:r>
      <w:r w:rsidRPr="00DC67CB">
        <w:rPr>
          <w:rFonts w:ascii="Times New Roman" w:eastAsia="Times New Roman" w:hAnsi="Times New Roman" w:cs="Times New Roman"/>
          <w:sz w:val="24"/>
          <w:szCs w:val="24"/>
        </w:rPr>
        <w:t xml:space="preserve">. Все В—лимфоциты организма образуют большое число клонов, которые синтезируют антитела только одного вида — имеющие одинаковые вариабельные области. Антиген, присоединяясь к лимфоцитам соответствующего клона, вызывает пролиферацию этого клона и активирует синтез и секрецию антител клетками этого клона. В предшественниках лимфоцитов гены, кодирующие разные области пептидных цепей антител, расположены в разных частях молекулы DNA. При дифференцировке лимфоцитов в процессе онтогенеза происходит рекомбинация — перенос генов из одного места в другое в пределах молекулы DNA (транспозиция). DNA, </w:t>
      </w:r>
      <w:proofErr w:type="gramStart"/>
      <w:r w:rsidRPr="00DC67CB">
        <w:rPr>
          <w:rFonts w:ascii="Times New Roman" w:eastAsia="Times New Roman" w:hAnsi="Times New Roman" w:cs="Times New Roman"/>
          <w:sz w:val="24"/>
          <w:szCs w:val="24"/>
        </w:rPr>
        <w:t>определяющая</w:t>
      </w:r>
      <w:proofErr w:type="gramEnd"/>
      <w:r w:rsidRPr="00DC67CB">
        <w:rPr>
          <w:rFonts w:ascii="Times New Roman" w:eastAsia="Times New Roman" w:hAnsi="Times New Roman" w:cs="Times New Roman"/>
          <w:sz w:val="24"/>
          <w:szCs w:val="24"/>
        </w:rPr>
        <w:t xml:space="preserve"> вариабельные области антител, составлена из примерно 400 генов V, около 20 генов D и 4 генов J. В результате транспозиции объединяются 3 гена V, D и J в полный ген вариабельной области, который соединяется с любым из генов константной области, и получается полный ген тяжелой цепи. Сходным путем образуются и гены легких цепей антител. Таким способом возникают миллионы разных генов, ответственных за синтез антител. </w:t>
      </w:r>
    </w:p>
    <w:p w:rsidR="00E94A82" w:rsidRDefault="00E94A82" w:rsidP="00E94A82">
      <w:pPr>
        <w:pStyle w:val="3"/>
      </w:pPr>
      <w:r>
        <w:t>лава 8. Кирпичики жизни</w:t>
      </w:r>
    </w:p>
    <w:p w:rsidR="00E94A82" w:rsidRDefault="00E94A82" w:rsidP="00E94A82">
      <w:pPr>
        <w:pStyle w:val="2"/>
      </w:pPr>
      <w:r>
        <w:t>8.1. Основы биохимии</w:t>
      </w:r>
    </w:p>
    <w:tbl>
      <w:tblPr>
        <w:tblpPr w:leftFromText="45" w:rightFromText="45" w:vertAnchor="text"/>
        <w:tblW w:w="0" w:type="auto"/>
        <w:tblCellSpacing w:w="0" w:type="dxa"/>
        <w:tblCellMar>
          <w:left w:w="0" w:type="dxa"/>
          <w:right w:w="0" w:type="dxa"/>
        </w:tblCellMar>
        <w:tblLook w:val="04A0"/>
      </w:tblPr>
      <w:tblGrid>
        <w:gridCol w:w="420"/>
        <w:gridCol w:w="420"/>
      </w:tblGrid>
      <w:tr w:rsidR="00E94A82" w:rsidTr="00E94A82">
        <w:trPr>
          <w:tblCellSpacing w:w="0" w:type="dxa"/>
        </w:trPr>
        <w:tc>
          <w:tcPr>
            <w:tcW w:w="0" w:type="auto"/>
            <w:vAlign w:val="center"/>
            <w:hideMark/>
          </w:tcPr>
          <w:p w:rsidR="00E94A82" w:rsidRDefault="00E94A82">
            <w:pPr>
              <w:rPr>
                <w:sz w:val="24"/>
                <w:szCs w:val="24"/>
              </w:rPr>
            </w:pPr>
            <w:r>
              <w:rPr>
                <w:noProof/>
                <w:color w:val="0000FF"/>
              </w:rPr>
              <w:lastRenderedPageBreak/>
              <w:drawing>
                <wp:inline distT="0" distB="0" distL="0" distR="0">
                  <wp:extent cx="247650" cy="295275"/>
                  <wp:effectExtent l="19050" t="0" r="0" b="0"/>
                  <wp:docPr id="33" name="Рисунок 2" descr="Назад">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зад">
                            <a:hlinkClick r:id="rId31"/>
                          </pic:cNvPr>
                          <pic:cNvPicPr>
                            <a:picLocks noChangeAspect="1" noChangeArrowheads="1"/>
                          </pic:cNvPicPr>
                        </pic:nvPicPr>
                        <pic:blipFill>
                          <a:blip r:embed="rId32"/>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c>
          <w:tcPr>
            <w:tcW w:w="0" w:type="auto"/>
            <w:vAlign w:val="center"/>
            <w:hideMark/>
          </w:tcPr>
          <w:p w:rsidR="00E94A82" w:rsidRDefault="00E94A82">
            <w:pPr>
              <w:rPr>
                <w:sz w:val="24"/>
                <w:szCs w:val="24"/>
              </w:rPr>
            </w:pPr>
            <w:r>
              <w:rPr>
                <w:noProof/>
                <w:color w:val="0000FF"/>
              </w:rPr>
              <w:drawing>
                <wp:inline distT="0" distB="0" distL="0" distR="0">
                  <wp:extent cx="247650" cy="295275"/>
                  <wp:effectExtent l="19050" t="0" r="0" b="0"/>
                  <wp:docPr id="32" name="Рисунок 3" descr="Вперед">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перед">
                            <a:hlinkClick r:id="rId33"/>
                          </pic:cNvPr>
                          <pic:cNvPicPr>
                            <a:picLocks noChangeAspect="1" noChangeArrowheads="1"/>
                          </pic:cNvPicPr>
                        </pic:nvPicPr>
                        <pic:blipFill>
                          <a:blip r:embed="rId34"/>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r>
    </w:tbl>
    <w:tbl>
      <w:tblPr>
        <w:tblpPr w:leftFromText="45" w:rightFromText="45" w:vertAnchor="text" w:tblpXSpec="right" w:tblpYSpec="center"/>
        <w:tblW w:w="0" w:type="auto"/>
        <w:tblCellSpacing w:w="0" w:type="dxa"/>
        <w:tblCellMar>
          <w:left w:w="0" w:type="dxa"/>
          <w:right w:w="0" w:type="dxa"/>
        </w:tblCellMar>
        <w:tblLook w:val="04A0"/>
      </w:tblPr>
      <w:tblGrid>
        <w:gridCol w:w="420"/>
        <w:gridCol w:w="420"/>
      </w:tblGrid>
      <w:tr w:rsidR="00E94A82" w:rsidTr="00E94A82">
        <w:trPr>
          <w:tblCellSpacing w:w="0" w:type="dxa"/>
        </w:trPr>
        <w:tc>
          <w:tcPr>
            <w:tcW w:w="0" w:type="auto"/>
            <w:vAlign w:val="center"/>
            <w:hideMark/>
          </w:tcPr>
          <w:p w:rsidR="00E94A82" w:rsidRDefault="00E94A82">
            <w:pPr>
              <w:rPr>
                <w:sz w:val="24"/>
                <w:szCs w:val="24"/>
              </w:rPr>
            </w:pPr>
            <w:r>
              <w:rPr>
                <w:noProof/>
                <w:color w:val="0000FF"/>
              </w:rPr>
              <w:drawing>
                <wp:inline distT="0" distB="0" distL="0" distR="0">
                  <wp:extent cx="247650" cy="295275"/>
                  <wp:effectExtent l="19050" t="0" r="0" b="0"/>
                  <wp:docPr id="31" name="Рисунок 4" descr="Назад">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зад">
                            <a:hlinkClick r:id="rId31"/>
                          </pic:cNvPr>
                          <pic:cNvPicPr>
                            <a:picLocks noChangeAspect="1" noChangeArrowheads="1"/>
                          </pic:cNvPicPr>
                        </pic:nvPicPr>
                        <pic:blipFill>
                          <a:blip r:embed="rId32"/>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c>
          <w:tcPr>
            <w:tcW w:w="0" w:type="auto"/>
            <w:vAlign w:val="center"/>
            <w:hideMark/>
          </w:tcPr>
          <w:p w:rsidR="00E94A82" w:rsidRDefault="00E94A82">
            <w:pPr>
              <w:rPr>
                <w:sz w:val="24"/>
                <w:szCs w:val="24"/>
              </w:rPr>
            </w:pPr>
            <w:r>
              <w:rPr>
                <w:noProof/>
                <w:color w:val="0000FF"/>
              </w:rPr>
              <w:drawing>
                <wp:inline distT="0" distB="0" distL="0" distR="0">
                  <wp:extent cx="247650" cy="295275"/>
                  <wp:effectExtent l="19050" t="0" r="0" b="0"/>
                  <wp:docPr id="30" name="Рисунок 5" descr="Вперед">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перед">
                            <a:hlinkClick r:id="rId33"/>
                          </pic:cNvPr>
                          <pic:cNvPicPr>
                            <a:picLocks noChangeAspect="1" noChangeArrowheads="1"/>
                          </pic:cNvPicPr>
                        </pic:nvPicPr>
                        <pic:blipFill>
                          <a:blip r:embed="rId34"/>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r>
    </w:tbl>
    <w:p w:rsidR="00E94A82" w:rsidRDefault="00E94A82" w:rsidP="00E94A82">
      <w:pPr>
        <w:pStyle w:val="2"/>
        <w:jc w:val="center"/>
      </w:pPr>
      <w:r>
        <w:t>8.1.6. Нуклеиновые кислоты</w:t>
      </w:r>
      <w:r>
        <w:pict/>
      </w:r>
    </w:p>
    <w:p w:rsidR="00E94A82" w:rsidRDefault="00E94A82" w:rsidP="00E94A82">
      <w:pPr>
        <w:pStyle w:val="a4"/>
        <w:spacing w:before="75" w:beforeAutospacing="0" w:after="150" w:afterAutospacing="0"/>
      </w:pPr>
      <w:bookmarkStart w:id="0" w:name="1"/>
      <w:bookmarkEnd w:id="0"/>
      <w:r>
        <w:rPr>
          <w:rStyle w:val="term"/>
        </w:rPr>
        <w:t>Нуклеиновые кислоты</w:t>
      </w:r>
      <w:r>
        <w:t xml:space="preserve"> содержат в себе генетический материал всех живых организмов. Выяснение их структуры открыло новую эру в наших знаниях о природе.</w:t>
      </w:r>
    </w:p>
    <w:p w:rsidR="00E94A82" w:rsidRDefault="00E94A82" w:rsidP="00E94A82">
      <w:pPr>
        <w:pStyle w:val="a4"/>
        <w:spacing w:before="75" w:beforeAutospacing="0" w:after="150" w:afterAutospacing="0"/>
      </w:pPr>
      <w:r>
        <w:t xml:space="preserve">Составными частями нуклеиновых кислот являются нуклеотиды. Молекула нуклеотида состоит из пентозы, азотистого основания и фосфорной кислоты. В зависимости от типа сахара различают </w:t>
      </w:r>
      <w:bookmarkStart w:id="1" w:name="2"/>
      <w:bookmarkEnd w:id="1"/>
      <w:r>
        <w:rPr>
          <w:rStyle w:val="term"/>
        </w:rPr>
        <w:t>рибонуклеиновую кислоту</w:t>
      </w:r>
      <w:r>
        <w:t xml:space="preserve"> (</w:t>
      </w:r>
      <w:bookmarkStart w:id="2" w:name="3"/>
      <w:bookmarkEnd w:id="2"/>
      <w:r>
        <w:rPr>
          <w:rStyle w:val="term"/>
        </w:rPr>
        <w:t>РНК</w:t>
      </w:r>
      <w:r>
        <w:t xml:space="preserve">; в её состав входит рибоза) и </w:t>
      </w:r>
      <w:bookmarkStart w:id="3" w:name="4"/>
      <w:bookmarkEnd w:id="3"/>
      <w:r>
        <w:rPr>
          <w:rStyle w:val="term"/>
        </w:rPr>
        <w:t>дезоксирибонуклеиновая кислота</w:t>
      </w:r>
      <w:r>
        <w:t xml:space="preserve"> (</w:t>
      </w:r>
      <w:bookmarkStart w:id="4" w:name="5"/>
      <w:bookmarkEnd w:id="4"/>
      <w:r>
        <w:rPr>
          <w:rStyle w:val="term"/>
        </w:rPr>
        <w:t>ДНК</w:t>
      </w:r>
      <w:r>
        <w:t xml:space="preserve">; в её состав входит сахар </w:t>
      </w:r>
      <w:proofErr w:type="spellStart"/>
      <w:r>
        <w:t>дезоксирибоза</w:t>
      </w:r>
      <w:proofErr w:type="spellEnd"/>
      <w:r>
        <w:t xml:space="preserve">, у которого на один атом кислорода меньше). В обоих типах нуклеиновых кислот содержатся четыре типа оснований: </w:t>
      </w:r>
      <w:bookmarkStart w:id="5" w:name="6"/>
      <w:bookmarkEnd w:id="5"/>
      <w:proofErr w:type="spellStart"/>
      <w:r>
        <w:rPr>
          <w:rStyle w:val="term"/>
        </w:rPr>
        <w:t>аденин</w:t>
      </w:r>
      <w:proofErr w:type="spellEnd"/>
      <w:r>
        <w:t xml:space="preserve"> (А), </w:t>
      </w:r>
      <w:bookmarkStart w:id="6" w:name="7"/>
      <w:bookmarkEnd w:id="6"/>
      <w:r>
        <w:rPr>
          <w:rStyle w:val="term"/>
        </w:rPr>
        <w:t>гуанин</w:t>
      </w:r>
      <w:r>
        <w:t xml:space="preserve"> (Г), </w:t>
      </w:r>
      <w:bookmarkStart w:id="7" w:name="8"/>
      <w:bookmarkEnd w:id="7"/>
      <w:proofErr w:type="spellStart"/>
      <w:r>
        <w:rPr>
          <w:rStyle w:val="term"/>
        </w:rPr>
        <w:t>цитозин</w:t>
      </w:r>
      <w:proofErr w:type="spellEnd"/>
      <w:r>
        <w:t xml:space="preserve"> (Ц), </w:t>
      </w:r>
      <w:bookmarkStart w:id="8" w:name="9"/>
      <w:bookmarkEnd w:id="8"/>
      <w:proofErr w:type="spellStart"/>
      <w:r>
        <w:rPr>
          <w:rStyle w:val="term"/>
        </w:rPr>
        <w:t>тимин</w:t>
      </w:r>
      <w:proofErr w:type="spellEnd"/>
      <w:r>
        <w:t xml:space="preserve"> (Т; в РНК вместо него содержится </w:t>
      </w:r>
      <w:bookmarkStart w:id="9" w:name="10"/>
      <w:bookmarkEnd w:id="9"/>
      <w:proofErr w:type="spellStart"/>
      <w:r>
        <w:rPr>
          <w:rStyle w:val="term"/>
        </w:rPr>
        <w:t>урацил</w:t>
      </w:r>
      <w:proofErr w:type="spellEnd"/>
      <w:r>
        <w:t xml:space="preserve"> (У)). Первые два основания относятся к классу </w:t>
      </w:r>
      <w:bookmarkStart w:id="10" w:name="11"/>
      <w:bookmarkEnd w:id="10"/>
      <w:r>
        <w:rPr>
          <w:rStyle w:val="term"/>
        </w:rPr>
        <w:t>пуринов</w:t>
      </w:r>
      <w:r>
        <w:t xml:space="preserve">, остальные – к </w:t>
      </w:r>
      <w:bookmarkStart w:id="11" w:name="12"/>
      <w:bookmarkEnd w:id="11"/>
      <w:r>
        <w:rPr>
          <w:rStyle w:val="term"/>
        </w:rPr>
        <w:t>пиримидинам</w:t>
      </w:r>
      <w:r>
        <w:t>. Фосфорная кислота определяет кислотные свойства нуклеиновых кислот.</w:t>
      </w:r>
    </w:p>
    <w:tbl>
      <w:tblPr>
        <w:tblW w:w="15" w:type="dxa"/>
        <w:jc w:val="center"/>
        <w:tblCellSpacing w:w="15" w:type="dxa"/>
        <w:tblCellMar>
          <w:top w:w="75" w:type="dxa"/>
          <w:left w:w="75" w:type="dxa"/>
          <w:bottom w:w="75" w:type="dxa"/>
          <w:right w:w="75" w:type="dxa"/>
        </w:tblCellMar>
        <w:tblLook w:val="04A0"/>
      </w:tblPr>
      <w:tblGrid>
        <w:gridCol w:w="3180"/>
      </w:tblGrid>
      <w:tr w:rsidR="00E94A82" w:rsidTr="00E94A82">
        <w:trPr>
          <w:tblCellSpacing w:w="15" w:type="dxa"/>
          <w:jc w:val="center"/>
        </w:trPr>
        <w:tc>
          <w:tcPr>
            <w:tcW w:w="0" w:type="auto"/>
            <w:vAlign w:val="center"/>
            <w:hideMark/>
          </w:tcPr>
          <w:p w:rsidR="00E94A82" w:rsidRDefault="00E94A82">
            <w:pPr>
              <w:jc w:val="center"/>
              <w:rPr>
                <w:sz w:val="24"/>
                <w:szCs w:val="24"/>
              </w:rPr>
            </w:pPr>
            <w:r>
              <w:rPr>
                <w:noProof/>
                <w:color w:val="0000FF"/>
              </w:rPr>
              <w:drawing>
                <wp:inline distT="0" distB="0" distL="0" distR="0">
                  <wp:extent cx="1885950" cy="2933700"/>
                  <wp:effectExtent l="0" t="0" r="0" b="0"/>
                  <wp:docPr id="29" name="Рисунок 7" descr="http://old.college.ru/biology/course/content/javagifs/08010101.gif">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ld.college.ru/biology/course/content/javagifs/08010101.gif">
                            <a:hlinkClick r:id="rId35"/>
                          </pic:cNvPr>
                          <pic:cNvPicPr>
                            <a:picLocks noChangeAspect="1" noChangeArrowheads="1"/>
                          </pic:cNvPicPr>
                        </pic:nvPicPr>
                        <pic:blipFill>
                          <a:blip r:embed="rId36"/>
                          <a:srcRect/>
                          <a:stretch>
                            <a:fillRect/>
                          </a:stretch>
                        </pic:blipFill>
                        <pic:spPr bwMode="auto">
                          <a:xfrm>
                            <a:off x="0" y="0"/>
                            <a:ext cx="1885950" cy="2933700"/>
                          </a:xfrm>
                          <a:prstGeom prst="rect">
                            <a:avLst/>
                          </a:prstGeom>
                          <a:noFill/>
                          <a:ln w="9525">
                            <a:noFill/>
                            <a:miter lim="800000"/>
                            <a:headEnd/>
                            <a:tailEnd/>
                          </a:ln>
                        </pic:spPr>
                      </pic:pic>
                    </a:graphicData>
                  </a:graphic>
                </wp:inline>
              </w:drawing>
            </w:r>
          </w:p>
        </w:tc>
      </w:tr>
      <w:tr w:rsidR="00E94A82" w:rsidTr="00E94A82">
        <w:trPr>
          <w:tblCellSpacing w:w="15" w:type="dxa"/>
          <w:jc w:val="center"/>
        </w:trPr>
        <w:tc>
          <w:tcPr>
            <w:tcW w:w="0" w:type="auto"/>
            <w:vAlign w:val="center"/>
            <w:hideMark/>
          </w:tcPr>
          <w:p w:rsidR="00E94A82" w:rsidRDefault="00E94A82">
            <w:pPr>
              <w:jc w:val="center"/>
              <w:rPr>
                <w:rStyle w:val="number"/>
              </w:rPr>
            </w:pPr>
            <w:r>
              <w:rPr>
                <w:rStyle w:val="number"/>
              </w:rPr>
              <w:t>Рисунок 8.1.6.1.</w:t>
            </w:r>
          </w:p>
          <w:p w:rsidR="00E94A82" w:rsidRDefault="00E94A82">
            <w:pPr>
              <w:jc w:val="center"/>
              <w:rPr>
                <w:sz w:val="24"/>
                <w:szCs w:val="24"/>
              </w:rPr>
            </w:pPr>
            <w:r>
              <w:t>Структура нуклеотида. Гуанозин-1-рибо-2-дифосфат (ГДФ)</w:t>
            </w:r>
          </w:p>
        </w:tc>
      </w:tr>
    </w:tbl>
    <w:tbl>
      <w:tblPr>
        <w:tblpPr w:leftFromText="45" w:rightFromText="45" w:vertAnchor="text" w:tblpXSpec="right" w:tblpYSpec="center"/>
        <w:tblW w:w="15" w:type="dxa"/>
        <w:tblCellSpacing w:w="15" w:type="dxa"/>
        <w:tblCellMar>
          <w:top w:w="75" w:type="dxa"/>
          <w:left w:w="75" w:type="dxa"/>
          <w:bottom w:w="75" w:type="dxa"/>
          <w:right w:w="75" w:type="dxa"/>
        </w:tblCellMar>
        <w:tblLook w:val="04A0"/>
      </w:tblPr>
      <w:tblGrid>
        <w:gridCol w:w="3240"/>
      </w:tblGrid>
      <w:tr w:rsidR="00E94A82" w:rsidTr="00E94A82">
        <w:trPr>
          <w:tblCellSpacing w:w="15" w:type="dxa"/>
        </w:trPr>
        <w:tc>
          <w:tcPr>
            <w:tcW w:w="0" w:type="auto"/>
            <w:vAlign w:val="center"/>
            <w:hideMark/>
          </w:tcPr>
          <w:p w:rsidR="00E94A82" w:rsidRDefault="00E94A82">
            <w:pPr>
              <w:jc w:val="center"/>
            </w:pPr>
            <w:r>
              <w:rPr>
                <w:noProof/>
              </w:rPr>
              <w:lastRenderedPageBreak/>
              <w:drawing>
                <wp:inline distT="0" distB="0" distL="0" distR="0">
                  <wp:extent cx="1905000" cy="952500"/>
                  <wp:effectExtent l="19050" t="0" r="0" b="0"/>
                  <wp:docPr id="28" name="Рисунок 8" descr="http://old.college.ru/biology/course/content/chapter8/section1/paragraph6/images/080106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ld.college.ru/biology/course/content/chapter8/section1/paragraph6/images/08010602.gif"/>
                          <pic:cNvPicPr>
                            <a:picLocks noChangeAspect="1" noChangeArrowheads="1"/>
                          </pic:cNvPicPr>
                        </pic:nvPicPr>
                        <pic:blipFill>
                          <a:blip r:embed="rId37"/>
                          <a:srcRect/>
                          <a:stretch>
                            <a:fillRect/>
                          </a:stretch>
                        </pic:blipFill>
                        <pic:spPr bwMode="auto">
                          <a:xfrm>
                            <a:off x="0" y="0"/>
                            <a:ext cx="1905000" cy="952500"/>
                          </a:xfrm>
                          <a:prstGeom prst="rect">
                            <a:avLst/>
                          </a:prstGeom>
                          <a:noFill/>
                          <a:ln w="9525">
                            <a:noFill/>
                            <a:miter lim="800000"/>
                            <a:headEnd/>
                            <a:tailEnd/>
                          </a:ln>
                        </pic:spPr>
                      </pic:pic>
                    </a:graphicData>
                  </a:graphic>
                </wp:inline>
              </w:drawing>
            </w:r>
          </w:p>
          <w:p w:rsidR="00E94A82" w:rsidRDefault="00E94A82" w:rsidP="00E94A82">
            <w:pPr>
              <w:jc w:val="center"/>
              <w:rPr>
                <w:vanish/>
                <w:sz w:val="24"/>
                <w:szCs w:val="24"/>
              </w:rPr>
            </w:pPr>
            <w:r>
              <w:rPr>
                <w:vanish/>
              </w:rPr>
              <w:t>1</w:t>
            </w:r>
          </w:p>
        </w:tc>
      </w:tr>
      <w:tr w:rsidR="00E94A82" w:rsidTr="00E94A82">
        <w:trPr>
          <w:tblCellSpacing w:w="15" w:type="dxa"/>
        </w:trPr>
        <w:tc>
          <w:tcPr>
            <w:tcW w:w="0" w:type="auto"/>
            <w:vAlign w:val="center"/>
            <w:hideMark/>
          </w:tcPr>
          <w:p w:rsidR="00E94A82" w:rsidRDefault="00E94A82">
            <w:pPr>
              <w:jc w:val="center"/>
              <w:rPr>
                <w:rStyle w:val="number"/>
              </w:rPr>
            </w:pPr>
            <w:r>
              <w:rPr>
                <w:rStyle w:val="number"/>
              </w:rPr>
              <w:t>Рисунок 8.1.6.2.</w:t>
            </w:r>
          </w:p>
          <w:p w:rsidR="00E94A82" w:rsidRDefault="00E94A82">
            <w:pPr>
              <w:jc w:val="center"/>
              <w:rPr>
                <w:sz w:val="24"/>
                <w:szCs w:val="24"/>
              </w:rPr>
            </w:pPr>
            <w:r>
              <w:t>Первая фотография ДНК</w:t>
            </w:r>
          </w:p>
        </w:tc>
      </w:tr>
    </w:tbl>
    <w:p w:rsidR="00E94A82" w:rsidRDefault="00E94A82" w:rsidP="00E94A82">
      <w:pPr>
        <w:pStyle w:val="a4"/>
        <w:spacing w:before="75" w:beforeAutospacing="0" w:after="150" w:afterAutospacing="0"/>
      </w:pPr>
      <w:r>
        <w:t xml:space="preserve">Соединяясь друг с другом фосфодиэфирной связью (3'-фосфатная группа одного и 5'-сахар другого нуклеотида), два нуклеотида образуют </w:t>
      </w:r>
      <w:proofErr w:type="spellStart"/>
      <w:r>
        <w:t>динуклеотид</w:t>
      </w:r>
      <w:proofErr w:type="spellEnd"/>
      <w:r>
        <w:t xml:space="preserve">. При синтезе </w:t>
      </w:r>
      <w:proofErr w:type="spellStart"/>
      <w:r>
        <w:t>полинуклеотидов</w:t>
      </w:r>
      <w:proofErr w:type="spellEnd"/>
      <w:r>
        <w:t xml:space="preserve"> этот процесс повторяется миллионы раз. Фосфодиэфирный мостик является прочной ковалентной связью, обеспечивая всей цепи стабильность и уменьшая риск «поломок» ДНК.</w:t>
      </w:r>
    </w:p>
    <w:p w:rsidR="00E94A82" w:rsidRDefault="00E94A82" w:rsidP="00E94A82">
      <w:pPr>
        <w:pStyle w:val="a4"/>
        <w:spacing w:before="75" w:beforeAutospacing="0" w:after="150" w:afterAutospacing="0"/>
      </w:pPr>
      <w:r>
        <w:t xml:space="preserve">Выяснить структуру ДНК удалось в 1953 году английским ученым </w:t>
      </w:r>
      <w:hyperlink r:id="rId38" w:tgtFrame="" w:history="1">
        <w:r>
          <w:rPr>
            <w:rStyle w:val="a3"/>
          </w:rPr>
          <w:t>Д. Уотсону</w:t>
        </w:r>
      </w:hyperlink>
      <w:r>
        <w:t xml:space="preserve"> и </w:t>
      </w:r>
      <w:hyperlink r:id="rId39" w:tgtFrame="" w:history="1">
        <w:r>
          <w:rPr>
            <w:rStyle w:val="a3"/>
          </w:rPr>
          <w:t>Ф. Крику</w:t>
        </w:r>
      </w:hyperlink>
      <w:r>
        <w:t>. Они показали, что ДНК состоит из двух полинуклеотидных цепей. Каждая цепь закручена в спираль вправо, и обе цепи свиты вместе, образуя двойную спираль. Шаг спирали составляет 3,4 нм (по 10 пар оснований в витке), а диаметр витка – 2 нм. Фосфатные группировки находятся снаружи спирали, а азотистые основания – внутри. ДНК – очень хрупкая молекула, простое перемешивание её раствора может привести к разрыву цепей на более мелкие куски.</w:t>
      </w:r>
    </w:p>
    <w:p w:rsidR="00E94A82" w:rsidRDefault="00E94A82" w:rsidP="00E94A82">
      <w:r>
        <w:rPr>
          <w:noProof/>
          <w:color w:val="0000FF"/>
        </w:rPr>
        <w:drawing>
          <wp:inline distT="0" distB="0" distL="0" distR="0">
            <wp:extent cx="361950" cy="361950"/>
            <wp:effectExtent l="0" t="0" r="0" b="0"/>
            <wp:docPr id="27" name="Рисунок 9" descr="http://old.college.ru/biology/course/design/images/buttonModel_n.gif">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ld.college.ru/biology/course/design/images/buttonModel_n.gif">
                      <a:hlinkClick r:id="rId40"/>
                    </pic:cNvPr>
                    <pic:cNvPicPr>
                      <a:picLocks noChangeAspect="1" noChangeArrowheads="1"/>
                    </pic:cNvPicPr>
                  </pic:nvPicPr>
                  <pic:blipFill>
                    <a:blip r:embed="rId4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bl>
      <w:tblPr>
        <w:tblW w:w="0" w:type="auto"/>
        <w:jc w:val="center"/>
        <w:tblCellSpacing w:w="15" w:type="dxa"/>
        <w:tblCellMar>
          <w:top w:w="75" w:type="dxa"/>
          <w:left w:w="75" w:type="dxa"/>
          <w:bottom w:w="75" w:type="dxa"/>
          <w:right w:w="75" w:type="dxa"/>
        </w:tblCellMar>
        <w:tblLook w:val="04A0"/>
      </w:tblPr>
      <w:tblGrid>
        <w:gridCol w:w="6240"/>
      </w:tblGrid>
      <w:tr w:rsidR="00E94A82" w:rsidTr="00E94A82">
        <w:trPr>
          <w:tblCellSpacing w:w="15" w:type="dxa"/>
          <w:jc w:val="center"/>
        </w:trPr>
        <w:tc>
          <w:tcPr>
            <w:tcW w:w="0" w:type="auto"/>
            <w:vAlign w:val="center"/>
            <w:hideMark/>
          </w:tcPr>
          <w:p w:rsidR="00E94A82" w:rsidRDefault="00E94A82">
            <w:pPr>
              <w:rPr>
                <w:sz w:val="24"/>
                <w:szCs w:val="24"/>
              </w:rPr>
            </w:pPr>
            <w:r>
              <w:rPr>
                <w:noProof/>
                <w:color w:val="0000FF"/>
              </w:rPr>
              <w:drawing>
                <wp:inline distT="0" distB="0" distL="0" distR="0">
                  <wp:extent cx="3810000" cy="2857500"/>
                  <wp:effectExtent l="19050" t="0" r="0" b="0"/>
                  <wp:docPr id="26" name="Рисунок 10" descr="http://old.college.ru/biology/course/content/models/screensh/nucleotids.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ld.college.ru/biology/course/content/models/screensh/nucleotids.jpg">
                            <a:hlinkClick r:id="rId40"/>
                          </pic:cNvPr>
                          <pic:cNvPicPr>
                            <a:picLocks noChangeAspect="1" noChangeArrowheads="1"/>
                          </pic:cNvPicPr>
                        </pic:nvPicPr>
                        <pic:blipFill>
                          <a:blip r:embed="rId42"/>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tc>
      </w:tr>
      <w:tr w:rsidR="00E94A82" w:rsidTr="00E94A82">
        <w:trPr>
          <w:tblCellSpacing w:w="15" w:type="dxa"/>
          <w:jc w:val="center"/>
        </w:trPr>
        <w:tc>
          <w:tcPr>
            <w:tcW w:w="0" w:type="auto"/>
            <w:vAlign w:val="center"/>
            <w:hideMark/>
          </w:tcPr>
          <w:p w:rsidR="00E94A82" w:rsidRDefault="00E94A82">
            <w:pPr>
              <w:jc w:val="center"/>
              <w:rPr>
                <w:sz w:val="24"/>
                <w:szCs w:val="24"/>
              </w:rPr>
            </w:pPr>
            <w:r>
              <w:t xml:space="preserve">Модель 8.1. </w:t>
            </w:r>
            <w:proofErr w:type="spellStart"/>
            <w:r>
              <w:t>Комплементарность</w:t>
            </w:r>
            <w:proofErr w:type="spellEnd"/>
            <w:r>
              <w:t xml:space="preserve"> нуклеотидов</w:t>
            </w:r>
          </w:p>
        </w:tc>
      </w:tr>
    </w:tbl>
    <w:tbl>
      <w:tblPr>
        <w:tblpPr w:leftFromText="45" w:rightFromText="45" w:vertAnchor="text" w:tblpXSpec="right" w:tblpYSpec="center"/>
        <w:tblW w:w="15" w:type="dxa"/>
        <w:tblCellSpacing w:w="15" w:type="dxa"/>
        <w:tblCellMar>
          <w:top w:w="75" w:type="dxa"/>
          <w:left w:w="75" w:type="dxa"/>
          <w:bottom w:w="75" w:type="dxa"/>
          <w:right w:w="75" w:type="dxa"/>
        </w:tblCellMar>
        <w:tblLook w:val="04A0"/>
      </w:tblPr>
      <w:tblGrid>
        <w:gridCol w:w="3240"/>
      </w:tblGrid>
      <w:tr w:rsidR="00E94A82" w:rsidTr="00E94A82">
        <w:trPr>
          <w:tblCellSpacing w:w="15" w:type="dxa"/>
        </w:trPr>
        <w:tc>
          <w:tcPr>
            <w:tcW w:w="0" w:type="auto"/>
            <w:vAlign w:val="center"/>
            <w:hideMark/>
          </w:tcPr>
          <w:p w:rsidR="00E94A82" w:rsidRDefault="00E94A82">
            <w:pPr>
              <w:jc w:val="center"/>
            </w:pPr>
            <w:r>
              <w:rPr>
                <w:noProof/>
              </w:rPr>
              <w:lastRenderedPageBreak/>
              <w:drawing>
                <wp:inline distT="0" distB="0" distL="0" distR="0">
                  <wp:extent cx="1905000" cy="6191250"/>
                  <wp:effectExtent l="19050" t="0" r="0" b="0"/>
                  <wp:docPr id="4" name="Рисунок 11" descr="http://old.college.ru/biology/course/content/chapter8/section1/paragraph6/images/080106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ld.college.ru/biology/course/content/chapter8/section1/paragraph6/images/08010603.gif"/>
                          <pic:cNvPicPr>
                            <a:picLocks noChangeAspect="1" noChangeArrowheads="1"/>
                          </pic:cNvPicPr>
                        </pic:nvPicPr>
                        <pic:blipFill>
                          <a:blip r:embed="rId43"/>
                          <a:srcRect/>
                          <a:stretch>
                            <a:fillRect/>
                          </a:stretch>
                        </pic:blipFill>
                        <pic:spPr bwMode="auto">
                          <a:xfrm>
                            <a:off x="0" y="0"/>
                            <a:ext cx="1905000" cy="6191250"/>
                          </a:xfrm>
                          <a:prstGeom prst="rect">
                            <a:avLst/>
                          </a:prstGeom>
                          <a:noFill/>
                          <a:ln w="9525">
                            <a:noFill/>
                            <a:miter lim="800000"/>
                            <a:headEnd/>
                            <a:tailEnd/>
                          </a:ln>
                        </pic:spPr>
                      </pic:pic>
                    </a:graphicData>
                  </a:graphic>
                </wp:inline>
              </w:drawing>
            </w:r>
          </w:p>
          <w:p w:rsidR="00E94A82" w:rsidRDefault="00E94A82" w:rsidP="00E94A82">
            <w:pPr>
              <w:jc w:val="center"/>
              <w:rPr>
                <w:vanish/>
                <w:sz w:val="24"/>
                <w:szCs w:val="24"/>
              </w:rPr>
            </w:pPr>
            <w:r>
              <w:rPr>
                <w:vanish/>
              </w:rPr>
              <w:t>2</w:t>
            </w:r>
          </w:p>
        </w:tc>
      </w:tr>
      <w:tr w:rsidR="00E94A82" w:rsidTr="00E94A82">
        <w:trPr>
          <w:tblCellSpacing w:w="15" w:type="dxa"/>
        </w:trPr>
        <w:tc>
          <w:tcPr>
            <w:tcW w:w="0" w:type="auto"/>
            <w:vAlign w:val="center"/>
            <w:hideMark/>
          </w:tcPr>
          <w:p w:rsidR="00E94A82" w:rsidRDefault="00E94A82">
            <w:pPr>
              <w:jc w:val="center"/>
              <w:rPr>
                <w:rStyle w:val="number"/>
              </w:rPr>
            </w:pPr>
            <w:r>
              <w:rPr>
                <w:rStyle w:val="number"/>
              </w:rPr>
              <w:t>Рисунок 8.1.6.3.</w:t>
            </w:r>
          </w:p>
          <w:p w:rsidR="00E94A82" w:rsidRDefault="00E94A82">
            <w:pPr>
              <w:jc w:val="center"/>
              <w:rPr>
                <w:sz w:val="24"/>
                <w:szCs w:val="24"/>
              </w:rPr>
            </w:pPr>
            <w:r>
              <w:t>Двойная спираль ДНК</w:t>
            </w:r>
          </w:p>
        </w:tc>
      </w:tr>
    </w:tbl>
    <w:p w:rsidR="00E94A82" w:rsidRDefault="00E94A82" w:rsidP="00E94A82">
      <w:pPr>
        <w:pStyle w:val="a4"/>
        <w:spacing w:before="75" w:beforeAutospacing="0" w:after="150" w:afterAutospacing="0"/>
      </w:pPr>
      <w:r>
        <w:t xml:space="preserve">Число </w:t>
      </w:r>
      <w:proofErr w:type="spellStart"/>
      <w:r>
        <w:t>адениновых</w:t>
      </w:r>
      <w:proofErr w:type="spellEnd"/>
      <w:r>
        <w:t xml:space="preserve"> оснований в любой ДНК равно числу </w:t>
      </w:r>
      <w:proofErr w:type="spellStart"/>
      <w:r>
        <w:t>тиминовых</w:t>
      </w:r>
      <w:proofErr w:type="spellEnd"/>
      <w:r>
        <w:t xml:space="preserve"> оснований, число </w:t>
      </w:r>
      <w:proofErr w:type="spellStart"/>
      <w:r>
        <w:t>гуаниновых</w:t>
      </w:r>
      <w:proofErr w:type="spellEnd"/>
      <w:r>
        <w:t xml:space="preserve"> оснований всегда равно числу </w:t>
      </w:r>
      <w:proofErr w:type="spellStart"/>
      <w:r>
        <w:t>цитозиновых</w:t>
      </w:r>
      <w:proofErr w:type="spellEnd"/>
      <w:r>
        <w:t xml:space="preserve"> оснований. Никаких ограничений относительно последовательности нуклеотидов в одной цепи не существует, но эта последовательность в одной цепи полностью определяет собой последовательность нуклеотидов в другой. Пары соединяются водородными связями между основаниями в строго определённом порядке (</w:t>
      </w:r>
      <w:proofErr w:type="spellStart"/>
      <w:r>
        <w:t>аденин</w:t>
      </w:r>
      <w:proofErr w:type="spellEnd"/>
      <w:r>
        <w:t xml:space="preserve"> с </w:t>
      </w:r>
      <w:proofErr w:type="spellStart"/>
      <w:r>
        <w:t>тимином</w:t>
      </w:r>
      <w:proofErr w:type="spellEnd"/>
      <w:r>
        <w:t xml:space="preserve">, гуанин с </w:t>
      </w:r>
      <w:proofErr w:type="spellStart"/>
      <w:r>
        <w:t>цитозином</w:t>
      </w:r>
      <w:proofErr w:type="spellEnd"/>
      <w:r>
        <w:t xml:space="preserve">). Таким образом, цепи двойной спирали </w:t>
      </w:r>
      <w:bookmarkStart w:id="12" w:name="13"/>
      <w:bookmarkEnd w:id="12"/>
      <w:proofErr w:type="spellStart"/>
      <w:r>
        <w:rPr>
          <w:rStyle w:val="term"/>
        </w:rPr>
        <w:t>комплементарны</w:t>
      </w:r>
      <w:proofErr w:type="spellEnd"/>
      <w:r>
        <w:t xml:space="preserve"> друг другу.</w:t>
      </w:r>
    </w:p>
    <w:p w:rsidR="00E94A82" w:rsidRDefault="00E94A82" w:rsidP="00E94A82">
      <w:pPr>
        <w:pStyle w:val="a4"/>
        <w:spacing w:before="75" w:beforeAutospacing="0" w:after="150" w:afterAutospacing="0"/>
      </w:pPr>
      <w:r>
        <w:t>Для того</w:t>
      </w:r>
      <w:proofErr w:type="gramStart"/>
      <w:r>
        <w:t>,</w:t>
      </w:r>
      <w:proofErr w:type="gramEnd"/>
      <w:r>
        <w:t xml:space="preserve"> чтобы ДНК являлась генетическим материалом, она должна быть способна нести в себе закодированную информацию и точно воспроизводиться (</w:t>
      </w:r>
      <w:bookmarkStart w:id="13" w:name="14"/>
      <w:bookmarkEnd w:id="13"/>
      <w:r>
        <w:rPr>
          <w:rStyle w:val="term"/>
        </w:rPr>
        <w:t>реплицироваться</w:t>
      </w:r>
      <w:r>
        <w:t>). Последующие исследования доказали, что ДНК действительно содержит в себе генетическую информацию.</w:t>
      </w:r>
    </w:p>
    <w:p w:rsidR="00E94A82" w:rsidRDefault="00E94A82" w:rsidP="00E94A82">
      <w:pPr>
        <w:pStyle w:val="a4"/>
        <w:spacing w:before="75" w:beforeAutospacing="0" w:after="150" w:afterAutospacing="0"/>
      </w:pPr>
      <w:r>
        <w:t xml:space="preserve">Молекула РНК в отличие от ДНК состоит, как правило, из одной цепи и имеет гораздо меньшие размеры. Существует три основных вида РНК: </w:t>
      </w:r>
      <w:proofErr w:type="gramStart"/>
      <w:r>
        <w:t>транспортная</w:t>
      </w:r>
      <w:proofErr w:type="gramEnd"/>
      <w:r>
        <w:t xml:space="preserve"> (</w:t>
      </w:r>
      <w:proofErr w:type="spellStart"/>
      <w:r>
        <w:t>т-РНК</w:t>
      </w:r>
      <w:proofErr w:type="spellEnd"/>
      <w:r>
        <w:t>), информационная (</w:t>
      </w:r>
      <w:proofErr w:type="spellStart"/>
      <w:r>
        <w:t>и-РНК</w:t>
      </w:r>
      <w:proofErr w:type="spellEnd"/>
      <w:r>
        <w:t xml:space="preserve">) и </w:t>
      </w:r>
      <w:proofErr w:type="spellStart"/>
      <w:r>
        <w:t>рибосомная</w:t>
      </w:r>
      <w:proofErr w:type="spellEnd"/>
      <w:r>
        <w:t xml:space="preserve"> (</w:t>
      </w:r>
      <w:proofErr w:type="spellStart"/>
      <w:r>
        <w:t>р-РНК</w:t>
      </w:r>
      <w:proofErr w:type="spellEnd"/>
      <w:r>
        <w:t>). Информационная РНК (</w:t>
      </w:r>
      <w:proofErr w:type="spellStart"/>
      <w:r>
        <w:t>и-РНК</w:t>
      </w:r>
      <w:proofErr w:type="spellEnd"/>
      <w:r>
        <w:t xml:space="preserve">) является матрицей, которую рибосомы используют при </w:t>
      </w:r>
      <w:hyperlink r:id="rId44" w:tgtFrame="" w:history="1">
        <w:r>
          <w:rPr>
            <w:rStyle w:val="a3"/>
          </w:rPr>
          <w:t>синтезе белка</w:t>
        </w:r>
      </w:hyperlink>
      <w:r>
        <w:t xml:space="preserve">. Её нуклеотидная последовательность </w:t>
      </w:r>
      <w:proofErr w:type="spellStart"/>
      <w:r>
        <w:t>комплементарна</w:t>
      </w:r>
      <w:proofErr w:type="spellEnd"/>
      <w:r>
        <w:t xml:space="preserve"> сообщению, содержащемуся в определённом участке ДНК. Транспортные РНК переносит аминокислоты к месту синтеза. Несколько видов </w:t>
      </w:r>
      <w:proofErr w:type="spellStart"/>
      <w:r>
        <w:t>р-РНК</w:t>
      </w:r>
      <w:proofErr w:type="spellEnd"/>
      <w:r>
        <w:t xml:space="preserve"> являются основным компонентом </w:t>
      </w:r>
      <w:hyperlink r:id="rId45" w:tgtFrame="" w:history="1">
        <w:r>
          <w:rPr>
            <w:rStyle w:val="a3"/>
          </w:rPr>
          <w:t>рибосом</w:t>
        </w:r>
      </w:hyperlink>
      <w:r>
        <w:t xml:space="preserve">. Нуклеотидные последовательности </w:t>
      </w:r>
      <w:proofErr w:type="spellStart"/>
      <w:r>
        <w:t>т-РНК</w:t>
      </w:r>
      <w:proofErr w:type="spellEnd"/>
      <w:r>
        <w:t xml:space="preserve"> и </w:t>
      </w:r>
      <w:proofErr w:type="spellStart"/>
      <w:r>
        <w:t>р-РНК</w:t>
      </w:r>
      <w:proofErr w:type="spellEnd"/>
      <w:r>
        <w:t xml:space="preserve"> также определяются определёнными участками ДНК.</w:t>
      </w:r>
    </w:p>
    <w:p w:rsidR="00E94A82" w:rsidRDefault="00E94A82" w:rsidP="00E94A82">
      <w:pPr>
        <w:pStyle w:val="a4"/>
        <w:spacing w:before="75" w:beforeAutospacing="0" w:after="150" w:afterAutospacing="0"/>
      </w:pPr>
      <w:proofErr w:type="gramStart"/>
      <w:r>
        <w:t>ДНК находится, главным образом, в ядре клетки (у прокариот рассредоточена по клетке), являясь основным веществом хромосом.</w:t>
      </w:r>
      <w:proofErr w:type="gramEnd"/>
      <w:r>
        <w:t xml:space="preserve"> РНК </w:t>
      </w:r>
      <w:proofErr w:type="gramStart"/>
      <w:r>
        <w:t>сконцентрирована</w:t>
      </w:r>
      <w:proofErr w:type="gramEnd"/>
      <w:r>
        <w:t xml:space="preserve"> в ядрышке, цитоплазме и частично в хромосомах. Молекул РНК в клетке значительно больше (иногда их десятки тысяч), чем молекул ДНК.</w:t>
      </w:r>
    </w:p>
    <w:p w:rsidR="00E94A82" w:rsidRDefault="00E94A82" w:rsidP="00E94A82">
      <w:pPr>
        <w:pStyle w:val="a4"/>
        <w:spacing w:before="75" w:beforeAutospacing="0" w:after="150" w:afterAutospacing="0"/>
      </w:pPr>
      <w:r>
        <w:t xml:space="preserve">Роль нуклеотидов заключается не только в синтезе нуклеиновых кислот. Некоторые нуклеотиды играют важную роль в жизнедеятельности организмов, являясь </w:t>
      </w:r>
      <w:hyperlink r:id="rId46" w:tgtFrame="" w:history="1">
        <w:r>
          <w:rPr>
            <w:rStyle w:val="a3"/>
          </w:rPr>
          <w:t>коферментами</w:t>
        </w:r>
      </w:hyperlink>
      <w:r>
        <w:t xml:space="preserve">. Примером могут служить </w:t>
      </w:r>
      <w:bookmarkStart w:id="14" w:name="15"/>
      <w:bookmarkEnd w:id="14"/>
      <w:r>
        <w:rPr>
          <w:rStyle w:val="term"/>
        </w:rPr>
        <w:t>аденозинфосфорные кислоты</w:t>
      </w:r>
      <w:r>
        <w:t xml:space="preserve">, содержащие </w:t>
      </w:r>
      <w:proofErr w:type="spellStart"/>
      <w:r>
        <w:t>аденин</w:t>
      </w:r>
      <w:proofErr w:type="spellEnd"/>
      <w:r>
        <w:t xml:space="preserve">, рибозу и несколько остатков фосфорной кислоты. Присоединение каждой новой фосфатной группы к кислоте сопровождается аккумуляцией энергии, а их отщепление – выделением. Превращение аденозинтрифосфорной кислоты (АТФ) в </w:t>
      </w:r>
      <w:proofErr w:type="gramStart"/>
      <w:r>
        <w:t>аденозиндифосфорную</w:t>
      </w:r>
      <w:proofErr w:type="gramEnd"/>
      <w:r>
        <w:t xml:space="preserve"> (АДФ) является основой энергетического обмена внутри клетки.</w:t>
      </w:r>
    </w:p>
    <w:p w:rsidR="00E94A82" w:rsidRDefault="00E94A82" w:rsidP="00E94A82"/>
    <w:tbl>
      <w:tblPr>
        <w:tblpPr w:leftFromText="45" w:rightFromText="45" w:vertAnchor="text"/>
        <w:tblW w:w="0" w:type="auto"/>
        <w:tblCellSpacing w:w="0" w:type="dxa"/>
        <w:tblCellMar>
          <w:left w:w="0" w:type="dxa"/>
          <w:right w:w="0" w:type="dxa"/>
        </w:tblCellMar>
        <w:tblLook w:val="04A0"/>
      </w:tblPr>
      <w:tblGrid>
        <w:gridCol w:w="420"/>
        <w:gridCol w:w="420"/>
      </w:tblGrid>
      <w:tr w:rsidR="00E94A82" w:rsidTr="00E94A82">
        <w:trPr>
          <w:tblCellSpacing w:w="0" w:type="dxa"/>
        </w:trPr>
        <w:tc>
          <w:tcPr>
            <w:tcW w:w="0" w:type="auto"/>
            <w:vAlign w:val="center"/>
            <w:hideMark/>
          </w:tcPr>
          <w:p w:rsidR="00E94A82" w:rsidRDefault="00E94A82">
            <w:pPr>
              <w:rPr>
                <w:sz w:val="24"/>
                <w:szCs w:val="24"/>
              </w:rPr>
            </w:pPr>
            <w:r>
              <w:rPr>
                <w:noProof/>
                <w:color w:val="0000FF"/>
              </w:rPr>
              <w:drawing>
                <wp:inline distT="0" distB="0" distL="0" distR="0">
                  <wp:extent cx="247650" cy="295275"/>
                  <wp:effectExtent l="19050" t="0" r="0" b="0"/>
                  <wp:docPr id="3" name="Рисунок 12" descr="Назад">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Назад">
                            <a:hlinkClick r:id="rId31"/>
                          </pic:cNvPr>
                          <pic:cNvPicPr>
                            <a:picLocks noChangeAspect="1" noChangeArrowheads="1"/>
                          </pic:cNvPicPr>
                        </pic:nvPicPr>
                        <pic:blipFill>
                          <a:blip r:embed="rId32"/>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c>
          <w:tcPr>
            <w:tcW w:w="0" w:type="auto"/>
            <w:vAlign w:val="center"/>
            <w:hideMark/>
          </w:tcPr>
          <w:p w:rsidR="00E94A82" w:rsidRDefault="00E94A82">
            <w:pPr>
              <w:rPr>
                <w:sz w:val="24"/>
                <w:szCs w:val="24"/>
              </w:rPr>
            </w:pPr>
            <w:r>
              <w:rPr>
                <w:noProof/>
                <w:color w:val="0000FF"/>
              </w:rPr>
              <w:drawing>
                <wp:inline distT="0" distB="0" distL="0" distR="0">
                  <wp:extent cx="247650" cy="295275"/>
                  <wp:effectExtent l="19050" t="0" r="0" b="0"/>
                  <wp:docPr id="2" name="Рисунок 13" descr="Вперед">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перед">
                            <a:hlinkClick r:id="rId33"/>
                          </pic:cNvPr>
                          <pic:cNvPicPr>
                            <a:picLocks noChangeAspect="1" noChangeArrowheads="1"/>
                          </pic:cNvPicPr>
                        </pic:nvPicPr>
                        <pic:blipFill>
                          <a:blip r:embed="rId34"/>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r>
    </w:tbl>
    <w:tbl>
      <w:tblPr>
        <w:tblpPr w:leftFromText="45" w:rightFromText="45" w:vertAnchor="text" w:tblpXSpec="right" w:tblpYSpec="center"/>
        <w:tblW w:w="0" w:type="auto"/>
        <w:tblCellSpacing w:w="0" w:type="dxa"/>
        <w:tblCellMar>
          <w:left w:w="0" w:type="dxa"/>
          <w:right w:w="0" w:type="dxa"/>
        </w:tblCellMar>
        <w:tblLook w:val="04A0"/>
      </w:tblPr>
      <w:tblGrid>
        <w:gridCol w:w="540"/>
      </w:tblGrid>
      <w:tr w:rsidR="00E94A82" w:rsidTr="00E94A82">
        <w:trPr>
          <w:tblCellSpacing w:w="0" w:type="dxa"/>
        </w:trPr>
        <w:tc>
          <w:tcPr>
            <w:tcW w:w="0" w:type="auto"/>
            <w:vAlign w:val="center"/>
            <w:hideMark/>
          </w:tcPr>
          <w:p w:rsidR="00E94A82" w:rsidRDefault="00E94A82">
            <w:pPr>
              <w:rPr>
                <w:sz w:val="24"/>
                <w:szCs w:val="24"/>
              </w:rPr>
            </w:pPr>
            <w:r>
              <w:rPr>
                <w:noProof/>
                <w:color w:val="0000FF"/>
              </w:rPr>
              <w:drawing>
                <wp:inline distT="0" distB="0" distL="0" distR="0">
                  <wp:extent cx="323850" cy="314325"/>
                  <wp:effectExtent l="19050" t="0" r="0" b="0"/>
                  <wp:docPr id="1" name="Рисунок 14" descr="Наверх">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Наверх">
                            <a:hlinkClick r:id="rId47"/>
                          </pic:cNvPr>
                          <pic:cNvPicPr>
                            <a:picLocks noChangeAspect="1" noChangeArrowheads="1"/>
                          </pic:cNvPicPr>
                        </pic:nvPicPr>
                        <pic:blipFill>
                          <a:blip r:embed="rId48"/>
                          <a:srcRect/>
                          <a:stretch>
                            <a:fillRect/>
                          </a:stretch>
                        </pic:blipFill>
                        <pic:spPr bwMode="auto">
                          <a:xfrm>
                            <a:off x="0" y="0"/>
                            <a:ext cx="323850" cy="314325"/>
                          </a:xfrm>
                          <a:prstGeom prst="rect">
                            <a:avLst/>
                          </a:prstGeom>
                          <a:noFill/>
                          <a:ln w="9525">
                            <a:noFill/>
                            <a:miter lim="800000"/>
                            <a:headEnd/>
                            <a:tailEnd/>
                          </a:ln>
                        </pic:spPr>
                      </pic:pic>
                    </a:graphicData>
                  </a:graphic>
                </wp:inline>
              </w:drawing>
            </w:r>
          </w:p>
        </w:tc>
      </w:tr>
    </w:tbl>
    <w:p w:rsidR="00E94A82" w:rsidRDefault="00E94A82" w:rsidP="00E94A82">
      <w:pPr>
        <w:pStyle w:val="2"/>
      </w:pPr>
      <w:r>
        <w:t>.2. Молекулярная генетика</w:t>
      </w:r>
    </w:p>
    <w:tbl>
      <w:tblPr>
        <w:tblpPr w:leftFromText="45" w:rightFromText="45" w:vertAnchor="text"/>
        <w:tblW w:w="0" w:type="auto"/>
        <w:tblCellSpacing w:w="0" w:type="dxa"/>
        <w:tblCellMar>
          <w:left w:w="0" w:type="dxa"/>
          <w:right w:w="0" w:type="dxa"/>
        </w:tblCellMar>
        <w:tblLook w:val="04A0"/>
      </w:tblPr>
      <w:tblGrid>
        <w:gridCol w:w="420"/>
        <w:gridCol w:w="420"/>
      </w:tblGrid>
      <w:tr w:rsidR="00E94A82" w:rsidTr="00E94A82">
        <w:trPr>
          <w:tblCellSpacing w:w="0" w:type="dxa"/>
        </w:trPr>
        <w:tc>
          <w:tcPr>
            <w:tcW w:w="0" w:type="auto"/>
            <w:vAlign w:val="center"/>
            <w:hideMark/>
          </w:tcPr>
          <w:p w:rsidR="00E94A82" w:rsidRDefault="00E94A82">
            <w:pPr>
              <w:rPr>
                <w:sz w:val="24"/>
                <w:szCs w:val="24"/>
              </w:rPr>
            </w:pPr>
            <w:r>
              <w:rPr>
                <w:noProof/>
                <w:color w:val="0000FF"/>
              </w:rPr>
              <w:lastRenderedPageBreak/>
              <w:drawing>
                <wp:inline distT="0" distB="0" distL="0" distR="0">
                  <wp:extent cx="247650" cy="295275"/>
                  <wp:effectExtent l="19050" t="0" r="0" b="0"/>
                  <wp:docPr id="51" name="Рисунок 28" descr="Назад">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Назад">
                            <a:hlinkClick r:id="rId49"/>
                          </pic:cNvPr>
                          <pic:cNvPicPr>
                            <a:picLocks noChangeAspect="1" noChangeArrowheads="1"/>
                          </pic:cNvPicPr>
                        </pic:nvPicPr>
                        <pic:blipFill>
                          <a:blip r:embed="rId32"/>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c>
          <w:tcPr>
            <w:tcW w:w="0" w:type="auto"/>
            <w:vAlign w:val="center"/>
            <w:hideMark/>
          </w:tcPr>
          <w:p w:rsidR="00E94A82" w:rsidRDefault="00E94A82">
            <w:pPr>
              <w:rPr>
                <w:sz w:val="24"/>
                <w:szCs w:val="24"/>
              </w:rPr>
            </w:pPr>
            <w:r>
              <w:rPr>
                <w:noProof/>
                <w:color w:val="0000FF"/>
              </w:rPr>
              <w:drawing>
                <wp:inline distT="0" distB="0" distL="0" distR="0">
                  <wp:extent cx="247650" cy="295275"/>
                  <wp:effectExtent l="19050" t="0" r="0" b="0"/>
                  <wp:docPr id="50" name="Рисунок 29" descr="Вперед">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Вперед">
                            <a:hlinkClick r:id="rId44"/>
                          </pic:cNvPr>
                          <pic:cNvPicPr>
                            <a:picLocks noChangeAspect="1" noChangeArrowheads="1"/>
                          </pic:cNvPicPr>
                        </pic:nvPicPr>
                        <pic:blipFill>
                          <a:blip r:embed="rId34"/>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r>
    </w:tbl>
    <w:tbl>
      <w:tblPr>
        <w:tblpPr w:leftFromText="45" w:rightFromText="45" w:vertAnchor="text" w:tblpXSpec="right" w:tblpYSpec="center"/>
        <w:tblW w:w="0" w:type="auto"/>
        <w:tblCellSpacing w:w="0" w:type="dxa"/>
        <w:tblCellMar>
          <w:left w:w="0" w:type="dxa"/>
          <w:right w:w="0" w:type="dxa"/>
        </w:tblCellMar>
        <w:tblLook w:val="04A0"/>
      </w:tblPr>
      <w:tblGrid>
        <w:gridCol w:w="420"/>
        <w:gridCol w:w="420"/>
      </w:tblGrid>
      <w:tr w:rsidR="00E94A82" w:rsidTr="00E94A82">
        <w:trPr>
          <w:tblCellSpacing w:w="0" w:type="dxa"/>
        </w:trPr>
        <w:tc>
          <w:tcPr>
            <w:tcW w:w="0" w:type="auto"/>
            <w:vAlign w:val="center"/>
            <w:hideMark/>
          </w:tcPr>
          <w:p w:rsidR="00E94A82" w:rsidRDefault="00E94A82">
            <w:pPr>
              <w:rPr>
                <w:sz w:val="24"/>
                <w:szCs w:val="24"/>
              </w:rPr>
            </w:pPr>
            <w:r>
              <w:rPr>
                <w:noProof/>
                <w:color w:val="0000FF"/>
              </w:rPr>
              <w:drawing>
                <wp:inline distT="0" distB="0" distL="0" distR="0">
                  <wp:extent cx="247650" cy="295275"/>
                  <wp:effectExtent l="19050" t="0" r="0" b="0"/>
                  <wp:docPr id="49" name="Рисунок 30" descr="Назад">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Назад">
                            <a:hlinkClick r:id="rId49"/>
                          </pic:cNvPr>
                          <pic:cNvPicPr>
                            <a:picLocks noChangeAspect="1" noChangeArrowheads="1"/>
                          </pic:cNvPicPr>
                        </pic:nvPicPr>
                        <pic:blipFill>
                          <a:blip r:embed="rId32"/>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c>
          <w:tcPr>
            <w:tcW w:w="0" w:type="auto"/>
            <w:vAlign w:val="center"/>
            <w:hideMark/>
          </w:tcPr>
          <w:p w:rsidR="00E94A82" w:rsidRDefault="00E94A82">
            <w:pPr>
              <w:rPr>
                <w:sz w:val="24"/>
                <w:szCs w:val="24"/>
              </w:rPr>
            </w:pPr>
            <w:r>
              <w:rPr>
                <w:noProof/>
                <w:color w:val="0000FF"/>
              </w:rPr>
              <w:drawing>
                <wp:inline distT="0" distB="0" distL="0" distR="0">
                  <wp:extent cx="247650" cy="295275"/>
                  <wp:effectExtent l="19050" t="0" r="0" b="0"/>
                  <wp:docPr id="48" name="Рисунок 31" descr="Вперед">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Вперед">
                            <a:hlinkClick r:id="rId44"/>
                          </pic:cNvPr>
                          <pic:cNvPicPr>
                            <a:picLocks noChangeAspect="1" noChangeArrowheads="1"/>
                          </pic:cNvPicPr>
                        </pic:nvPicPr>
                        <pic:blipFill>
                          <a:blip r:embed="rId34"/>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r>
    </w:tbl>
    <w:p w:rsidR="00E94A82" w:rsidRDefault="00E94A82" w:rsidP="00E94A82">
      <w:pPr>
        <w:pStyle w:val="2"/>
        <w:jc w:val="center"/>
      </w:pPr>
      <w:r>
        <w:t>8.2.2. Репликация и транскрипция ДНК</w:t>
      </w:r>
      <w:r>
        <w:pict/>
      </w:r>
    </w:p>
    <w:p w:rsidR="00E94A82" w:rsidRDefault="00E94A82" w:rsidP="00E94A82">
      <w:pPr>
        <w:pStyle w:val="a4"/>
        <w:spacing w:before="75" w:beforeAutospacing="0" w:after="150" w:afterAutospacing="0"/>
      </w:pPr>
      <w:r>
        <w:t xml:space="preserve">При синтезе «неинформационной» молекулы (например, гликогена) чистота конечного продукта обеспечивается специальным ферментом. Для фермента характерна субстратная специфичность, то есть его активный центр способен присоединять только молекулу UDP-глюкозы и </w:t>
      </w:r>
      <w:proofErr w:type="spellStart"/>
      <w:r>
        <w:t>нередуцирующий</w:t>
      </w:r>
      <w:proofErr w:type="spellEnd"/>
      <w:r>
        <w:t xml:space="preserve"> конец молекулы гликогена, которая должна быть удлинена. Таким образом, активный центр фермента можно рассматривать как «матрицу», поскольку между молекулами субстрата осуществляется </w:t>
      </w:r>
      <w:proofErr w:type="spellStart"/>
      <w:r>
        <w:t>комплементарная</w:t>
      </w:r>
      <w:proofErr w:type="spellEnd"/>
      <w:r>
        <w:t xml:space="preserve"> подгонка.</w:t>
      </w:r>
    </w:p>
    <w:p w:rsidR="00E94A82" w:rsidRDefault="00E94A82" w:rsidP="00E94A82">
      <w:pPr>
        <w:pStyle w:val="a4"/>
        <w:spacing w:before="75" w:beforeAutospacing="0" w:after="150" w:afterAutospacing="0"/>
      </w:pPr>
      <w:r>
        <w:t>При синтезе макромолекул ДНК, РНК или белков один активный центр фермента не в состоянии обеспечить специфическую последовательность четырёх кодирующих единиц. Он может связывать между собой только один или несколько «строительных блоков», а нуклеиновые кислоты содержат в своём составе тысячи нуклеотидов. Поэтому природа пошла здесь по другому пути: матрицей для синтеза цепи молекулы ДНК служит другая цепь ДНК.</w:t>
      </w:r>
    </w:p>
    <w:p w:rsidR="00E94A82" w:rsidRDefault="00E94A82" w:rsidP="00E94A82">
      <w:r>
        <w:rPr>
          <w:noProof/>
          <w:color w:val="0000FF"/>
        </w:rPr>
        <w:drawing>
          <wp:inline distT="0" distB="0" distL="0" distR="0">
            <wp:extent cx="361950" cy="361950"/>
            <wp:effectExtent l="0" t="0" r="0" b="0"/>
            <wp:docPr id="47" name="Рисунок 33" descr="http://old.college.ru/biology/course/design/images/buttonModel_n.gif">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old.college.ru/biology/course/design/images/buttonModel_n.gif">
                      <a:hlinkClick r:id="rId50"/>
                    </pic:cNvPr>
                    <pic:cNvPicPr>
                      <a:picLocks noChangeAspect="1" noChangeArrowheads="1"/>
                    </pic:cNvPicPr>
                  </pic:nvPicPr>
                  <pic:blipFill>
                    <a:blip r:embed="rId4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bl>
      <w:tblPr>
        <w:tblW w:w="0" w:type="auto"/>
        <w:jc w:val="center"/>
        <w:tblCellSpacing w:w="15" w:type="dxa"/>
        <w:tblCellMar>
          <w:top w:w="75" w:type="dxa"/>
          <w:left w:w="75" w:type="dxa"/>
          <w:bottom w:w="75" w:type="dxa"/>
          <w:right w:w="75" w:type="dxa"/>
        </w:tblCellMar>
        <w:tblLook w:val="04A0"/>
      </w:tblPr>
      <w:tblGrid>
        <w:gridCol w:w="6240"/>
      </w:tblGrid>
      <w:tr w:rsidR="00E94A82" w:rsidTr="00E94A82">
        <w:trPr>
          <w:tblCellSpacing w:w="15" w:type="dxa"/>
          <w:jc w:val="center"/>
        </w:trPr>
        <w:tc>
          <w:tcPr>
            <w:tcW w:w="0" w:type="auto"/>
            <w:vAlign w:val="center"/>
            <w:hideMark/>
          </w:tcPr>
          <w:p w:rsidR="00E94A82" w:rsidRDefault="00E94A82">
            <w:pPr>
              <w:rPr>
                <w:sz w:val="24"/>
                <w:szCs w:val="24"/>
              </w:rPr>
            </w:pPr>
            <w:r>
              <w:rPr>
                <w:noProof/>
                <w:color w:val="0000FF"/>
              </w:rPr>
              <w:drawing>
                <wp:inline distT="0" distB="0" distL="0" distR="0">
                  <wp:extent cx="3810000" cy="2857500"/>
                  <wp:effectExtent l="19050" t="0" r="0" b="0"/>
                  <wp:docPr id="34" name="Рисунок 34" descr="http://old.college.ru/biology/course/content/models/screensh/dnapoly.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old.college.ru/biology/course/content/models/screensh/dnapoly.jpg">
                            <a:hlinkClick r:id="rId50"/>
                          </pic:cNvPr>
                          <pic:cNvPicPr>
                            <a:picLocks noChangeAspect="1" noChangeArrowheads="1"/>
                          </pic:cNvPicPr>
                        </pic:nvPicPr>
                        <pic:blipFill>
                          <a:blip r:embed="rId51"/>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tc>
      </w:tr>
      <w:tr w:rsidR="00E94A82" w:rsidTr="00E94A82">
        <w:trPr>
          <w:tblCellSpacing w:w="15" w:type="dxa"/>
          <w:jc w:val="center"/>
        </w:trPr>
        <w:tc>
          <w:tcPr>
            <w:tcW w:w="0" w:type="auto"/>
            <w:vAlign w:val="center"/>
            <w:hideMark/>
          </w:tcPr>
          <w:p w:rsidR="00E94A82" w:rsidRDefault="00E94A82">
            <w:pPr>
              <w:jc w:val="center"/>
              <w:rPr>
                <w:sz w:val="24"/>
                <w:szCs w:val="24"/>
              </w:rPr>
            </w:pPr>
            <w:r>
              <w:t xml:space="preserve">Модель 8.5. Синтез </w:t>
            </w:r>
            <w:proofErr w:type="spellStart"/>
            <w:r>
              <w:t>комплементарной</w:t>
            </w:r>
            <w:proofErr w:type="spellEnd"/>
            <w:r>
              <w:t xml:space="preserve"> цепи ДНК</w:t>
            </w:r>
          </w:p>
        </w:tc>
      </w:tr>
    </w:tbl>
    <w:p w:rsidR="00E94A82" w:rsidRDefault="00E94A82" w:rsidP="00E94A82">
      <w:pPr>
        <w:pStyle w:val="a4"/>
        <w:spacing w:before="75" w:beforeAutospacing="0" w:after="150" w:afterAutospacing="0"/>
      </w:pPr>
      <w:r>
        <w:t xml:space="preserve">Транскрипция ДНК в ходе деления клеток начинается с разделения двух цепей, каждая из которых становится матрицей, синтезирующей нуклеотидную последовательность новых цепей. </w:t>
      </w:r>
      <w:proofErr w:type="spellStart"/>
      <w:r>
        <w:t>Хеликаза</w:t>
      </w:r>
      <w:proofErr w:type="spellEnd"/>
      <w:r>
        <w:t xml:space="preserve">, </w:t>
      </w:r>
      <w:proofErr w:type="spellStart"/>
      <w:r>
        <w:t>топоизомераза</w:t>
      </w:r>
      <w:proofErr w:type="spellEnd"/>
      <w:r>
        <w:t xml:space="preserve"> и </w:t>
      </w:r>
      <w:proofErr w:type="spellStart"/>
      <w:r>
        <w:t>ДНК-связывающие</w:t>
      </w:r>
      <w:proofErr w:type="spellEnd"/>
      <w:r>
        <w:t xml:space="preserve"> белки расплетают ДНК, удерживают матрицу в разведённом состоянии и вращают молекулу ДНК. Правильность репликации обеспечивается точным соответствием </w:t>
      </w:r>
      <w:proofErr w:type="spellStart"/>
      <w:r>
        <w:t>комплементарных</w:t>
      </w:r>
      <w:proofErr w:type="spellEnd"/>
      <w:r>
        <w:t xml:space="preserve"> пар оснований. Репликация </w:t>
      </w:r>
      <w:proofErr w:type="spellStart"/>
      <w:r>
        <w:t>катализуется</w:t>
      </w:r>
      <w:proofErr w:type="spellEnd"/>
      <w:r>
        <w:t xml:space="preserve"> несколькими ДНК-полимеразами, а транскрипция – ферментом </w:t>
      </w:r>
      <w:proofErr w:type="spellStart"/>
      <w:r>
        <w:t>РНК-полимеразой</w:t>
      </w:r>
      <w:proofErr w:type="spellEnd"/>
      <w:r>
        <w:t>. После репликации дочерние спирали закручиваются обратно уже без затрат энергии и каких-либо ферментов.</w:t>
      </w:r>
    </w:p>
    <w:p w:rsidR="00E94A82" w:rsidRDefault="00E94A82" w:rsidP="00E94A82">
      <w:pPr>
        <w:pStyle w:val="a4"/>
        <w:spacing w:before="75" w:beforeAutospacing="0" w:after="150" w:afterAutospacing="0"/>
      </w:pPr>
      <w:r>
        <w:t xml:space="preserve">Сравнительно неплохо изучен процесс репликации и транскрипции ДНК бактерий. Их ДНК способна реплицироваться, не распрямляясь в линейную молекулу, то есть в кольцевой форме. Процесс, по-видимому, начинается на определённом участке кольца и идёт сразу в двух направлениях (в одном – непрерывно, во втором – фрагментарно с последующим «склеиванием» фрагментов). Инициация репликации находится под </w:t>
      </w:r>
      <w:r>
        <w:lastRenderedPageBreak/>
        <w:t xml:space="preserve">контролем клеточной регуляции. Скорость репликации ДНК составляет около 45 000 нуклеотидов в минуту; таким образом, родительская вилка расплетается со скоростью 4500 </w:t>
      </w:r>
      <w:proofErr w:type="gramStart"/>
      <w:r>
        <w:t>об</w:t>
      </w:r>
      <w:proofErr w:type="gramEnd"/>
      <w:r>
        <w:t>/мин.</w:t>
      </w:r>
    </w:p>
    <w:p w:rsidR="00E94A82" w:rsidRDefault="00E94A82" w:rsidP="00E94A82">
      <w:r>
        <w:rPr>
          <w:noProof/>
          <w:color w:val="0000FF"/>
        </w:rPr>
        <w:drawing>
          <wp:inline distT="0" distB="0" distL="0" distR="0">
            <wp:extent cx="361950" cy="361950"/>
            <wp:effectExtent l="0" t="0" r="0" b="0"/>
            <wp:docPr id="35" name="Рисунок 35" descr="http://old.college.ru/biology/course/design/images/buttonModel_n.gif">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old.college.ru/biology/course/design/images/buttonModel_n.gif">
                      <a:hlinkClick r:id="rId52"/>
                    </pic:cNvPr>
                    <pic:cNvPicPr>
                      <a:picLocks noChangeAspect="1" noChangeArrowheads="1"/>
                    </pic:cNvPicPr>
                  </pic:nvPicPr>
                  <pic:blipFill>
                    <a:blip r:embed="rId4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bl>
      <w:tblPr>
        <w:tblW w:w="0" w:type="auto"/>
        <w:jc w:val="center"/>
        <w:tblCellSpacing w:w="15" w:type="dxa"/>
        <w:tblCellMar>
          <w:top w:w="75" w:type="dxa"/>
          <w:left w:w="75" w:type="dxa"/>
          <w:bottom w:w="75" w:type="dxa"/>
          <w:right w:w="75" w:type="dxa"/>
        </w:tblCellMar>
        <w:tblLook w:val="04A0"/>
      </w:tblPr>
      <w:tblGrid>
        <w:gridCol w:w="6990"/>
      </w:tblGrid>
      <w:tr w:rsidR="00E94A82" w:rsidTr="00E94A82">
        <w:trPr>
          <w:tblCellSpacing w:w="15" w:type="dxa"/>
          <w:jc w:val="center"/>
        </w:trPr>
        <w:tc>
          <w:tcPr>
            <w:tcW w:w="0" w:type="auto"/>
            <w:vAlign w:val="center"/>
            <w:hideMark/>
          </w:tcPr>
          <w:p w:rsidR="00E94A82" w:rsidRDefault="00E94A82">
            <w:pPr>
              <w:rPr>
                <w:sz w:val="24"/>
                <w:szCs w:val="24"/>
              </w:rPr>
            </w:pPr>
            <w:r>
              <w:rPr>
                <w:noProof/>
                <w:color w:val="0000FF"/>
              </w:rPr>
              <w:drawing>
                <wp:inline distT="0" distB="0" distL="0" distR="0">
                  <wp:extent cx="4286250" cy="3324225"/>
                  <wp:effectExtent l="19050" t="0" r="0" b="0"/>
                  <wp:docPr id="36" name="Рисунок 36" descr="http://old.college.ru/biology/course/content/models/screensh/dnarepl.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old.college.ru/biology/course/content/models/screensh/dnarepl.jpg">
                            <a:hlinkClick r:id="rId52"/>
                          </pic:cNvPr>
                          <pic:cNvPicPr>
                            <a:picLocks noChangeAspect="1" noChangeArrowheads="1"/>
                          </pic:cNvPicPr>
                        </pic:nvPicPr>
                        <pic:blipFill>
                          <a:blip r:embed="rId53"/>
                          <a:srcRect/>
                          <a:stretch>
                            <a:fillRect/>
                          </a:stretch>
                        </pic:blipFill>
                        <pic:spPr bwMode="auto">
                          <a:xfrm>
                            <a:off x="0" y="0"/>
                            <a:ext cx="4286250" cy="3324225"/>
                          </a:xfrm>
                          <a:prstGeom prst="rect">
                            <a:avLst/>
                          </a:prstGeom>
                          <a:noFill/>
                          <a:ln w="9525">
                            <a:noFill/>
                            <a:miter lim="800000"/>
                            <a:headEnd/>
                            <a:tailEnd/>
                          </a:ln>
                        </pic:spPr>
                      </pic:pic>
                    </a:graphicData>
                  </a:graphic>
                </wp:inline>
              </w:drawing>
            </w:r>
          </w:p>
        </w:tc>
      </w:tr>
      <w:tr w:rsidR="00E94A82" w:rsidTr="00E94A82">
        <w:trPr>
          <w:tblCellSpacing w:w="15" w:type="dxa"/>
          <w:jc w:val="center"/>
        </w:trPr>
        <w:tc>
          <w:tcPr>
            <w:tcW w:w="0" w:type="auto"/>
            <w:vAlign w:val="center"/>
            <w:hideMark/>
          </w:tcPr>
          <w:p w:rsidR="00E94A82" w:rsidRDefault="00E94A82">
            <w:pPr>
              <w:jc w:val="center"/>
              <w:rPr>
                <w:sz w:val="24"/>
                <w:szCs w:val="24"/>
              </w:rPr>
            </w:pPr>
            <w:r>
              <w:t>Модель 8.6. Репликация ДНК</w:t>
            </w:r>
          </w:p>
        </w:tc>
      </w:tr>
    </w:tbl>
    <w:p w:rsidR="00E94A82" w:rsidRDefault="00E94A82" w:rsidP="00E94A82">
      <w:pPr>
        <w:pStyle w:val="a4"/>
        <w:spacing w:before="75" w:beforeAutospacing="0" w:after="150" w:afterAutospacing="0"/>
      </w:pPr>
      <w:r>
        <w:t>Частота ошибок при ДНК-репликации не превышает 1 на 10</w:t>
      </w:r>
      <w:r>
        <w:rPr>
          <w:vertAlign w:val="superscript"/>
        </w:rPr>
        <w:t>9</w:t>
      </w:r>
      <w:r>
        <w:t>–10</w:t>
      </w:r>
      <w:r>
        <w:rPr>
          <w:vertAlign w:val="superscript"/>
        </w:rPr>
        <w:t>10</w:t>
      </w:r>
      <w:r>
        <w:t xml:space="preserve"> нуклеотидов. Столь высокая степень точности воспроизведения информации определяется не только </w:t>
      </w:r>
      <w:proofErr w:type="spellStart"/>
      <w:r>
        <w:t>комплементарностью</w:t>
      </w:r>
      <w:proofErr w:type="spellEnd"/>
      <w:r>
        <w:t xml:space="preserve"> нуклеотидов, но и действием ДНК-полимераз, которые способны распознать ошибку в образующемся коде и исправить её. Следует заметить, что точность воспроизведения РНК и белков в тысячи раз ниже. Это связано с тем, что транскрипция и </w:t>
      </w:r>
      <w:hyperlink r:id="rId54" w:tgtFrame="" w:history="1">
        <w:r>
          <w:rPr>
            <w:rStyle w:val="a3"/>
          </w:rPr>
          <w:t>трансляция</w:t>
        </w:r>
      </w:hyperlink>
      <w:r>
        <w:t>, затрагивающие только одну клетку, – не столь жизненно важные процессы, как репликация, которая определяет будущее всего вида.</w:t>
      </w:r>
    </w:p>
    <w:tbl>
      <w:tblPr>
        <w:tblW w:w="15" w:type="dxa"/>
        <w:jc w:val="center"/>
        <w:tblCellSpacing w:w="15" w:type="dxa"/>
        <w:tblCellMar>
          <w:top w:w="75" w:type="dxa"/>
          <w:left w:w="75" w:type="dxa"/>
          <w:bottom w:w="75" w:type="dxa"/>
          <w:right w:w="75" w:type="dxa"/>
        </w:tblCellMar>
        <w:tblLook w:val="04A0"/>
      </w:tblPr>
      <w:tblGrid>
        <w:gridCol w:w="9565"/>
      </w:tblGrid>
      <w:tr w:rsidR="00E94A82" w:rsidTr="00E94A82">
        <w:trPr>
          <w:tblCellSpacing w:w="15" w:type="dxa"/>
          <w:jc w:val="center"/>
        </w:trPr>
        <w:tc>
          <w:tcPr>
            <w:tcW w:w="0" w:type="auto"/>
            <w:vAlign w:val="center"/>
            <w:hideMark/>
          </w:tcPr>
          <w:p w:rsidR="00E94A82" w:rsidRDefault="00E94A82" w:rsidP="00E94A82">
            <w:pPr>
              <w:jc w:val="center"/>
            </w:pPr>
            <w:r>
              <w:rPr>
                <w:noProof/>
              </w:rPr>
              <w:lastRenderedPageBreak/>
              <w:drawing>
                <wp:inline distT="0" distB="0" distL="0" distR="0">
                  <wp:extent cx="6667500" cy="4286250"/>
                  <wp:effectExtent l="19050" t="0" r="0" b="0"/>
                  <wp:docPr id="37" name="Рисунок 37" descr="http://old.college.ru/biology/course/content/chapter8/section2/paragraph2/images/08020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old.college.ru/biology/course/content/chapter8/section2/paragraph2/images/08020201.gif"/>
                          <pic:cNvPicPr>
                            <a:picLocks noChangeAspect="1" noChangeArrowheads="1"/>
                          </pic:cNvPicPr>
                        </pic:nvPicPr>
                        <pic:blipFill>
                          <a:blip r:embed="rId55"/>
                          <a:srcRect/>
                          <a:stretch>
                            <a:fillRect/>
                          </a:stretch>
                        </pic:blipFill>
                        <pic:spPr bwMode="auto">
                          <a:xfrm>
                            <a:off x="0" y="0"/>
                            <a:ext cx="6667500" cy="4286250"/>
                          </a:xfrm>
                          <a:prstGeom prst="rect">
                            <a:avLst/>
                          </a:prstGeom>
                          <a:noFill/>
                          <a:ln w="9525">
                            <a:noFill/>
                            <a:miter lim="800000"/>
                            <a:headEnd/>
                            <a:tailEnd/>
                          </a:ln>
                        </pic:spPr>
                      </pic:pic>
                    </a:graphicData>
                  </a:graphic>
                </wp:inline>
              </w:drawing>
            </w:r>
          </w:p>
          <w:p w:rsidR="00E94A82" w:rsidRDefault="00E94A82" w:rsidP="00E94A82">
            <w:pPr>
              <w:jc w:val="center"/>
              <w:rPr>
                <w:vanish/>
                <w:sz w:val="24"/>
                <w:szCs w:val="24"/>
              </w:rPr>
            </w:pPr>
            <w:r>
              <w:rPr>
                <w:vanish/>
              </w:rPr>
              <w:t>1</w:t>
            </w:r>
          </w:p>
        </w:tc>
      </w:tr>
      <w:tr w:rsidR="00E94A82" w:rsidTr="00E94A82">
        <w:trPr>
          <w:tblCellSpacing w:w="15" w:type="dxa"/>
          <w:jc w:val="center"/>
        </w:trPr>
        <w:tc>
          <w:tcPr>
            <w:tcW w:w="0" w:type="auto"/>
            <w:vAlign w:val="center"/>
            <w:hideMark/>
          </w:tcPr>
          <w:p w:rsidR="00E94A82" w:rsidRDefault="00E94A82">
            <w:pPr>
              <w:jc w:val="center"/>
              <w:rPr>
                <w:rStyle w:val="number"/>
              </w:rPr>
            </w:pPr>
            <w:r>
              <w:rPr>
                <w:rStyle w:val="number"/>
              </w:rPr>
              <w:t>Рисунок 8.2.2.1.</w:t>
            </w:r>
          </w:p>
          <w:p w:rsidR="00E94A82" w:rsidRDefault="00E94A82">
            <w:pPr>
              <w:jc w:val="center"/>
              <w:rPr>
                <w:sz w:val="24"/>
                <w:szCs w:val="24"/>
              </w:rPr>
            </w:pPr>
            <w:r>
              <w:t>Репликация ДНК прокариот и эукариот</w:t>
            </w:r>
          </w:p>
        </w:tc>
      </w:tr>
    </w:tbl>
    <w:p w:rsidR="00E94A82" w:rsidRDefault="00E94A82" w:rsidP="00E94A82">
      <w:pPr>
        <w:pStyle w:val="a4"/>
        <w:spacing w:before="75" w:beforeAutospacing="0" w:after="150" w:afterAutospacing="0"/>
      </w:pPr>
      <w:r>
        <w:t xml:space="preserve">Репликация эукариот при такой же схеме длилась бы несколько месяцев (скорость движения </w:t>
      </w:r>
      <w:proofErr w:type="spellStart"/>
      <w:r>
        <w:t>репликативных</w:t>
      </w:r>
      <w:proofErr w:type="spellEnd"/>
      <w:r>
        <w:t xml:space="preserve"> вилок составляет всего микрометр в минуту). Поэтому в ДНК эукариот процесс начинается одновременно в сотнях и тысячах точек. Все хромосомы в клетке должны реплицироваться одновременно, и одновременно в клетке работают многие тысячи вилок.</w:t>
      </w:r>
    </w:p>
    <w:p w:rsidR="00E94A82" w:rsidRDefault="00E94A82" w:rsidP="00E94A82">
      <w:r>
        <w:rPr>
          <w:noProof/>
          <w:color w:val="0000FF"/>
        </w:rPr>
        <w:drawing>
          <wp:inline distT="0" distB="0" distL="0" distR="0">
            <wp:extent cx="361950" cy="361950"/>
            <wp:effectExtent l="0" t="0" r="0" b="0"/>
            <wp:docPr id="38" name="Рисунок 38" descr="http://old.college.ru/biology/course/design/images/buttonModel_n.gif">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old.college.ru/biology/course/design/images/buttonModel_n.gif">
                      <a:hlinkClick r:id="rId56"/>
                    </pic:cNvPr>
                    <pic:cNvPicPr>
                      <a:picLocks noChangeAspect="1" noChangeArrowheads="1"/>
                    </pic:cNvPicPr>
                  </pic:nvPicPr>
                  <pic:blipFill>
                    <a:blip r:embed="rId4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bl>
      <w:tblPr>
        <w:tblW w:w="0" w:type="auto"/>
        <w:jc w:val="center"/>
        <w:tblCellSpacing w:w="15" w:type="dxa"/>
        <w:tblCellMar>
          <w:top w:w="75" w:type="dxa"/>
          <w:left w:w="75" w:type="dxa"/>
          <w:bottom w:w="75" w:type="dxa"/>
          <w:right w:w="75" w:type="dxa"/>
        </w:tblCellMar>
        <w:tblLook w:val="04A0"/>
      </w:tblPr>
      <w:tblGrid>
        <w:gridCol w:w="6240"/>
      </w:tblGrid>
      <w:tr w:rsidR="00E94A82" w:rsidTr="00E94A82">
        <w:trPr>
          <w:tblCellSpacing w:w="15" w:type="dxa"/>
          <w:jc w:val="center"/>
        </w:trPr>
        <w:tc>
          <w:tcPr>
            <w:tcW w:w="0" w:type="auto"/>
            <w:vAlign w:val="center"/>
            <w:hideMark/>
          </w:tcPr>
          <w:p w:rsidR="00E94A82" w:rsidRDefault="00E94A82">
            <w:pPr>
              <w:rPr>
                <w:sz w:val="24"/>
                <w:szCs w:val="24"/>
              </w:rPr>
            </w:pPr>
            <w:r>
              <w:rPr>
                <w:noProof/>
                <w:color w:val="0000FF"/>
              </w:rPr>
              <w:lastRenderedPageBreak/>
              <w:drawing>
                <wp:inline distT="0" distB="0" distL="0" distR="0">
                  <wp:extent cx="3810000" cy="3333750"/>
                  <wp:effectExtent l="19050" t="0" r="0" b="0"/>
                  <wp:docPr id="39" name="Рисунок 39" descr="http://old.college.ru/biology/course/content/models/screensh/rnapoly.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old.college.ru/biology/course/content/models/screensh/rnapoly.jpg">
                            <a:hlinkClick r:id="rId56"/>
                          </pic:cNvPr>
                          <pic:cNvPicPr>
                            <a:picLocks noChangeAspect="1" noChangeArrowheads="1"/>
                          </pic:cNvPicPr>
                        </pic:nvPicPr>
                        <pic:blipFill>
                          <a:blip r:embed="rId57"/>
                          <a:srcRect/>
                          <a:stretch>
                            <a:fillRect/>
                          </a:stretch>
                        </pic:blipFill>
                        <pic:spPr bwMode="auto">
                          <a:xfrm>
                            <a:off x="0" y="0"/>
                            <a:ext cx="3810000" cy="3333750"/>
                          </a:xfrm>
                          <a:prstGeom prst="rect">
                            <a:avLst/>
                          </a:prstGeom>
                          <a:noFill/>
                          <a:ln w="9525">
                            <a:noFill/>
                            <a:miter lim="800000"/>
                            <a:headEnd/>
                            <a:tailEnd/>
                          </a:ln>
                        </pic:spPr>
                      </pic:pic>
                    </a:graphicData>
                  </a:graphic>
                </wp:inline>
              </w:drawing>
            </w:r>
          </w:p>
        </w:tc>
      </w:tr>
      <w:tr w:rsidR="00E94A82" w:rsidTr="00E94A82">
        <w:trPr>
          <w:tblCellSpacing w:w="15" w:type="dxa"/>
          <w:jc w:val="center"/>
        </w:trPr>
        <w:tc>
          <w:tcPr>
            <w:tcW w:w="0" w:type="auto"/>
            <w:vAlign w:val="center"/>
            <w:hideMark/>
          </w:tcPr>
          <w:p w:rsidR="00E94A82" w:rsidRDefault="00E94A82">
            <w:pPr>
              <w:jc w:val="center"/>
              <w:rPr>
                <w:sz w:val="24"/>
                <w:szCs w:val="24"/>
              </w:rPr>
            </w:pPr>
            <w:r>
              <w:t>Модель 8.7. Транскрипция РНК</w:t>
            </w:r>
          </w:p>
        </w:tc>
      </w:tr>
    </w:tbl>
    <w:p w:rsidR="00E94A82" w:rsidRDefault="00E94A82" w:rsidP="00E94A82">
      <w:pPr>
        <w:pStyle w:val="a4"/>
        <w:spacing w:before="75" w:beforeAutospacing="0" w:after="150" w:afterAutospacing="0"/>
      </w:pPr>
      <w:r>
        <w:t xml:space="preserve">Между репликацией и транскрипцией есть существенная разница: в первом случае копируется вся молекула ДНК, во втором, как правило, только отдельные гены. Минимальная длина </w:t>
      </w:r>
      <w:proofErr w:type="spellStart"/>
      <w:r>
        <w:t>и-РНК</w:t>
      </w:r>
      <w:proofErr w:type="spellEnd"/>
      <w:r>
        <w:t xml:space="preserve"> определяется длиной полипептидной цепи, для которой она предназначена. В идентификации последовательностей нуклеотидов, обозначающих начало и конец синтезирующих РНК генов, ещё много неясного.</w:t>
      </w:r>
    </w:p>
    <w:tbl>
      <w:tblPr>
        <w:tblpPr w:leftFromText="45" w:rightFromText="45" w:vertAnchor="text" w:tblpXSpec="right" w:tblpYSpec="center"/>
        <w:tblW w:w="15" w:type="dxa"/>
        <w:tblCellSpacing w:w="15" w:type="dxa"/>
        <w:tblCellMar>
          <w:top w:w="75" w:type="dxa"/>
          <w:left w:w="75" w:type="dxa"/>
          <w:bottom w:w="75" w:type="dxa"/>
          <w:right w:w="75" w:type="dxa"/>
        </w:tblCellMar>
        <w:tblLook w:val="04A0"/>
      </w:tblPr>
      <w:tblGrid>
        <w:gridCol w:w="6240"/>
      </w:tblGrid>
      <w:tr w:rsidR="00E94A82" w:rsidTr="00E94A82">
        <w:trPr>
          <w:tblCellSpacing w:w="15" w:type="dxa"/>
        </w:trPr>
        <w:tc>
          <w:tcPr>
            <w:tcW w:w="0" w:type="auto"/>
            <w:vAlign w:val="center"/>
            <w:hideMark/>
          </w:tcPr>
          <w:p w:rsidR="00E94A82" w:rsidRDefault="00E94A82" w:rsidP="00E94A82">
            <w:pPr>
              <w:jc w:val="center"/>
            </w:pPr>
            <w:r>
              <w:rPr>
                <w:noProof/>
              </w:rPr>
              <w:drawing>
                <wp:inline distT="0" distB="0" distL="0" distR="0">
                  <wp:extent cx="3810000" cy="2857500"/>
                  <wp:effectExtent l="19050" t="0" r="0" b="0"/>
                  <wp:docPr id="40" name="Рисунок 40" descr="http://old.college.ru/biology/course/content/chapter8/section2/paragraph2/images/08020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old.college.ru/biology/course/content/chapter8/section2/paragraph2/images/08020202.gif"/>
                          <pic:cNvPicPr>
                            <a:picLocks noChangeAspect="1" noChangeArrowheads="1"/>
                          </pic:cNvPicPr>
                        </pic:nvPicPr>
                        <pic:blipFill>
                          <a:blip r:embed="rId58"/>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E94A82" w:rsidRDefault="00E94A82" w:rsidP="00E94A82">
            <w:pPr>
              <w:jc w:val="center"/>
              <w:rPr>
                <w:vanish/>
                <w:sz w:val="24"/>
                <w:szCs w:val="24"/>
              </w:rPr>
            </w:pPr>
            <w:r>
              <w:rPr>
                <w:vanish/>
              </w:rPr>
              <w:t>2</w:t>
            </w:r>
          </w:p>
        </w:tc>
      </w:tr>
      <w:tr w:rsidR="00E94A82" w:rsidTr="00E94A82">
        <w:trPr>
          <w:tblCellSpacing w:w="15" w:type="dxa"/>
        </w:trPr>
        <w:tc>
          <w:tcPr>
            <w:tcW w:w="0" w:type="auto"/>
            <w:vAlign w:val="center"/>
            <w:hideMark/>
          </w:tcPr>
          <w:p w:rsidR="00E94A82" w:rsidRDefault="00E94A82">
            <w:pPr>
              <w:jc w:val="center"/>
              <w:rPr>
                <w:rStyle w:val="number"/>
              </w:rPr>
            </w:pPr>
            <w:r>
              <w:rPr>
                <w:rStyle w:val="number"/>
              </w:rPr>
              <w:t>Рисунок 8.2.2.2.</w:t>
            </w:r>
          </w:p>
          <w:p w:rsidR="00E94A82" w:rsidRDefault="00E94A82">
            <w:pPr>
              <w:jc w:val="center"/>
              <w:rPr>
                <w:sz w:val="24"/>
                <w:szCs w:val="24"/>
              </w:rPr>
            </w:pPr>
            <w:r>
              <w:lastRenderedPageBreak/>
              <w:t>Роль малой ядерной РНК в процессе транскрипции</w:t>
            </w:r>
          </w:p>
        </w:tc>
      </w:tr>
    </w:tbl>
    <w:p w:rsidR="00E94A82" w:rsidRDefault="00E94A82" w:rsidP="00E94A82">
      <w:pPr>
        <w:pStyle w:val="a4"/>
        <w:spacing w:before="75" w:beforeAutospacing="0" w:after="150" w:afterAutospacing="0"/>
      </w:pPr>
      <w:r>
        <w:lastRenderedPageBreak/>
        <w:t xml:space="preserve">Молекулы </w:t>
      </w:r>
      <w:proofErr w:type="spellStart"/>
      <w:r>
        <w:t>р-РНК</w:t>
      </w:r>
      <w:proofErr w:type="spellEnd"/>
      <w:r>
        <w:t xml:space="preserve"> и </w:t>
      </w:r>
      <w:proofErr w:type="spellStart"/>
      <w:r>
        <w:t>т-РНК</w:t>
      </w:r>
      <w:proofErr w:type="spellEnd"/>
      <w:r>
        <w:t xml:space="preserve"> образуются из более длинных предшественников – гетерогенных ядерных РНК (</w:t>
      </w:r>
      <w:proofErr w:type="spellStart"/>
      <w:r>
        <w:t>гя-РНК</w:t>
      </w:r>
      <w:proofErr w:type="spellEnd"/>
      <w:r>
        <w:t xml:space="preserve">). Длина </w:t>
      </w:r>
      <w:proofErr w:type="spellStart"/>
      <w:r>
        <w:t>гя-РНК</w:t>
      </w:r>
      <w:proofErr w:type="spellEnd"/>
      <w:r>
        <w:t xml:space="preserve"> увеличена за счет </w:t>
      </w:r>
      <w:proofErr w:type="spellStart"/>
      <w:r>
        <w:t>нетранслирующихся</w:t>
      </w:r>
      <w:proofErr w:type="spellEnd"/>
      <w:r>
        <w:t xml:space="preserve"> </w:t>
      </w:r>
      <w:proofErr w:type="spellStart"/>
      <w:r>
        <w:t>интронов</w:t>
      </w:r>
      <w:proofErr w:type="spellEnd"/>
      <w:r>
        <w:t xml:space="preserve">, </w:t>
      </w:r>
      <w:proofErr w:type="gramStart"/>
      <w:r>
        <w:t>которых</w:t>
      </w:r>
      <w:proofErr w:type="gramEnd"/>
      <w:r>
        <w:t xml:space="preserve"> в конечных РНК уже нет. </w:t>
      </w:r>
      <w:proofErr w:type="spellStart"/>
      <w:r>
        <w:t>Интроны</w:t>
      </w:r>
      <w:proofErr w:type="spellEnd"/>
      <w:r>
        <w:t xml:space="preserve"> удаляются при помощи малой ядерной РНК. </w:t>
      </w:r>
      <w:proofErr w:type="spellStart"/>
      <w:r>
        <w:t>мя-РНК</w:t>
      </w:r>
      <w:proofErr w:type="spellEnd"/>
      <w:r>
        <w:t xml:space="preserve"> </w:t>
      </w:r>
      <w:proofErr w:type="spellStart"/>
      <w:r>
        <w:t>комплементарна</w:t>
      </w:r>
      <w:proofErr w:type="spellEnd"/>
      <w:r>
        <w:t xml:space="preserve"> нуклеотидам на концах </w:t>
      </w:r>
      <w:proofErr w:type="spellStart"/>
      <w:r>
        <w:t>интронов</w:t>
      </w:r>
      <w:proofErr w:type="spellEnd"/>
      <w:r>
        <w:t xml:space="preserve"> – она временно соединяется с ними, стягивая </w:t>
      </w:r>
      <w:proofErr w:type="spellStart"/>
      <w:r>
        <w:t>интрон</w:t>
      </w:r>
      <w:proofErr w:type="spellEnd"/>
      <w:r>
        <w:t xml:space="preserve"> в петлю. Концы кодирующих фрагментов соединяются, после чего </w:t>
      </w:r>
      <w:proofErr w:type="spellStart"/>
      <w:r>
        <w:t>интрон</w:t>
      </w:r>
      <w:proofErr w:type="spellEnd"/>
      <w:r>
        <w:t xml:space="preserve"> благополучно удаляется из цепи.</w:t>
      </w:r>
    </w:p>
    <w:p w:rsidR="00E94A82" w:rsidRDefault="00E94A82" w:rsidP="00E94A82">
      <w:pPr>
        <w:pStyle w:val="a4"/>
        <w:spacing w:before="75" w:beforeAutospacing="0" w:after="150" w:afterAutospacing="0"/>
      </w:pPr>
      <w:r>
        <w:t> </w:t>
      </w:r>
    </w:p>
    <w:p w:rsidR="00E94A82" w:rsidRDefault="00E94A82" w:rsidP="00E94A82">
      <w:pPr>
        <w:pStyle w:val="a4"/>
        <w:spacing w:before="75" w:beforeAutospacing="0" w:after="150" w:afterAutospacing="0"/>
      </w:pPr>
      <w:r>
        <w:t xml:space="preserve">Некоторые РНК-содержащие вирусы животных при помощи </w:t>
      </w:r>
      <w:proofErr w:type="spellStart"/>
      <w:r>
        <w:t>РНК-зависимой</w:t>
      </w:r>
      <w:proofErr w:type="spellEnd"/>
      <w:r>
        <w:t xml:space="preserve"> ДНК-полимеразы способны синтезировать ДНК, </w:t>
      </w:r>
      <w:proofErr w:type="spellStart"/>
      <w:r>
        <w:t>комплементарную</w:t>
      </w:r>
      <w:proofErr w:type="spellEnd"/>
      <w:r>
        <w:t xml:space="preserve"> по отношению </w:t>
      </w:r>
      <w:proofErr w:type="gramStart"/>
      <w:r>
        <w:t>к</w:t>
      </w:r>
      <w:proofErr w:type="gramEnd"/>
      <w:r>
        <w:t xml:space="preserve"> вирусной РНК. Она встраивается в геном </w:t>
      </w:r>
      <w:proofErr w:type="spellStart"/>
      <w:r>
        <w:t>эукариотической</w:t>
      </w:r>
      <w:proofErr w:type="spellEnd"/>
      <w:r>
        <w:t xml:space="preserve"> клетки, где может многие поколения оставаться в скрытом состоянии. При определённых условиях (например, воздействии канцерогенов) вирусные гены могут активироваться, и здоровые клетки превратятся </w:t>
      </w:r>
      <w:proofErr w:type="gramStart"/>
      <w:r>
        <w:t>в</w:t>
      </w:r>
      <w:proofErr w:type="gramEnd"/>
      <w:r>
        <w:t xml:space="preserve"> раковые.</w:t>
      </w:r>
    </w:p>
    <w:p w:rsidR="00E94A82" w:rsidRDefault="00E94A82" w:rsidP="00E94A82"/>
    <w:p w:rsidR="00E4402D" w:rsidRPr="00E4402D" w:rsidRDefault="00E4402D" w:rsidP="00E4402D">
      <w:pPr>
        <w:spacing w:before="100" w:beforeAutospacing="1" w:after="100" w:afterAutospacing="1" w:line="240" w:lineRule="auto"/>
        <w:outlineLvl w:val="1"/>
        <w:rPr>
          <w:rFonts w:ascii="Times New Roman" w:eastAsia="Times New Roman" w:hAnsi="Times New Roman" w:cs="Times New Roman"/>
          <w:b/>
          <w:bCs/>
          <w:sz w:val="36"/>
          <w:szCs w:val="36"/>
        </w:rPr>
      </w:pPr>
      <w:r w:rsidRPr="00E4402D">
        <w:rPr>
          <w:rFonts w:ascii="Times New Roman" w:eastAsia="Times New Roman" w:hAnsi="Times New Roman" w:cs="Times New Roman"/>
          <w:b/>
          <w:bCs/>
          <w:sz w:val="36"/>
          <w:szCs w:val="36"/>
        </w:rPr>
        <w:t>.2. Молекулярная генетика</w:t>
      </w:r>
    </w:p>
    <w:tbl>
      <w:tblPr>
        <w:tblpPr w:leftFromText="45" w:rightFromText="45" w:vertAnchor="text"/>
        <w:tblW w:w="0" w:type="auto"/>
        <w:tblCellSpacing w:w="0" w:type="dxa"/>
        <w:tblCellMar>
          <w:left w:w="0" w:type="dxa"/>
          <w:right w:w="0" w:type="dxa"/>
        </w:tblCellMar>
        <w:tblLook w:val="04A0"/>
      </w:tblPr>
      <w:tblGrid>
        <w:gridCol w:w="420"/>
        <w:gridCol w:w="420"/>
      </w:tblGrid>
      <w:tr w:rsidR="00E4402D" w:rsidRPr="00E4402D" w:rsidTr="00E4402D">
        <w:trPr>
          <w:tblCellSpacing w:w="0" w:type="dxa"/>
        </w:trPr>
        <w:tc>
          <w:tcPr>
            <w:tcW w:w="0" w:type="auto"/>
            <w:vAlign w:val="center"/>
            <w:hideMark/>
          </w:tcPr>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47650" cy="295275"/>
                  <wp:effectExtent l="19050" t="0" r="0" b="0"/>
                  <wp:docPr id="66" name="Рисунок 66" descr="Назад">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Назад">
                            <a:hlinkClick r:id="rId59"/>
                          </pic:cNvPr>
                          <pic:cNvPicPr>
                            <a:picLocks noChangeAspect="1" noChangeArrowheads="1"/>
                          </pic:cNvPicPr>
                        </pic:nvPicPr>
                        <pic:blipFill>
                          <a:blip r:embed="rId32"/>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c>
          <w:tcPr>
            <w:tcW w:w="0" w:type="auto"/>
            <w:vAlign w:val="center"/>
            <w:hideMark/>
          </w:tcPr>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47650" cy="295275"/>
                  <wp:effectExtent l="19050" t="0" r="0" b="0"/>
                  <wp:docPr id="67" name="Рисунок 67" descr="Вперед">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Вперед">
                            <a:hlinkClick r:id="rId60"/>
                          </pic:cNvPr>
                          <pic:cNvPicPr>
                            <a:picLocks noChangeAspect="1" noChangeArrowheads="1"/>
                          </pic:cNvPicPr>
                        </pic:nvPicPr>
                        <pic:blipFill>
                          <a:blip r:embed="rId34"/>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r>
    </w:tbl>
    <w:tbl>
      <w:tblPr>
        <w:tblpPr w:leftFromText="45" w:rightFromText="45" w:vertAnchor="text" w:tblpXSpec="right" w:tblpYSpec="center"/>
        <w:tblW w:w="0" w:type="auto"/>
        <w:tblCellSpacing w:w="0" w:type="dxa"/>
        <w:tblCellMar>
          <w:left w:w="0" w:type="dxa"/>
          <w:right w:w="0" w:type="dxa"/>
        </w:tblCellMar>
        <w:tblLook w:val="04A0"/>
      </w:tblPr>
      <w:tblGrid>
        <w:gridCol w:w="420"/>
        <w:gridCol w:w="420"/>
      </w:tblGrid>
      <w:tr w:rsidR="00E4402D" w:rsidRPr="00E4402D" w:rsidTr="00E4402D">
        <w:trPr>
          <w:tblCellSpacing w:w="0" w:type="dxa"/>
        </w:trPr>
        <w:tc>
          <w:tcPr>
            <w:tcW w:w="0" w:type="auto"/>
            <w:vAlign w:val="center"/>
            <w:hideMark/>
          </w:tcPr>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47650" cy="295275"/>
                  <wp:effectExtent l="19050" t="0" r="0" b="0"/>
                  <wp:docPr id="68" name="Рисунок 68" descr="Назад">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Назад">
                            <a:hlinkClick r:id="rId59"/>
                          </pic:cNvPr>
                          <pic:cNvPicPr>
                            <a:picLocks noChangeAspect="1" noChangeArrowheads="1"/>
                          </pic:cNvPicPr>
                        </pic:nvPicPr>
                        <pic:blipFill>
                          <a:blip r:embed="rId32"/>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c>
          <w:tcPr>
            <w:tcW w:w="0" w:type="auto"/>
            <w:vAlign w:val="center"/>
            <w:hideMark/>
          </w:tcPr>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47650" cy="295275"/>
                  <wp:effectExtent l="19050" t="0" r="0" b="0"/>
                  <wp:docPr id="69" name="Рисунок 69" descr="Вперед">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Вперед">
                            <a:hlinkClick r:id="rId60"/>
                          </pic:cNvPr>
                          <pic:cNvPicPr>
                            <a:picLocks noChangeAspect="1" noChangeArrowheads="1"/>
                          </pic:cNvPicPr>
                        </pic:nvPicPr>
                        <pic:blipFill>
                          <a:blip r:embed="rId34"/>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r>
    </w:tbl>
    <w:p w:rsidR="00E4402D" w:rsidRPr="00E4402D" w:rsidRDefault="00E4402D" w:rsidP="00E4402D">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4402D">
        <w:rPr>
          <w:rFonts w:ascii="Times New Roman" w:eastAsia="Times New Roman" w:hAnsi="Times New Roman" w:cs="Times New Roman"/>
          <w:b/>
          <w:bCs/>
          <w:sz w:val="36"/>
          <w:szCs w:val="36"/>
        </w:rPr>
        <w:t>8.2.3. Синтез белка</w:t>
      </w:r>
      <w:r w:rsidRPr="00E4402D">
        <w:rPr>
          <w:rFonts w:ascii="Times New Roman" w:eastAsia="Times New Roman" w:hAnsi="Times New Roman" w:cs="Times New Roman"/>
          <w:b/>
          <w:bCs/>
          <w:sz w:val="36"/>
          <w:szCs w:val="36"/>
        </w:rPr>
        <w:pict/>
      </w:r>
    </w:p>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 xml:space="preserve">Синтез белка (трансляция) является самым сложным из биосинтетических процессов: он требует очень большого количества ферментов и других специфических макромолекул, общее количество которых, видимо, доходит до трёхсот. </w:t>
      </w:r>
      <w:proofErr w:type="gramStart"/>
      <w:r w:rsidRPr="00E4402D">
        <w:rPr>
          <w:rFonts w:ascii="Times New Roman" w:eastAsia="Times New Roman" w:hAnsi="Times New Roman" w:cs="Times New Roman"/>
          <w:sz w:val="24"/>
          <w:szCs w:val="24"/>
        </w:rPr>
        <w:t>Часть из них к тому же объединены в сложную трёхмерную структуру рибосом.</w:t>
      </w:r>
      <w:proofErr w:type="gramEnd"/>
      <w:r w:rsidRPr="00E4402D">
        <w:rPr>
          <w:rFonts w:ascii="Times New Roman" w:eastAsia="Times New Roman" w:hAnsi="Times New Roman" w:cs="Times New Roman"/>
          <w:sz w:val="24"/>
          <w:szCs w:val="24"/>
        </w:rPr>
        <w:t xml:space="preserve"> </w:t>
      </w:r>
      <w:proofErr w:type="gramStart"/>
      <w:r w:rsidRPr="00E4402D">
        <w:rPr>
          <w:rFonts w:ascii="Times New Roman" w:eastAsia="Times New Roman" w:hAnsi="Times New Roman" w:cs="Times New Roman"/>
          <w:sz w:val="24"/>
          <w:szCs w:val="24"/>
        </w:rPr>
        <w:t>Но</w:t>
      </w:r>
      <w:proofErr w:type="gramEnd"/>
      <w:r w:rsidRPr="00E4402D">
        <w:rPr>
          <w:rFonts w:ascii="Times New Roman" w:eastAsia="Times New Roman" w:hAnsi="Times New Roman" w:cs="Times New Roman"/>
          <w:sz w:val="24"/>
          <w:szCs w:val="24"/>
        </w:rPr>
        <w:t xml:space="preserve"> несмотря на большую сложность синтез протекает с чрезвычайно высокой скоростью (десятки аминокислотных остатков в секунду). Процесс может замедляться и даже останавливаться ингибиторами-антибиотиками.</w:t>
      </w:r>
    </w:p>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361950" cy="361950"/>
            <wp:effectExtent l="0" t="0" r="0" b="0"/>
            <wp:docPr id="71" name="Рисунок 71" descr="http://old.college.ru/biology/course/design/images/buttonModel_n.gif">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old.college.ru/biology/course/design/images/buttonModel_n.gif">
                      <a:hlinkClick r:id="rId61"/>
                    </pic:cNvPr>
                    <pic:cNvPicPr>
                      <a:picLocks noChangeAspect="1" noChangeArrowheads="1"/>
                    </pic:cNvPicPr>
                  </pic:nvPicPr>
                  <pic:blipFill>
                    <a:blip r:embed="rId4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bl>
      <w:tblPr>
        <w:tblW w:w="0" w:type="auto"/>
        <w:jc w:val="center"/>
        <w:tblCellSpacing w:w="15" w:type="dxa"/>
        <w:tblCellMar>
          <w:top w:w="75" w:type="dxa"/>
          <w:left w:w="75" w:type="dxa"/>
          <w:bottom w:w="75" w:type="dxa"/>
          <w:right w:w="75" w:type="dxa"/>
        </w:tblCellMar>
        <w:tblLook w:val="04A0"/>
      </w:tblPr>
      <w:tblGrid>
        <w:gridCol w:w="6240"/>
      </w:tblGrid>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3810000" cy="2857500"/>
                  <wp:effectExtent l="19050" t="0" r="0" b="0"/>
                  <wp:docPr id="72" name="Рисунок 72" descr="http://old.college.ru/biology/course/content/models/screensh/albsyn.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old.college.ru/biology/course/content/models/screensh/albsyn.jpg">
                            <a:hlinkClick r:id="rId61"/>
                          </pic:cNvPr>
                          <pic:cNvPicPr>
                            <a:picLocks noChangeAspect="1" noChangeArrowheads="1"/>
                          </pic:cNvPicPr>
                        </pic:nvPicPr>
                        <pic:blipFill>
                          <a:blip r:embed="rId62"/>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tc>
      </w:tr>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lastRenderedPageBreak/>
              <w:t xml:space="preserve">Модель 8.8. </w:t>
            </w:r>
            <w:proofErr w:type="spellStart"/>
            <w:r w:rsidRPr="00E4402D">
              <w:rPr>
                <w:rFonts w:ascii="Times New Roman" w:eastAsia="Times New Roman" w:hAnsi="Times New Roman" w:cs="Times New Roman"/>
                <w:sz w:val="24"/>
                <w:szCs w:val="24"/>
              </w:rPr>
              <w:t>Полирибосома</w:t>
            </w:r>
            <w:proofErr w:type="spellEnd"/>
          </w:p>
        </w:tc>
      </w:tr>
    </w:tbl>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 xml:space="preserve">В пятидесятых годах XX века было установлено, что синтез белка происходит в </w:t>
      </w:r>
      <w:proofErr w:type="spellStart"/>
      <w:r w:rsidRPr="00E4402D">
        <w:rPr>
          <w:rFonts w:ascii="Times New Roman" w:eastAsia="Times New Roman" w:hAnsi="Times New Roman" w:cs="Times New Roman"/>
          <w:sz w:val="24"/>
          <w:szCs w:val="24"/>
        </w:rPr>
        <w:t>рибонуклеопротеиновых</w:t>
      </w:r>
      <w:proofErr w:type="spellEnd"/>
      <w:r w:rsidRPr="00E4402D">
        <w:rPr>
          <w:rFonts w:ascii="Times New Roman" w:eastAsia="Times New Roman" w:hAnsi="Times New Roman" w:cs="Times New Roman"/>
          <w:sz w:val="24"/>
          <w:szCs w:val="24"/>
        </w:rPr>
        <w:t xml:space="preserve"> частицах, называющихся рибосомами. Диаметр рибосомы бактерии E. </w:t>
      </w:r>
      <w:proofErr w:type="spellStart"/>
      <w:r w:rsidRPr="00E4402D">
        <w:rPr>
          <w:rFonts w:ascii="Times New Roman" w:eastAsia="Times New Roman" w:hAnsi="Times New Roman" w:cs="Times New Roman"/>
          <w:sz w:val="24"/>
          <w:szCs w:val="24"/>
        </w:rPr>
        <w:t>coli</w:t>
      </w:r>
      <w:proofErr w:type="spellEnd"/>
      <w:r w:rsidRPr="00E4402D">
        <w:rPr>
          <w:rFonts w:ascii="Times New Roman" w:eastAsia="Times New Roman" w:hAnsi="Times New Roman" w:cs="Times New Roman"/>
          <w:sz w:val="24"/>
          <w:szCs w:val="24"/>
        </w:rPr>
        <w:t xml:space="preserve"> составляет 18 нм, а их общее количество – десятки тысяч в клетке. Рибосомы эукариот несколько крупнее (21 нм). Сам процесс протекает в пять этапов.</w:t>
      </w:r>
    </w:p>
    <w:p w:rsidR="00E4402D" w:rsidRPr="00E4402D" w:rsidRDefault="00E4402D" w:rsidP="00E4402D">
      <w:pPr>
        <w:numPr>
          <w:ilvl w:val="0"/>
          <w:numId w:val="8"/>
        </w:numPr>
        <w:spacing w:before="75" w:after="150" w:line="240" w:lineRule="auto"/>
        <w:jc w:val="both"/>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 xml:space="preserve">Активация аминокислот. Каждая из 20 аминокислот белка соединяется ковалентными связями к </w:t>
      </w:r>
      <w:proofErr w:type="gramStart"/>
      <w:r w:rsidRPr="00E4402D">
        <w:rPr>
          <w:rFonts w:ascii="Times New Roman" w:eastAsia="Times New Roman" w:hAnsi="Times New Roman" w:cs="Times New Roman"/>
          <w:sz w:val="24"/>
          <w:szCs w:val="24"/>
        </w:rPr>
        <w:t>определённой</w:t>
      </w:r>
      <w:proofErr w:type="gramEnd"/>
      <w:r w:rsidRPr="00E4402D">
        <w:rPr>
          <w:rFonts w:ascii="Times New Roman" w:eastAsia="Times New Roman" w:hAnsi="Times New Roman" w:cs="Times New Roman"/>
          <w:sz w:val="24"/>
          <w:szCs w:val="24"/>
        </w:rPr>
        <w:t xml:space="preserve"> </w:t>
      </w:r>
      <w:proofErr w:type="spellStart"/>
      <w:r w:rsidRPr="00E4402D">
        <w:rPr>
          <w:rFonts w:ascii="Times New Roman" w:eastAsia="Times New Roman" w:hAnsi="Times New Roman" w:cs="Times New Roman"/>
          <w:sz w:val="24"/>
          <w:szCs w:val="24"/>
        </w:rPr>
        <w:t>т-РНК</w:t>
      </w:r>
      <w:proofErr w:type="spellEnd"/>
      <w:r w:rsidRPr="00E4402D">
        <w:rPr>
          <w:rFonts w:ascii="Times New Roman" w:eastAsia="Times New Roman" w:hAnsi="Times New Roman" w:cs="Times New Roman"/>
          <w:sz w:val="24"/>
          <w:szCs w:val="24"/>
        </w:rPr>
        <w:t xml:space="preserve">, используя энергию АТФ. Реакция </w:t>
      </w:r>
      <w:proofErr w:type="spellStart"/>
      <w:r w:rsidRPr="00E4402D">
        <w:rPr>
          <w:rFonts w:ascii="Times New Roman" w:eastAsia="Times New Roman" w:hAnsi="Times New Roman" w:cs="Times New Roman"/>
          <w:sz w:val="24"/>
          <w:szCs w:val="24"/>
        </w:rPr>
        <w:t>катализуется</w:t>
      </w:r>
      <w:proofErr w:type="spellEnd"/>
      <w:r w:rsidRPr="00E4402D">
        <w:rPr>
          <w:rFonts w:ascii="Times New Roman" w:eastAsia="Times New Roman" w:hAnsi="Times New Roman" w:cs="Times New Roman"/>
          <w:sz w:val="24"/>
          <w:szCs w:val="24"/>
        </w:rPr>
        <w:t xml:space="preserve"> специализированными ферментами, требующими присутствия ионов магния.</w:t>
      </w:r>
    </w:p>
    <w:p w:rsidR="00E4402D" w:rsidRPr="00E4402D" w:rsidRDefault="00E4402D" w:rsidP="00E4402D">
      <w:pPr>
        <w:numPr>
          <w:ilvl w:val="0"/>
          <w:numId w:val="8"/>
        </w:numPr>
        <w:spacing w:before="75" w:after="150" w:line="240" w:lineRule="auto"/>
        <w:jc w:val="both"/>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Инициация белковой цепи</w:t>
      </w:r>
      <w:proofErr w:type="gramStart"/>
      <w:r w:rsidRPr="00E4402D">
        <w:rPr>
          <w:rFonts w:ascii="Times New Roman" w:eastAsia="Times New Roman" w:hAnsi="Times New Roman" w:cs="Times New Roman"/>
          <w:sz w:val="24"/>
          <w:szCs w:val="24"/>
        </w:rPr>
        <w:t>.</w:t>
      </w:r>
      <w:proofErr w:type="gramEnd"/>
      <w:r w:rsidRPr="00E4402D">
        <w:rPr>
          <w:rFonts w:ascii="Times New Roman" w:eastAsia="Times New Roman" w:hAnsi="Times New Roman" w:cs="Times New Roman"/>
          <w:sz w:val="24"/>
          <w:szCs w:val="24"/>
        </w:rPr>
        <w:t xml:space="preserve"> </w:t>
      </w:r>
      <w:proofErr w:type="spellStart"/>
      <w:proofErr w:type="gramStart"/>
      <w:r w:rsidRPr="00E4402D">
        <w:rPr>
          <w:rFonts w:ascii="Times New Roman" w:eastAsia="Times New Roman" w:hAnsi="Times New Roman" w:cs="Times New Roman"/>
          <w:sz w:val="24"/>
          <w:szCs w:val="24"/>
        </w:rPr>
        <w:t>и</w:t>
      </w:r>
      <w:proofErr w:type="gramEnd"/>
      <w:r w:rsidRPr="00E4402D">
        <w:rPr>
          <w:rFonts w:ascii="Times New Roman" w:eastAsia="Times New Roman" w:hAnsi="Times New Roman" w:cs="Times New Roman"/>
          <w:sz w:val="24"/>
          <w:szCs w:val="24"/>
        </w:rPr>
        <w:t>-РНК</w:t>
      </w:r>
      <w:proofErr w:type="spellEnd"/>
      <w:r w:rsidRPr="00E4402D">
        <w:rPr>
          <w:rFonts w:ascii="Times New Roman" w:eastAsia="Times New Roman" w:hAnsi="Times New Roman" w:cs="Times New Roman"/>
          <w:sz w:val="24"/>
          <w:szCs w:val="24"/>
        </w:rPr>
        <w:t xml:space="preserve">, содержащая информацию о данном белке, связывается с малой частицей рибосомы и с инициирующей аминокислотой, прикреплённой к соответствующей </w:t>
      </w:r>
      <w:proofErr w:type="spellStart"/>
      <w:r w:rsidRPr="00E4402D">
        <w:rPr>
          <w:rFonts w:ascii="Times New Roman" w:eastAsia="Times New Roman" w:hAnsi="Times New Roman" w:cs="Times New Roman"/>
          <w:sz w:val="24"/>
          <w:szCs w:val="24"/>
        </w:rPr>
        <w:t>т-РНК</w:t>
      </w:r>
      <w:proofErr w:type="spellEnd"/>
      <w:r w:rsidRPr="00E4402D">
        <w:rPr>
          <w:rFonts w:ascii="Times New Roman" w:eastAsia="Times New Roman" w:hAnsi="Times New Roman" w:cs="Times New Roman"/>
          <w:sz w:val="24"/>
          <w:szCs w:val="24"/>
        </w:rPr>
        <w:t xml:space="preserve">. </w:t>
      </w:r>
      <w:proofErr w:type="spellStart"/>
      <w:r w:rsidRPr="00E4402D">
        <w:rPr>
          <w:rFonts w:ascii="Times New Roman" w:eastAsia="Times New Roman" w:hAnsi="Times New Roman" w:cs="Times New Roman"/>
          <w:sz w:val="24"/>
          <w:szCs w:val="24"/>
        </w:rPr>
        <w:t>т-РНК</w:t>
      </w:r>
      <w:proofErr w:type="spellEnd"/>
      <w:r w:rsidRPr="00E4402D">
        <w:rPr>
          <w:rFonts w:ascii="Times New Roman" w:eastAsia="Times New Roman" w:hAnsi="Times New Roman" w:cs="Times New Roman"/>
          <w:sz w:val="24"/>
          <w:szCs w:val="24"/>
        </w:rPr>
        <w:t xml:space="preserve"> </w:t>
      </w:r>
      <w:proofErr w:type="spellStart"/>
      <w:r w:rsidRPr="00E4402D">
        <w:rPr>
          <w:rFonts w:ascii="Times New Roman" w:eastAsia="Times New Roman" w:hAnsi="Times New Roman" w:cs="Times New Roman"/>
          <w:sz w:val="24"/>
          <w:szCs w:val="24"/>
        </w:rPr>
        <w:t>комплементарна</w:t>
      </w:r>
      <w:proofErr w:type="spellEnd"/>
      <w:r w:rsidRPr="00E4402D">
        <w:rPr>
          <w:rFonts w:ascii="Times New Roman" w:eastAsia="Times New Roman" w:hAnsi="Times New Roman" w:cs="Times New Roman"/>
          <w:sz w:val="24"/>
          <w:szCs w:val="24"/>
        </w:rPr>
        <w:t xml:space="preserve"> с находящимся в составе </w:t>
      </w:r>
      <w:proofErr w:type="spellStart"/>
      <w:r w:rsidRPr="00E4402D">
        <w:rPr>
          <w:rFonts w:ascii="Times New Roman" w:eastAsia="Times New Roman" w:hAnsi="Times New Roman" w:cs="Times New Roman"/>
          <w:sz w:val="24"/>
          <w:szCs w:val="24"/>
        </w:rPr>
        <w:t>и-РНК</w:t>
      </w:r>
      <w:proofErr w:type="spellEnd"/>
      <w:r w:rsidRPr="00E4402D">
        <w:rPr>
          <w:rFonts w:ascii="Times New Roman" w:eastAsia="Times New Roman" w:hAnsi="Times New Roman" w:cs="Times New Roman"/>
          <w:sz w:val="24"/>
          <w:szCs w:val="24"/>
        </w:rPr>
        <w:t xml:space="preserve"> триплетом, сигнализирующим о начале белковой цепи.</w:t>
      </w:r>
    </w:p>
    <w:p w:rsidR="00E4402D" w:rsidRPr="00E4402D" w:rsidRDefault="00E4402D" w:rsidP="00E4402D">
      <w:pPr>
        <w:numPr>
          <w:ilvl w:val="0"/>
          <w:numId w:val="8"/>
        </w:numPr>
        <w:spacing w:before="75" w:after="150" w:line="240" w:lineRule="auto"/>
        <w:jc w:val="both"/>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 xml:space="preserve">Элонгация. Полипептидная цепь удлиняется за счёт последовательного присоединения аминокислот, каждая из которых доставляется к рибосоме и встраивается в определённое положение при помощи соответствующей </w:t>
      </w:r>
      <w:proofErr w:type="spellStart"/>
      <w:r w:rsidRPr="00E4402D">
        <w:rPr>
          <w:rFonts w:ascii="Times New Roman" w:eastAsia="Times New Roman" w:hAnsi="Times New Roman" w:cs="Times New Roman"/>
          <w:sz w:val="24"/>
          <w:szCs w:val="24"/>
        </w:rPr>
        <w:t>т-РНК</w:t>
      </w:r>
      <w:proofErr w:type="spellEnd"/>
      <w:r w:rsidRPr="00E4402D">
        <w:rPr>
          <w:rFonts w:ascii="Times New Roman" w:eastAsia="Times New Roman" w:hAnsi="Times New Roman" w:cs="Times New Roman"/>
          <w:sz w:val="24"/>
          <w:szCs w:val="24"/>
        </w:rPr>
        <w:t xml:space="preserve">. В настоящее время генетический код полностью расшифрован, то есть всем аминокислотам поставлены в соответствие триплеты нуклеотидов. Элонгация осуществляется при помощи белков </w:t>
      </w:r>
      <w:proofErr w:type="spellStart"/>
      <w:r w:rsidRPr="00E4402D">
        <w:rPr>
          <w:rFonts w:ascii="Times New Roman" w:eastAsia="Times New Roman" w:hAnsi="Times New Roman" w:cs="Times New Roman"/>
          <w:sz w:val="24"/>
          <w:szCs w:val="24"/>
        </w:rPr>
        <w:t>цитозоля</w:t>
      </w:r>
      <w:proofErr w:type="spellEnd"/>
      <w:r w:rsidRPr="00E4402D">
        <w:rPr>
          <w:rFonts w:ascii="Times New Roman" w:eastAsia="Times New Roman" w:hAnsi="Times New Roman" w:cs="Times New Roman"/>
          <w:sz w:val="24"/>
          <w:szCs w:val="24"/>
        </w:rPr>
        <w:t xml:space="preserve"> (так называемые факторы элонгации).</w:t>
      </w:r>
    </w:p>
    <w:p w:rsidR="00E4402D" w:rsidRPr="00E4402D" w:rsidRDefault="00E4402D" w:rsidP="00E4402D">
      <w:pPr>
        <w:numPr>
          <w:ilvl w:val="0"/>
          <w:numId w:val="8"/>
        </w:numPr>
        <w:spacing w:before="75" w:after="150" w:line="240" w:lineRule="auto"/>
        <w:jc w:val="both"/>
        <w:rPr>
          <w:rFonts w:ascii="Times New Roman" w:eastAsia="Times New Roman" w:hAnsi="Times New Roman" w:cs="Times New Roman"/>
          <w:sz w:val="24"/>
          <w:szCs w:val="24"/>
        </w:rPr>
      </w:pPr>
      <w:proofErr w:type="spellStart"/>
      <w:r w:rsidRPr="00E4402D">
        <w:rPr>
          <w:rFonts w:ascii="Times New Roman" w:eastAsia="Times New Roman" w:hAnsi="Times New Roman" w:cs="Times New Roman"/>
          <w:sz w:val="24"/>
          <w:szCs w:val="24"/>
        </w:rPr>
        <w:t>Терминация</w:t>
      </w:r>
      <w:proofErr w:type="spellEnd"/>
      <w:r w:rsidRPr="00E4402D">
        <w:rPr>
          <w:rFonts w:ascii="Times New Roman" w:eastAsia="Times New Roman" w:hAnsi="Times New Roman" w:cs="Times New Roman"/>
          <w:sz w:val="24"/>
          <w:szCs w:val="24"/>
        </w:rPr>
        <w:t xml:space="preserve">. После завершения синтеза цепи, о чём сигнализирует ещё один специальный кодон </w:t>
      </w:r>
      <w:proofErr w:type="spellStart"/>
      <w:r w:rsidRPr="00E4402D">
        <w:rPr>
          <w:rFonts w:ascii="Times New Roman" w:eastAsia="Times New Roman" w:hAnsi="Times New Roman" w:cs="Times New Roman"/>
          <w:sz w:val="24"/>
          <w:szCs w:val="24"/>
        </w:rPr>
        <w:t>и-РНК</w:t>
      </w:r>
      <w:proofErr w:type="spellEnd"/>
      <w:r w:rsidRPr="00E4402D">
        <w:rPr>
          <w:rFonts w:ascii="Times New Roman" w:eastAsia="Times New Roman" w:hAnsi="Times New Roman" w:cs="Times New Roman"/>
          <w:sz w:val="24"/>
          <w:szCs w:val="24"/>
        </w:rPr>
        <w:t>, полипептид высвобождается из рибосомы.</w:t>
      </w:r>
    </w:p>
    <w:p w:rsidR="00E4402D" w:rsidRPr="00E4402D" w:rsidRDefault="00E4402D" w:rsidP="00E4402D">
      <w:pPr>
        <w:numPr>
          <w:ilvl w:val="0"/>
          <w:numId w:val="8"/>
        </w:numPr>
        <w:spacing w:before="75" w:after="150" w:line="240" w:lineRule="auto"/>
        <w:jc w:val="both"/>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 xml:space="preserve">Сворачивание и </w:t>
      </w:r>
      <w:proofErr w:type="spellStart"/>
      <w:r w:rsidRPr="00E4402D">
        <w:rPr>
          <w:rFonts w:ascii="Times New Roman" w:eastAsia="Times New Roman" w:hAnsi="Times New Roman" w:cs="Times New Roman"/>
          <w:sz w:val="24"/>
          <w:szCs w:val="24"/>
        </w:rPr>
        <w:t>процессинг</w:t>
      </w:r>
      <w:proofErr w:type="spellEnd"/>
      <w:r w:rsidRPr="00E4402D">
        <w:rPr>
          <w:rFonts w:ascii="Times New Roman" w:eastAsia="Times New Roman" w:hAnsi="Times New Roman" w:cs="Times New Roman"/>
          <w:sz w:val="24"/>
          <w:szCs w:val="24"/>
        </w:rPr>
        <w:t xml:space="preserve">. Чтобы принять обычную форму, белок должен свернуться, образуя при этом определённую пространственную конфигурацию. До или после сворачивания полипептид может претерпевать </w:t>
      </w:r>
      <w:proofErr w:type="spellStart"/>
      <w:r w:rsidRPr="00E4402D">
        <w:rPr>
          <w:rFonts w:ascii="Times New Roman" w:eastAsia="Times New Roman" w:hAnsi="Times New Roman" w:cs="Times New Roman"/>
          <w:sz w:val="24"/>
          <w:szCs w:val="24"/>
        </w:rPr>
        <w:t>процессинг</w:t>
      </w:r>
      <w:proofErr w:type="spellEnd"/>
      <w:r w:rsidRPr="00E4402D">
        <w:rPr>
          <w:rFonts w:ascii="Times New Roman" w:eastAsia="Times New Roman" w:hAnsi="Times New Roman" w:cs="Times New Roman"/>
          <w:sz w:val="24"/>
          <w:szCs w:val="24"/>
        </w:rPr>
        <w:t xml:space="preserve">, осуществляющийся ферментами и заключающийся в удалении лишних аминокислот, присоединении фосфатных, </w:t>
      </w:r>
      <w:proofErr w:type="spellStart"/>
      <w:r w:rsidRPr="00E4402D">
        <w:rPr>
          <w:rFonts w:ascii="Times New Roman" w:eastAsia="Times New Roman" w:hAnsi="Times New Roman" w:cs="Times New Roman"/>
          <w:sz w:val="24"/>
          <w:szCs w:val="24"/>
        </w:rPr>
        <w:t>метильных</w:t>
      </w:r>
      <w:proofErr w:type="spellEnd"/>
      <w:r w:rsidRPr="00E4402D">
        <w:rPr>
          <w:rFonts w:ascii="Times New Roman" w:eastAsia="Times New Roman" w:hAnsi="Times New Roman" w:cs="Times New Roman"/>
          <w:sz w:val="24"/>
          <w:szCs w:val="24"/>
        </w:rPr>
        <w:t xml:space="preserve"> и других групп и т. п.</w:t>
      </w:r>
    </w:p>
    <w:tbl>
      <w:tblPr>
        <w:tblpPr w:leftFromText="45" w:rightFromText="45" w:vertAnchor="text" w:tblpXSpec="right" w:tblpYSpec="center"/>
        <w:tblW w:w="15" w:type="dxa"/>
        <w:tblCellSpacing w:w="15" w:type="dxa"/>
        <w:tblCellMar>
          <w:top w:w="75" w:type="dxa"/>
          <w:left w:w="75" w:type="dxa"/>
          <w:bottom w:w="75" w:type="dxa"/>
          <w:right w:w="75" w:type="dxa"/>
        </w:tblCellMar>
        <w:tblLook w:val="04A0"/>
      </w:tblPr>
      <w:tblGrid>
        <w:gridCol w:w="6240"/>
      </w:tblGrid>
      <w:tr w:rsidR="00E4402D" w:rsidRPr="00E4402D" w:rsidTr="00E4402D">
        <w:trPr>
          <w:tblCellSpacing w:w="15" w:type="dxa"/>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10000" cy="3333750"/>
                  <wp:effectExtent l="19050" t="0" r="0" b="0"/>
                  <wp:docPr id="73" name="Рисунок 73" descr="http://old.college.ru/biology/course/content/chapter8/section2/paragraph3/images/080203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old.college.ru/biology/course/content/chapter8/section2/paragraph3/images/08020301.gif"/>
                          <pic:cNvPicPr>
                            <a:picLocks noChangeAspect="1" noChangeArrowheads="1"/>
                          </pic:cNvPicPr>
                        </pic:nvPicPr>
                        <pic:blipFill>
                          <a:blip r:embed="rId63"/>
                          <a:srcRect/>
                          <a:stretch>
                            <a:fillRect/>
                          </a:stretch>
                        </pic:blipFill>
                        <pic:spPr bwMode="auto">
                          <a:xfrm>
                            <a:off x="0" y="0"/>
                            <a:ext cx="3810000" cy="3333750"/>
                          </a:xfrm>
                          <a:prstGeom prst="rect">
                            <a:avLst/>
                          </a:prstGeom>
                          <a:noFill/>
                          <a:ln w="9525">
                            <a:noFill/>
                            <a:miter lim="800000"/>
                            <a:headEnd/>
                            <a:tailEnd/>
                          </a:ln>
                        </pic:spPr>
                      </pic:pic>
                    </a:graphicData>
                  </a:graphic>
                </wp:inline>
              </w:drawing>
            </w:r>
          </w:p>
          <w:p w:rsidR="00E4402D" w:rsidRPr="00E4402D" w:rsidRDefault="00E4402D" w:rsidP="00E4402D">
            <w:pPr>
              <w:spacing w:after="0" w:line="240" w:lineRule="auto"/>
              <w:jc w:val="center"/>
              <w:rPr>
                <w:rFonts w:ascii="Times New Roman" w:eastAsia="Times New Roman" w:hAnsi="Times New Roman" w:cs="Times New Roman"/>
                <w:vanish/>
                <w:sz w:val="24"/>
                <w:szCs w:val="24"/>
              </w:rPr>
            </w:pPr>
            <w:r w:rsidRPr="00E4402D">
              <w:rPr>
                <w:rFonts w:ascii="Times New Roman" w:eastAsia="Times New Roman" w:hAnsi="Times New Roman" w:cs="Times New Roman"/>
                <w:vanish/>
                <w:sz w:val="24"/>
                <w:szCs w:val="24"/>
              </w:rPr>
              <w:t>1</w:t>
            </w:r>
          </w:p>
        </w:tc>
      </w:tr>
      <w:tr w:rsidR="00E4402D" w:rsidRPr="00E4402D" w:rsidTr="00E4402D">
        <w:trPr>
          <w:tblCellSpacing w:w="15" w:type="dxa"/>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lastRenderedPageBreak/>
              <w:t>Рисунок 8.2.3.1.</w:t>
            </w:r>
          </w:p>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Генетический код</w:t>
            </w:r>
          </w:p>
        </w:tc>
      </w:tr>
    </w:tbl>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 xml:space="preserve">Генетический код обладает рядом особенностей. Во-первых, в коде отсутствуют «знаки препинания», то есть сигналы, показывающие начало и конец кодонов. Во-вторых, 3 </w:t>
      </w:r>
      <w:proofErr w:type="gramStart"/>
      <w:r w:rsidRPr="00E4402D">
        <w:rPr>
          <w:rFonts w:ascii="Times New Roman" w:eastAsia="Times New Roman" w:hAnsi="Times New Roman" w:cs="Times New Roman"/>
          <w:sz w:val="24"/>
          <w:szCs w:val="24"/>
        </w:rPr>
        <w:t>нуклеотидных</w:t>
      </w:r>
      <w:proofErr w:type="gramEnd"/>
      <w:r w:rsidRPr="00E4402D">
        <w:rPr>
          <w:rFonts w:ascii="Times New Roman" w:eastAsia="Times New Roman" w:hAnsi="Times New Roman" w:cs="Times New Roman"/>
          <w:sz w:val="24"/>
          <w:szCs w:val="24"/>
        </w:rPr>
        <w:t xml:space="preserve"> триплета (УАГ, УАА, УГА) не соответствуют никакой аминокислоте, а обозначают конец полипептидной цепи, а кодон АУГ сигнализирует о начале цепи либо (если он в середине последовательности) об аминокислоте метионине. Многие аминокислоты могут кодироваться несколькими различными кодонами. Все кодоны аминокислот одинаковы у всех изученных организмов: от вируса до человека. Создаётся впечатление, что все организмы на Земле происходят от единого генетического предка. Впрочем, в последнее время в митохондриях клеток человека были обнаружены кодоны, не совпадающие с «нормальным» словарём. Их наличие представляет собой загадку для ученых.</w:t>
      </w:r>
    </w:p>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Синтез белка требует больших затрат энергии – 24,2 ккал/моль. После окончания синтеза белок при помощи специального полипептидного лидера доставляется к месту своего назначения.</w:t>
      </w:r>
    </w:p>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Синтез белка контролируют гены-операторы. Совокупность рабочих генов – операторов и структурных генов – называется оперон. Опероны не являются самостоятельной системой, а «подчиняются» генам-регуляторам, отвечающим за начало или прекращение работы оперона. Свой контроль гены-регуляторы осуществляют при помощи специального вещества, которое они при необходимости синтезируют. Это вещество реагирует с оператором и блокирует его, что влечёт за собой прекращение работы оперона. Если же вещество реагирует с небольшими молекулами – индукторами, это будет являться сигналом к возобновлению работы системы.</w:t>
      </w:r>
    </w:p>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361950" cy="361950"/>
            <wp:effectExtent l="0" t="0" r="0" b="0"/>
            <wp:docPr id="74" name="Рисунок 74" descr="http://old.college.ru/biology/course/design/images/buttonModel_n.gif">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old.college.ru/biology/course/design/images/buttonModel_n.gif">
                      <a:hlinkClick r:id="rId64"/>
                    </pic:cNvPr>
                    <pic:cNvPicPr>
                      <a:picLocks noChangeAspect="1" noChangeArrowheads="1"/>
                    </pic:cNvPicPr>
                  </pic:nvPicPr>
                  <pic:blipFill>
                    <a:blip r:embed="rId4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bl>
      <w:tblPr>
        <w:tblW w:w="0" w:type="auto"/>
        <w:jc w:val="center"/>
        <w:tblCellSpacing w:w="15" w:type="dxa"/>
        <w:tblCellMar>
          <w:top w:w="75" w:type="dxa"/>
          <w:left w:w="75" w:type="dxa"/>
          <w:bottom w:w="75" w:type="dxa"/>
          <w:right w:w="75" w:type="dxa"/>
        </w:tblCellMar>
        <w:tblLook w:val="04A0"/>
      </w:tblPr>
      <w:tblGrid>
        <w:gridCol w:w="6240"/>
      </w:tblGrid>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3810000" cy="3333750"/>
                  <wp:effectExtent l="19050" t="0" r="0" b="0"/>
                  <wp:docPr id="75" name="Рисунок 75" descr="http://old.college.ru/biology/course/content/models/screensh/trna.jp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old.college.ru/biology/course/content/models/screensh/trna.jpg">
                            <a:hlinkClick r:id="rId64"/>
                          </pic:cNvPr>
                          <pic:cNvPicPr>
                            <a:picLocks noChangeAspect="1" noChangeArrowheads="1"/>
                          </pic:cNvPicPr>
                        </pic:nvPicPr>
                        <pic:blipFill>
                          <a:blip r:embed="rId65"/>
                          <a:srcRect/>
                          <a:stretch>
                            <a:fillRect/>
                          </a:stretch>
                        </pic:blipFill>
                        <pic:spPr bwMode="auto">
                          <a:xfrm>
                            <a:off x="0" y="0"/>
                            <a:ext cx="3810000" cy="3333750"/>
                          </a:xfrm>
                          <a:prstGeom prst="rect">
                            <a:avLst/>
                          </a:prstGeom>
                          <a:noFill/>
                          <a:ln w="9525">
                            <a:noFill/>
                            <a:miter lim="800000"/>
                            <a:headEnd/>
                            <a:tailEnd/>
                          </a:ln>
                        </pic:spPr>
                      </pic:pic>
                    </a:graphicData>
                  </a:graphic>
                </wp:inline>
              </w:drawing>
            </w:r>
          </w:p>
        </w:tc>
      </w:tr>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Модель 8.9. Синтез белка</w:t>
            </w:r>
          </w:p>
        </w:tc>
      </w:tr>
    </w:tbl>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 xml:space="preserve">Модель оперонов была разработана на микроорганизмах, но она соответствует и принципу работы генома эукариот. У последних гены образуют сложные системы, </w:t>
      </w:r>
      <w:r w:rsidRPr="00E4402D">
        <w:rPr>
          <w:rFonts w:ascii="Times New Roman" w:eastAsia="Times New Roman" w:hAnsi="Times New Roman" w:cs="Times New Roman"/>
          <w:sz w:val="24"/>
          <w:szCs w:val="24"/>
        </w:rPr>
        <w:lastRenderedPageBreak/>
        <w:t xml:space="preserve">называемые </w:t>
      </w:r>
      <w:proofErr w:type="spellStart"/>
      <w:r w:rsidRPr="00E4402D">
        <w:rPr>
          <w:rFonts w:ascii="Times New Roman" w:eastAsia="Times New Roman" w:hAnsi="Times New Roman" w:cs="Times New Roman"/>
          <w:sz w:val="24"/>
          <w:szCs w:val="24"/>
        </w:rPr>
        <w:t>супергенами</w:t>
      </w:r>
      <w:proofErr w:type="spellEnd"/>
      <w:r w:rsidRPr="00E4402D">
        <w:rPr>
          <w:rFonts w:ascii="Times New Roman" w:eastAsia="Times New Roman" w:hAnsi="Times New Roman" w:cs="Times New Roman"/>
          <w:sz w:val="24"/>
          <w:szCs w:val="24"/>
        </w:rPr>
        <w:t>, которые могут одновременно кодировать множество идентичных друг другу молекул белка.</w:t>
      </w:r>
    </w:p>
    <w:tbl>
      <w:tblPr>
        <w:tblW w:w="15" w:type="dxa"/>
        <w:jc w:val="center"/>
        <w:tblCellSpacing w:w="15" w:type="dxa"/>
        <w:tblCellMar>
          <w:top w:w="75" w:type="dxa"/>
          <w:left w:w="75" w:type="dxa"/>
          <w:bottom w:w="75" w:type="dxa"/>
          <w:right w:w="75" w:type="dxa"/>
        </w:tblCellMar>
        <w:tblLook w:val="04A0"/>
      </w:tblPr>
      <w:tblGrid>
        <w:gridCol w:w="9240"/>
      </w:tblGrid>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15000" cy="3810000"/>
                  <wp:effectExtent l="19050" t="0" r="0" b="0"/>
                  <wp:docPr id="76" name="Рисунок 76" descr="http://old.college.ru/biology/course/content/chapter8/section2/paragraph3/images/08020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old.college.ru/biology/course/content/chapter8/section2/paragraph3/images/08020302.gif"/>
                          <pic:cNvPicPr>
                            <a:picLocks noChangeAspect="1" noChangeArrowheads="1"/>
                          </pic:cNvPicPr>
                        </pic:nvPicPr>
                        <pic:blipFill>
                          <a:blip r:embed="rId66"/>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E4402D" w:rsidRPr="00E4402D" w:rsidRDefault="00E4402D" w:rsidP="00E4402D">
            <w:pPr>
              <w:spacing w:after="0" w:line="240" w:lineRule="auto"/>
              <w:jc w:val="center"/>
              <w:rPr>
                <w:rFonts w:ascii="Times New Roman" w:eastAsia="Times New Roman" w:hAnsi="Times New Roman" w:cs="Times New Roman"/>
                <w:vanish/>
                <w:sz w:val="24"/>
                <w:szCs w:val="24"/>
              </w:rPr>
            </w:pPr>
            <w:r w:rsidRPr="00E4402D">
              <w:rPr>
                <w:rFonts w:ascii="Times New Roman" w:eastAsia="Times New Roman" w:hAnsi="Times New Roman" w:cs="Times New Roman"/>
                <w:vanish/>
                <w:sz w:val="24"/>
                <w:szCs w:val="24"/>
              </w:rPr>
              <w:t>2</w:t>
            </w:r>
          </w:p>
        </w:tc>
      </w:tr>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Рисунок 8.2.3.2.</w:t>
            </w:r>
          </w:p>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 xml:space="preserve">Синтез белка </w:t>
            </w:r>
            <w:proofErr w:type="gramStart"/>
            <w:r w:rsidRPr="00E4402D">
              <w:rPr>
                <w:rFonts w:ascii="Times New Roman" w:eastAsia="Times New Roman" w:hAnsi="Times New Roman" w:cs="Times New Roman"/>
                <w:sz w:val="24"/>
                <w:szCs w:val="24"/>
              </w:rPr>
              <w:t>у</w:t>
            </w:r>
            <w:proofErr w:type="gramEnd"/>
            <w:r w:rsidRPr="00E4402D">
              <w:rPr>
                <w:rFonts w:ascii="Times New Roman" w:eastAsia="Times New Roman" w:hAnsi="Times New Roman" w:cs="Times New Roman"/>
                <w:sz w:val="24"/>
                <w:szCs w:val="24"/>
              </w:rPr>
              <w:t xml:space="preserve"> прокариот и эукариот</w:t>
            </w:r>
          </w:p>
        </w:tc>
      </w:tr>
    </w:tbl>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Все многоклеточные организмы развиваются из одной-единственной клетки – зиготы. Процесс дифференцировки клеток, видимо, связан с управлением синтезом белка генами-регуляторами, но каким конкретно образом осуществляется это управление – пока остаётся неясным.</w:t>
      </w:r>
    </w:p>
    <w:p w:rsidR="00E4402D" w:rsidRPr="00E4402D" w:rsidRDefault="00E4402D" w:rsidP="00E4402D">
      <w:pPr>
        <w:spacing w:before="100" w:beforeAutospacing="1" w:after="100" w:afterAutospacing="1" w:line="240" w:lineRule="auto"/>
        <w:outlineLvl w:val="1"/>
        <w:rPr>
          <w:rFonts w:ascii="Times New Roman" w:eastAsia="Times New Roman" w:hAnsi="Times New Roman" w:cs="Times New Roman"/>
          <w:b/>
          <w:bCs/>
          <w:sz w:val="36"/>
          <w:szCs w:val="36"/>
        </w:rPr>
      </w:pPr>
      <w:r w:rsidRPr="00E4402D">
        <w:rPr>
          <w:rFonts w:ascii="Times New Roman" w:eastAsia="Times New Roman" w:hAnsi="Times New Roman" w:cs="Times New Roman"/>
          <w:b/>
          <w:bCs/>
          <w:sz w:val="36"/>
          <w:szCs w:val="36"/>
        </w:rPr>
        <w:t>Молекулярная генетика</w:t>
      </w:r>
    </w:p>
    <w:tbl>
      <w:tblPr>
        <w:tblpPr w:leftFromText="45" w:rightFromText="45" w:vertAnchor="text"/>
        <w:tblW w:w="0" w:type="auto"/>
        <w:tblCellSpacing w:w="0" w:type="dxa"/>
        <w:tblCellMar>
          <w:left w:w="0" w:type="dxa"/>
          <w:right w:w="0" w:type="dxa"/>
        </w:tblCellMar>
        <w:tblLook w:val="04A0"/>
      </w:tblPr>
      <w:tblGrid>
        <w:gridCol w:w="420"/>
        <w:gridCol w:w="420"/>
      </w:tblGrid>
      <w:tr w:rsidR="00E4402D" w:rsidRPr="00E4402D" w:rsidTr="00E4402D">
        <w:trPr>
          <w:tblCellSpacing w:w="0" w:type="dxa"/>
        </w:trPr>
        <w:tc>
          <w:tcPr>
            <w:tcW w:w="0" w:type="auto"/>
            <w:vAlign w:val="center"/>
            <w:hideMark/>
          </w:tcPr>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47650" cy="295275"/>
                  <wp:effectExtent l="19050" t="0" r="0" b="0"/>
                  <wp:docPr id="88" name="Рисунок 88" descr="Назад">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Назад">
                            <a:hlinkClick r:id="rId54"/>
                          </pic:cNvPr>
                          <pic:cNvPicPr>
                            <a:picLocks noChangeAspect="1" noChangeArrowheads="1"/>
                          </pic:cNvPicPr>
                        </pic:nvPicPr>
                        <pic:blipFill>
                          <a:blip r:embed="rId32"/>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c>
          <w:tcPr>
            <w:tcW w:w="0" w:type="auto"/>
            <w:vAlign w:val="center"/>
            <w:hideMark/>
          </w:tcPr>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47650" cy="295275"/>
                  <wp:effectExtent l="19050" t="0" r="0" b="0"/>
                  <wp:docPr id="89" name="Рисунок 89" descr="Вперед">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Вперед">
                            <a:hlinkClick r:id="rId67"/>
                          </pic:cNvPr>
                          <pic:cNvPicPr>
                            <a:picLocks noChangeAspect="1" noChangeArrowheads="1"/>
                          </pic:cNvPicPr>
                        </pic:nvPicPr>
                        <pic:blipFill>
                          <a:blip r:embed="rId34"/>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r>
    </w:tbl>
    <w:tbl>
      <w:tblPr>
        <w:tblpPr w:leftFromText="45" w:rightFromText="45" w:vertAnchor="text" w:tblpXSpec="right" w:tblpYSpec="center"/>
        <w:tblW w:w="0" w:type="auto"/>
        <w:tblCellSpacing w:w="0" w:type="dxa"/>
        <w:tblCellMar>
          <w:left w:w="0" w:type="dxa"/>
          <w:right w:w="0" w:type="dxa"/>
        </w:tblCellMar>
        <w:tblLook w:val="04A0"/>
      </w:tblPr>
      <w:tblGrid>
        <w:gridCol w:w="420"/>
        <w:gridCol w:w="420"/>
      </w:tblGrid>
      <w:tr w:rsidR="00E4402D" w:rsidRPr="00E4402D" w:rsidTr="00E4402D">
        <w:trPr>
          <w:tblCellSpacing w:w="0" w:type="dxa"/>
        </w:trPr>
        <w:tc>
          <w:tcPr>
            <w:tcW w:w="0" w:type="auto"/>
            <w:vAlign w:val="center"/>
            <w:hideMark/>
          </w:tcPr>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47650" cy="295275"/>
                  <wp:effectExtent l="19050" t="0" r="0" b="0"/>
                  <wp:docPr id="90" name="Рисунок 90" descr="Назад">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Назад">
                            <a:hlinkClick r:id="rId44"/>
                          </pic:cNvPr>
                          <pic:cNvPicPr>
                            <a:picLocks noChangeAspect="1" noChangeArrowheads="1"/>
                          </pic:cNvPicPr>
                        </pic:nvPicPr>
                        <pic:blipFill>
                          <a:blip r:embed="rId32"/>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c>
          <w:tcPr>
            <w:tcW w:w="0" w:type="auto"/>
            <w:vAlign w:val="center"/>
            <w:hideMark/>
          </w:tcPr>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47650" cy="295275"/>
                  <wp:effectExtent l="19050" t="0" r="0" b="0"/>
                  <wp:docPr id="91" name="Рисунок 91" descr="Вперед">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Вперед">
                            <a:hlinkClick r:id="rId67"/>
                          </pic:cNvPr>
                          <pic:cNvPicPr>
                            <a:picLocks noChangeAspect="1" noChangeArrowheads="1"/>
                          </pic:cNvPicPr>
                        </pic:nvPicPr>
                        <pic:blipFill>
                          <a:blip r:embed="rId34"/>
                          <a:srcRect/>
                          <a:stretch>
                            <a:fillRect/>
                          </a:stretch>
                        </pic:blipFill>
                        <pic:spPr bwMode="auto">
                          <a:xfrm>
                            <a:off x="0" y="0"/>
                            <a:ext cx="247650" cy="295275"/>
                          </a:xfrm>
                          <a:prstGeom prst="rect">
                            <a:avLst/>
                          </a:prstGeom>
                          <a:noFill/>
                          <a:ln w="9525">
                            <a:noFill/>
                            <a:miter lim="800000"/>
                            <a:headEnd/>
                            <a:tailEnd/>
                          </a:ln>
                        </pic:spPr>
                      </pic:pic>
                    </a:graphicData>
                  </a:graphic>
                </wp:inline>
              </w:drawing>
            </w:r>
          </w:p>
        </w:tc>
      </w:tr>
    </w:tbl>
    <w:p w:rsidR="00E4402D" w:rsidRPr="00E4402D" w:rsidRDefault="00E4402D" w:rsidP="00E4402D">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4402D">
        <w:rPr>
          <w:rFonts w:ascii="Times New Roman" w:eastAsia="Times New Roman" w:hAnsi="Times New Roman" w:cs="Times New Roman"/>
          <w:b/>
          <w:bCs/>
          <w:sz w:val="36"/>
          <w:szCs w:val="36"/>
        </w:rPr>
        <w:t>8.2.4. Изменчивость генов</w:t>
      </w:r>
      <w:r w:rsidRPr="00E4402D">
        <w:rPr>
          <w:rFonts w:ascii="Times New Roman" w:eastAsia="Times New Roman" w:hAnsi="Times New Roman" w:cs="Times New Roman"/>
          <w:b/>
          <w:bCs/>
          <w:sz w:val="36"/>
          <w:szCs w:val="36"/>
        </w:rPr>
        <w:pict/>
      </w:r>
    </w:p>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Хромосомы – отнюдь не инертные стабильные структуры, сохраняющие генетическую информацию целые эпохи. Они постоянно претерпевают различные изменения. Некоторые из них легко поддаются исправлению.</w:t>
      </w:r>
    </w:p>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 xml:space="preserve">Ферменты способны исправлять ошибки репликации и разные повреждения ДНК, вызываемые неблагоприятными внешними условиями. Они разрезают ДНК в нужном месте, заменяют неправильное основание и «зашивают» молекулу обратно. Неисправленные с помощью механизма репарации повреждения приводят к наследственным мутациям, которые могут быть летальными, </w:t>
      </w:r>
      <w:proofErr w:type="spellStart"/>
      <w:r w:rsidRPr="00E4402D">
        <w:rPr>
          <w:rFonts w:ascii="Times New Roman" w:eastAsia="Times New Roman" w:hAnsi="Times New Roman" w:cs="Times New Roman"/>
          <w:sz w:val="24"/>
          <w:szCs w:val="24"/>
        </w:rPr>
        <w:t>неполностью</w:t>
      </w:r>
      <w:proofErr w:type="spellEnd"/>
      <w:r w:rsidRPr="00E4402D">
        <w:rPr>
          <w:rFonts w:ascii="Times New Roman" w:eastAsia="Times New Roman" w:hAnsi="Times New Roman" w:cs="Times New Roman"/>
          <w:sz w:val="24"/>
          <w:szCs w:val="24"/>
        </w:rPr>
        <w:t xml:space="preserve"> подавляющими жизненную функцию, «молчащими» или даже благоприятными. К наиболее распространённым мутациям относятся встраивание в ДНК неправильного основания и потеря или приобретение одного или нескольких нуклеотидов.</w:t>
      </w:r>
    </w:p>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lastRenderedPageBreak/>
        <w:t>Мутации обычно возникают беспорядочно, однако их количество сильно возрастает под действием мутагенов, к которым, в частности, относятся все канцерогенные вещества.</w:t>
      </w:r>
    </w:p>
    <w:tbl>
      <w:tblPr>
        <w:tblW w:w="15" w:type="dxa"/>
        <w:jc w:val="center"/>
        <w:tblCellSpacing w:w="15" w:type="dxa"/>
        <w:tblCellMar>
          <w:top w:w="75" w:type="dxa"/>
          <w:left w:w="75" w:type="dxa"/>
          <w:bottom w:w="75" w:type="dxa"/>
          <w:right w:w="75" w:type="dxa"/>
        </w:tblCellMar>
        <w:tblLook w:val="04A0"/>
      </w:tblPr>
      <w:tblGrid>
        <w:gridCol w:w="7740"/>
      </w:tblGrid>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500" cy="2857500"/>
                  <wp:effectExtent l="19050" t="0" r="0" b="0"/>
                  <wp:docPr id="93" name="Рисунок 93" descr="http://old.college.ru/biology/course/content/chapter8/section2/paragraph4/images/08020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old.college.ru/biology/course/content/chapter8/section2/paragraph4/images/08020401.jpg"/>
                          <pic:cNvPicPr>
                            <a:picLocks noChangeAspect="1" noChangeArrowheads="1"/>
                          </pic:cNvPicPr>
                        </pic:nvPicPr>
                        <pic:blipFill>
                          <a:blip r:embed="rId68"/>
                          <a:srcRect/>
                          <a:stretch>
                            <a:fillRect/>
                          </a:stretch>
                        </pic:blipFill>
                        <pic:spPr bwMode="auto">
                          <a:xfrm>
                            <a:off x="0" y="0"/>
                            <a:ext cx="4762500" cy="2857500"/>
                          </a:xfrm>
                          <a:prstGeom prst="rect">
                            <a:avLst/>
                          </a:prstGeom>
                          <a:noFill/>
                          <a:ln w="9525">
                            <a:noFill/>
                            <a:miter lim="800000"/>
                            <a:headEnd/>
                            <a:tailEnd/>
                          </a:ln>
                        </pic:spPr>
                      </pic:pic>
                    </a:graphicData>
                  </a:graphic>
                </wp:inline>
              </w:drawing>
            </w:r>
          </w:p>
          <w:p w:rsidR="00E4402D" w:rsidRPr="00E4402D" w:rsidRDefault="00E4402D" w:rsidP="00E4402D">
            <w:pPr>
              <w:spacing w:after="0" w:line="240" w:lineRule="auto"/>
              <w:jc w:val="center"/>
              <w:rPr>
                <w:rFonts w:ascii="Times New Roman" w:eastAsia="Times New Roman" w:hAnsi="Times New Roman" w:cs="Times New Roman"/>
                <w:vanish/>
                <w:sz w:val="24"/>
                <w:szCs w:val="24"/>
              </w:rPr>
            </w:pPr>
            <w:r w:rsidRPr="00E4402D">
              <w:rPr>
                <w:rFonts w:ascii="Times New Roman" w:eastAsia="Times New Roman" w:hAnsi="Times New Roman" w:cs="Times New Roman"/>
                <w:vanish/>
                <w:sz w:val="24"/>
                <w:szCs w:val="24"/>
              </w:rPr>
              <w:t>1</w:t>
            </w:r>
          </w:p>
        </w:tc>
      </w:tr>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Рисунок 8.2.4.1.</w:t>
            </w:r>
          </w:p>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Раковые клетки (8000-кратное увеличение)</w:t>
            </w:r>
          </w:p>
        </w:tc>
      </w:tr>
    </w:tbl>
    <w:p w:rsidR="00E4402D" w:rsidRPr="00E4402D" w:rsidRDefault="00E4402D" w:rsidP="00E4402D">
      <w:pPr>
        <w:spacing w:after="0" w:line="240" w:lineRule="auto"/>
        <w:rPr>
          <w:rFonts w:ascii="Times New Roman" w:eastAsia="Times New Roman" w:hAnsi="Times New Roman" w:cs="Times New Roman"/>
          <w:vanish/>
          <w:sz w:val="24"/>
          <w:szCs w:val="24"/>
        </w:rPr>
      </w:pPr>
    </w:p>
    <w:tbl>
      <w:tblPr>
        <w:tblW w:w="15" w:type="dxa"/>
        <w:jc w:val="center"/>
        <w:tblCellSpacing w:w="15" w:type="dxa"/>
        <w:tblCellMar>
          <w:top w:w="75" w:type="dxa"/>
          <w:left w:w="75" w:type="dxa"/>
          <w:bottom w:w="75" w:type="dxa"/>
          <w:right w:w="75" w:type="dxa"/>
        </w:tblCellMar>
        <w:tblLook w:val="04A0"/>
      </w:tblPr>
      <w:tblGrid>
        <w:gridCol w:w="6240"/>
      </w:tblGrid>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10000" cy="2857500"/>
                  <wp:effectExtent l="19050" t="0" r="0" b="0"/>
                  <wp:docPr id="94" name="Рисунок 94" descr="http://old.college.ru/biology/course/content/chapter8/section2/paragraph4/images/08020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old.college.ru/biology/course/content/chapter8/section2/paragraph4/images/08020402.jpg"/>
                          <pic:cNvPicPr>
                            <a:picLocks noChangeAspect="1" noChangeArrowheads="1"/>
                          </pic:cNvPicPr>
                        </pic:nvPicPr>
                        <pic:blipFill>
                          <a:blip r:embed="rId69"/>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E4402D" w:rsidRPr="00E4402D" w:rsidRDefault="00E4402D" w:rsidP="00E4402D">
            <w:pPr>
              <w:spacing w:after="0" w:line="240" w:lineRule="auto"/>
              <w:jc w:val="center"/>
              <w:rPr>
                <w:rFonts w:ascii="Times New Roman" w:eastAsia="Times New Roman" w:hAnsi="Times New Roman" w:cs="Times New Roman"/>
                <w:vanish/>
                <w:sz w:val="24"/>
                <w:szCs w:val="24"/>
              </w:rPr>
            </w:pPr>
            <w:r w:rsidRPr="00E4402D">
              <w:rPr>
                <w:rFonts w:ascii="Times New Roman" w:eastAsia="Times New Roman" w:hAnsi="Times New Roman" w:cs="Times New Roman"/>
                <w:vanish/>
                <w:sz w:val="24"/>
                <w:szCs w:val="24"/>
              </w:rPr>
              <w:t>2</w:t>
            </w:r>
          </w:p>
        </w:tc>
      </w:tr>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Рисунок 8.2.4.2.</w:t>
            </w:r>
          </w:p>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Рак лёгких (530-кратное увеличение)</w:t>
            </w:r>
          </w:p>
        </w:tc>
      </w:tr>
    </w:tbl>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Вероятность того, что в течение жизни одной клетки человека произойдет мутация, составляет примерно 10</w:t>
      </w:r>
      <w:r w:rsidRPr="00E4402D">
        <w:rPr>
          <w:rFonts w:ascii="Times New Roman" w:eastAsia="Times New Roman" w:hAnsi="Times New Roman" w:cs="Times New Roman"/>
          <w:sz w:val="24"/>
          <w:szCs w:val="24"/>
          <w:vertAlign w:val="superscript"/>
        </w:rPr>
        <w:t>–5</w:t>
      </w:r>
      <w:r w:rsidRPr="00E4402D">
        <w:rPr>
          <w:rFonts w:ascii="Times New Roman" w:eastAsia="Times New Roman" w:hAnsi="Times New Roman" w:cs="Times New Roman"/>
          <w:sz w:val="24"/>
          <w:szCs w:val="24"/>
        </w:rPr>
        <w:t xml:space="preserve">. К настоящему времени у человека найдены мутации в </w:t>
      </w:r>
      <w:proofErr w:type="gramStart"/>
      <w:r w:rsidRPr="00E4402D">
        <w:rPr>
          <w:rFonts w:ascii="Times New Roman" w:eastAsia="Times New Roman" w:hAnsi="Times New Roman" w:cs="Times New Roman"/>
          <w:sz w:val="24"/>
          <w:szCs w:val="24"/>
        </w:rPr>
        <w:t>тысячах генов</w:t>
      </w:r>
      <w:proofErr w:type="gramEnd"/>
      <w:r w:rsidRPr="00E4402D">
        <w:rPr>
          <w:rFonts w:ascii="Times New Roman" w:eastAsia="Times New Roman" w:hAnsi="Times New Roman" w:cs="Times New Roman"/>
          <w:sz w:val="24"/>
          <w:szCs w:val="24"/>
        </w:rPr>
        <w:t xml:space="preserve">; многие из них вызывают тяжёлые болезни. Особенно велика вероятность появления мутаций на вредных предприятиях, увеличивается и опасность появления </w:t>
      </w:r>
      <w:proofErr w:type="spellStart"/>
      <w:r w:rsidRPr="00E4402D">
        <w:rPr>
          <w:rFonts w:ascii="Times New Roman" w:eastAsia="Times New Roman" w:hAnsi="Times New Roman" w:cs="Times New Roman"/>
          <w:sz w:val="24"/>
          <w:szCs w:val="24"/>
        </w:rPr>
        <w:t>злокачестенных</w:t>
      </w:r>
      <w:proofErr w:type="spellEnd"/>
      <w:r w:rsidRPr="00E4402D">
        <w:rPr>
          <w:rFonts w:ascii="Times New Roman" w:eastAsia="Times New Roman" w:hAnsi="Times New Roman" w:cs="Times New Roman"/>
          <w:sz w:val="24"/>
          <w:szCs w:val="24"/>
        </w:rPr>
        <w:t xml:space="preserve"> опухолей из-за веществ, с которыми человек постоянно сталкивается в быту. Тестами </w:t>
      </w:r>
      <w:proofErr w:type="spellStart"/>
      <w:r w:rsidRPr="00E4402D">
        <w:rPr>
          <w:rFonts w:ascii="Times New Roman" w:eastAsia="Times New Roman" w:hAnsi="Times New Roman" w:cs="Times New Roman"/>
          <w:sz w:val="24"/>
          <w:szCs w:val="24"/>
        </w:rPr>
        <w:t>Эймса</w:t>
      </w:r>
      <w:proofErr w:type="spellEnd"/>
      <w:r w:rsidRPr="00E4402D">
        <w:rPr>
          <w:rFonts w:ascii="Times New Roman" w:eastAsia="Times New Roman" w:hAnsi="Times New Roman" w:cs="Times New Roman"/>
          <w:sz w:val="24"/>
          <w:szCs w:val="24"/>
        </w:rPr>
        <w:t xml:space="preserve"> были проверены на </w:t>
      </w:r>
      <w:proofErr w:type="spellStart"/>
      <w:r w:rsidRPr="00E4402D">
        <w:rPr>
          <w:rFonts w:ascii="Times New Roman" w:eastAsia="Times New Roman" w:hAnsi="Times New Roman" w:cs="Times New Roman"/>
          <w:sz w:val="24"/>
          <w:szCs w:val="24"/>
        </w:rPr>
        <w:t>канцерогенность</w:t>
      </w:r>
      <w:proofErr w:type="spellEnd"/>
      <w:r w:rsidRPr="00E4402D">
        <w:rPr>
          <w:rFonts w:ascii="Times New Roman" w:eastAsia="Times New Roman" w:hAnsi="Times New Roman" w:cs="Times New Roman"/>
          <w:sz w:val="24"/>
          <w:szCs w:val="24"/>
        </w:rPr>
        <w:t xml:space="preserve"> многие вещества: промышленные химикаты, консерванты, пестициды, косметические средства и т. д.; многие из них оказались канцерогенами.</w:t>
      </w:r>
    </w:p>
    <w:tbl>
      <w:tblPr>
        <w:tblW w:w="15" w:type="dxa"/>
        <w:jc w:val="center"/>
        <w:tblCellSpacing w:w="15" w:type="dxa"/>
        <w:tblCellMar>
          <w:top w:w="75" w:type="dxa"/>
          <w:left w:w="75" w:type="dxa"/>
          <w:bottom w:w="75" w:type="dxa"/>
          <w:right w:w="75" w:type="dxa"/>
        </w:tblCellMar>
        <w:tblLook w:val="04A0"/>
      </w:tblPr>
      <w:tblGrid>
        <w:gridCol w:w="9565"/>
      </w:tblGrid>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6667500" cy="1428750"/>
                  <wp:effectExtent l="19050" t="0" r="0" b="0"/>
                  <wp:docPr id="95" name="Рисунок 95" descr="http://old.college.ru/biology/course/content/chapter8/section2/paragraph4/images/08020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old.college.ru/biology/course/content/chapter8/section2/paragraph4/images/08020403.gif"/>
                          <pic:cNvPicPr>
                            <a:picLocks noChangeAspect="1" noChangeArrowheads="1"/>
                          </pic:cNvPicPr>
                        </pic:nvPicPr>
                        <pic:blipFill>
                          <a:blip r:embed="rId70"/>
                          <a:srcRect/>
                          <a:stretch>
                            <a:fillRect/>
                          </a:stretch>
                        </pic:blipFill>
                        <pic:spPr bwMode="auto">
                          <a:xfrm>
                            <a:off x="0" y="0"/>
                            <a:ext cx="6667500" cy="1428750"/>
                          </a:xfrm>
                          <a:prstGeom prst="rect">
                            <a:avLst/>
                          </a:prstGeom>
                          <a:noFill/>
                          <a:ln w="9525">
                            <a:noFill/>
                            <a:miter lim="800000"/>
                            <a:headEnd/>
                            <a:tailEnd/>
                          </a:ln>
                        </pic:spPr>
                      </pic:pic>
                    </a:graphicData>
                  </a:graphic>
                </wp:inline>
              </w:drawing>
            </w:r>
          </w:p>
          <w:p w:rsidR="00E4402D" w:rsidRPr="00E4402D" w:rsidRDefault="00E4402D" w:rsidP="00E4402D">
            <w:pPr>
              <w:spacing w:after="0" w:line="240" w:lineRule="auto"/>
              <w:jc w:val="center"/>
              <w:rPr>
                <w:rFonts w:ascii="Times New Roman" w:eastAsia="Times New Roman" w:hAnsi="Times New Roman" w:cs="Times New Roman"/>
                <w:vanish/>
                <w:sz w:val="24"/>
                <w:szCs w:val="24"/>
              </w:rPr>
            </w:pPr>
            <w:r w:rsidRPr="00E4402D">
              <w:rPr>
                <w:rFonts w:ascii="Times New Roman" w:eastAsia="Times New Roman" w:hAnsi="Times New Roman" w:cs="Times New Roman"/>
                <w:vanish/>
                <w:sz w:val="24"/>
                <w:szCs w:val="24"/>
              </w:rPr>
              <w:t>3</w:t>
            </w:r>
          </w:p>
        </w:tc>
      </w:tr>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Рисунок 8.2.4.3.</w:t>
            </w:r>
          </w:p>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Образование раковой опухоли</w:t>
            </w:r>
          </w:p>
        </w:tc>
      </w:tr>
    </w:tbl>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Гены и группы генов могут перемещаться из одного места хромосомы в другое, а также между различными хромосомами. Новые комбинации получаются как естественным путем (например, при вырабатывании белков-антител в крови), так и искусственно. Биологи изолируют участки ДНК, соединяют в новых комбинациях и переносят из одной клетки в другую. В результате удаётся осуществить такие изменения генома, которые естественным путём вряд ли могут возникнуть.</w:t>
      </w:r>
    </w:p>
    <w:tbl>
      <w:tblPr>
        <w:tblpPr w:leftFromText="45" w:rightFromText="45" w:vertAnchor="text" w:tblpXSpec="right" w:tblpYSpec="center"/>
        <w:tblW w:w="15" w:type="dxa"/>
        <w:tblCellSpacing w:w="15" w:type="dxa"/>
        <w:tblCellMar>
          <w:top w:w="75" w:type="dxa"/>
          <w:left w:w="75" w:type="dxa"/>
          <w:bottom w:w="75" w:type="dxa"/>
          <w:right w:w="75" w:type="dxa"/>
        </w:tblCellMar>
        <w:tblLook w:val="04A0"/>
      </w:tblPr>
      <w:tblGrid>
        <w:gridCol w:w="5490"/>
      </w:tblGrid>
      <w:tr w:rsidR="00E4402D" w:rsidRPr="00E4402D" w:rsidTr="00E4402D">
        <w:trPr>
          <w:tblCellSpacing w:w="15" w:type="dxa"/>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333750" cy="1905000"/>
                  <wp:effectExtent l="19050" t="0" r="0" b="0"/>
                  <wp:docPr id="96" name="Рисунок 96" descr="http://old.college.ru/biology/course/content/chapter8/section2/paragraph4/images/08020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old.college.ru/biology/course/content/chapter8/section2/paragraph4/images/08020404.jpg"/>
                          <pic:cNvPicPr>
                            <a:picLocks noChangeAspect="1" noChangeArrowheads="1"/>
                          </pic:cNvPicPr>
                        </pic:nvPicPr>
                        <pic:blipFill>
                          <a:blip r:embed="rId71"/>
                          <a:srcRect/>
                          <a:stretch>
                            <a:fillRect/>
                          </a:stretch>
                        </pic:blipFill>
                        <pic:spPr bwMode="auto">
                          <a:xfrm>
                            <a:off x="0" y="0"/>
                            <a:ext cx="3333750" cy="1905000"/>
                          </a:xfrm>
                          <a:prstGeom prst="rect">
                            <a:avLst/>
                          </a:prstGeom>
                          <a:noFill/>
                          <a:ln w="9525">
                            <a:noFill/>
                            <a:miter lim="800000"/>
                            <a:headEnd/>
                            <a:tailEnd/>
                          </a:ln>
                        </pic:spPr>
                      </pic:pic>
                    </a:graphicData>
                  </a:graphic>
                </wp:inline>
              </w:drawing>
            </w:r>
          </w:p>
          <w:p w:rsidR="00E4402D" w:rsidRPr="00E4402D" w:rsidRDefault="00E4402D" w:rsidP="00E4402D">
            <w:pPr>
              <w:spacing w:after="0" w:line="240" w:lineRule="auto"/>
              <w:jc w:val="center"/>
              <w:rPr>
                <w:rFonts w:ascii="Times New Roman" w:eastAsia="Times New Roman" w:hAnsi="Times New Roman" w:cs="Times New Roman"/>
                <w:vanish/>
                <w:sz w:val="24"/>
                <w:szCs w:val="24"/>
              </w:rPr>
            </w:pPr>
            <w:r w:rsidRPr="00E4402D">
              <w:rPr>
                <w:rFonts w:ascii="Times New Roman" w:eastAsia="Times New Roman" w:hAnsi="Times New Roman" w:cs="Times New Roman"/>
                <w:vanish/>
                <w:sz w:val="24"/>
                <w:szCs w:val="24"/>
              </w:rPr>
              <w:t>4</w:t>
            </w:r>
          </w:p>
        </w:tc>
      </w:tr>
      <w:tr w:rsidR="00E4402D" w:rsidRPr="00E4402D" w:rsidTr="00E4402D">
        <w:trPr>
          <w:tblCellSpacing w:w="15" w:type="dxa"/>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Рисунок 8.2.4.4.</w:t>
            </w:r>
          </w:p>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Эти помидоры, выращенные при помощи генной инженерии, устойчивы к гниению</w:t>
            </w:r>
          </w:p>
        </w:tc>
      </w:tr>
    </w:tbl>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«Конструированием» новой жизни занимается генная инженерия. С помощью бактерий, в геномы которых введены соответствующие гены, можно получать медицинские препараты – инсулин, интерфероны и различные вакцины. В сельском хозяйстве генные инженеры выводят новые сорта растений, устойчивые к засухе, болезням, вредителям. Возможно, при помощи генной терапии удастся создать специальные ферменты, эффективные против рака. Гены вводятся в организмы при помощи инъекций или вирусов.</w:t>
      </w:r>
    </w:p>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Несмотря на явные успехи генетики и пользу от генетических экспериментов, общественное мнение относится к ним настороженно. Так, многие опасаются, что гены, вызывающие рак или СПИД, будут введены в ДНК какой-нибудь бактерии, которая передаётся от человека к человеку воздушно-капельным путем. Такого рода опасность, безусловно, существует, однако генетические исследования ведутся методами, делающими опасность случайного распространения болезнетворных микробов минимальной.</w:t>
      </w:r>
    </w:p>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361950" cy="361950"/>
            <wp:effectExtent l="0" t="0" r="0" b="0"/>
            <wp:docPr id="97" name="Рисунок 97" descr="http://old.college.ru/biology/course/design/images/buttonModel_n.gif">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old.college.ru/biology/course/design/images/buttonModel_n.gif">
                      <a:hlinkClick r:id="rId72"/>
                    </pic:cNvPr>
                    <pic:cNvPicPr>
                      <a:picLocks noChangeAspect="1" noChangeArrowheads="1"/>
                    </pic:cNvPicPr>
                  </pic:nvPicPr>
                  <pic:blipFill>
                    <a:blip r:embed="rId4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bl>
      <w:tblPr>
        <w:tblW w:w="0" w:type="auto"/>
        <w:jc w:val="center"/>
        <w:tblCellSpacing w:w="15" w:type="dxa"/>
        <w:tblCellMar>
          <w:top w:w="75" w:type="dxa"/>
          <w:left w:w="75" w:type="dxa"/>
          <w:bottom w:w="75" w:type="dxa"/>
          <w:right w:w="75" w:type="dxa"/>
        </w:tblCellMar>
        <w:tblLook w:val="04A0"/>
      </w:tblPr>
      <w:tblGrid>
        <w:gridCol w:w="6240"/>
      </w:tblGrid>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3810000" cy="2857500"/>
                  <wp:effectExtent l="19050" t="0" r="0" b="0"/>
                  <wp:docPr id="98" name="Рисунок 98" descr="http://old.college.ru/biology/course/content/models/screensh/clone.jp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old.college.ru/biology/course/content/models/screensh/clone.jpg">
                            <a:hlinkClick r:id="rId72"/>
                          </pic:cNvPr>
                          <pic:cNvPicPr>
                            <a:picLocks noChangeAspect="1" noChangeArrowheads="1"/>
                          </pic:cNvPicPr>
                        </pic:nvPicPr>
                        <pic:blipFill>
                          <a:blip r:embed="rId73"/>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tc>
      </w:tr>
      <w:tr w:rsidR="00E4402D" w:rsidRPr="00E4402D" w:rsidTr="00E4402D">
        <w:trPr>
          <w:tblCellSpacing w:w="15" w:type="dxa"/>
          <w:jc w:val="center"/>
        </w:trPr>
        <w:tc>
          <w:tcPr>
            <w:tcW w:w="0" w:type="auto"/>
            <w:vAlign w:val="center"/>
            <w:hideMark/>
          </w:tcPr>
          <w:p w:rsidR="00E4402D" w:rsidRPr="00E4402D" w:rsidRDefault="00E4402D" w:rsidP="00E4402D">
            <w:pPr>
              <w:spacing w:after="0" w:line="240" w:lineRule="auto"/>
              <w:jc w:val="center"/>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Модель 8.10. Клонирование</w:t>
            </w:r>
          </w:p>
        </w:tc>
      </w:tr>
    </w:tbl>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 xml:space="preserve">Создание </w:t>
      </w:r>
      <w:proofErr w:type="spellStart"/>
      <w:r w:rsidRPr="00E4402D">
        <w:rPr>
          <w:rFonts w:ascii="Times New Roman" w:eastAsia="Times New Roman" w:hAnsi="Times New Roman" w:cs="Times New Roman"/>
          <w:sz w:val="24"/>
          <w:szCs w:val="24"/>
        </w:rPr>
        <w:t>трансгенных</w:t>
      </w:r>
      <w:proofErr w:type="spellEnd"/>
      <w:r w:rsidRPr="00E4402D">
        <w:rPr>
          <w:rFonts w:ascii="Times New Roman" w:eastAsia="Times New Roman" w:hAnsi="Times New Roman" w:cs="Times New Roman"/>
          <w:sz w:val="24"/>
          <w:szCs w:val="24"/>
        </w:rPr>
        <w:t xml:space="preserve"> животных сложно и дорого, однако уже сейчас осуществлены первые удачные опыты по прямому созданию копий животных – клонированию. При помощи клонирования можно будет воспроизводить ценные с той или иной точки зрения особи – чемпионов пород крупного рогатого скота, скаковых лошадей и т. п. Все успешные эксперименты этого рода были осуществлены следующим образом: клетки эмбрионов, пока они не начали дифференцироваться, разделяют и вводят в неоплодотворённые яйцеклетки. После электрохимической обработки из этих клеток получаются идентичные зародыши, которые можно поместить (имплантировать) в матку «приёмных матерей» – готовых к зачатию самок того же вида. Таким способом удалось клонировать лягушек, мышей, овец, обезьян.</w:t>
      </w:r>
    </w:p>
    <w:p w:rsidR="00E4402D" w:rsidRPr="00E4402D" w:rsidRDefault="00E4402D" w:rsidP="00E4402D">
      <w:pPr>
        <w:spacing w:before="75" w:after="150" w:line="240" w:lineRule="auto"/>
        <w:rPr>
          <w:rFonts w:ascii="Times New Roman" w:eastAsia="Times New Roman" w:hAnsi="Times New Roman" w:cs="Times New Roman"/>
          <w:sz w:val="24"/>
          <w:szCs w:val="24"/>
        </w:rPr>
      </w:pPr>
      <w:r w:rsidRPr="00E4402D">
        <w:rPr>
          <w:rFonts w:ascii="Times New Roman" w:eastAsia="Times New Roman" w:hAnsi="Times New Roman" w:cs="Times New Roman"/>
          <w:sz w:val="24"/>
          <w:szCs w:val="24"/>
        </w:rPr>
        <w:t xml:space="preserve">Данный способ, однако, является неэффективным. Гораздо более подходящим для практических целей было бы клонирование из взрослых, уже специализированных, клеток животных. Подобное «перепрограммирование» дифференцированных клеток ранее считалось неразрешимой задачей, однако в 1997 Ян </w:t>
      </w:r>
      <w:proofErr w:type="spellStart"/>
      <w:r w:rsidRPr="00E4402D">
        <w:rPr>
          <w:rFonts w:ascii="Times New Roman" w:eastAsia="Times New Roman" w:hAnsi="Times New Roman" w:cs="Times New Roman"/>
          <w:sz w:val="24"/>
          <w:szCs w:val="24"/>
        </w:rPr>
        <w:t>Уилмат</w:t>
      </w:r>
      <w:proofErr w:type="spellEnd"/>
      <w:r w:rsidRPr="00E4402D">
        <w:rPr>
          <w:rFonts w:ascii="Times New Roman" w:eastAsia="Times New Roman" w:hAnsi="Times New Roman" w:cs="Times New Roman"/>
          <w:sz w:val="24"/>
          <w:szCs w:val="24"/>
        </w:rPr>
        <w:t xml:space="preserve"> сообщил об успешном клонировании ягнёнка из клетки молочной железы овцы. Культивируя эти клетки в специальной питательной среде, не дававшей им выполнять свои «взрослые функции», </w:t>
      </w:r>
      <w:proofErr w:type="spellStart"/>
      <w:r w:rsidRPr="00E4402D">
        <w:rPr>
          <w:rFonts w:ascii="Times New Roman" w:eastAsia="Times New Roman" w:hAnsi="Times New Roman" w:cs="Times New Roman"/>
          <w:sz w:val="24"/>
          <w:szCs w:val="24"/>
        </w:rPr>
        <w:t>Уилмат</w:t>
      </w:r>
      <w:proofErr w:type="spellEnd"/>
      <w:r w:rsidRPr="00E4402D">
        <w:rPr>
          <w:rFonts w:ascii="Times New Roman" w:eastAsia="Times New Roman" w:hAnsi="Times New Roman" w:cs="Times New Roman"/>
          <w:sz w:val="24"/>
          <w:szCs w:val="24"/>
        </w:rPr>
        <w:t xml:space="preserve"> добился </w:t>
      </w:r>
      <w:proofErr w:type="spellStart"/>
      <w:r w:rsidRPr="00E4402D">
        <w:rPr>
          <w:rFonts w:ascii="Times New Roman" w:eastAsia="Times New Roman" w:hAnsi="Times New Roman" w:cs="Times New Roman"/>
          <w:sz w:val="24"/>
          <w:szCs w:val="24"/>
        </w:rPr>
        <w:t>дедифференциации</w:t>
      </w:r>
      <w:proofErr w:type="spellEnd"/>
      <w:r w:rsidRPr="00E4402D">
        <w:rPr>
          <w:rFonts w:ascii="Times New Roman" w:eastAsia="Times New Roman" w:hAnsi="Times New Roman" w:cs="Times New Roman"/>
          <w:sz w:val="24"/>
          <w:szCs w:val="24"/>
        </w:rPr>
        <w:t xml:space="preserve"> этих клеток до эмбрионального состояния. После этого клетка была соединена с лишённой ядра яйцеклеткой другой овцы и имплантирована в матку третьей самки. В результате клетка молочной железы самостоятельно повторила весь путь развития и превратилась в миллиарды специализированных клеток взрослого млекопитающего.</w:t>
      </w:r>
    </w:p>
    <w:p w:rsidR="00CC1CCC" w:rsidRDefault="00CC1CCC"/>
    <w:sectPr w:rsidR="00CC1CCC" w:rsidSect="00075B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56E0"/>
    <w:multiLevelType w:val="multilevel"/>
    <w:tmpl w:val="1B60A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B25E97"/>
    <w:multiLevelType w:val="multilevel"/>
    <w:tmpl w:val="0DC48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DB099D"/>
    <w:multiLevelType w:val="multilevel"/>
    <w:tmpl w:val="DD06C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197893"/>
    <w:multiLevelType w:val="multilevel"/>
    <w:tmpl w:val="D0CE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8A654A"/>
    <w:multiLevelType w:val="multilevel"/>
    <w:tmpl w:val="274A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712B40"/>
    <w:multiLevelType w:val="multilevel"/>
    <w:tmpl w:val="EA02C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74050"/>
    <w:multiLevelType w:val="multilevel"/>
    <w:tmpl w:val="4FBA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F524EAC"/>
    <w:multiLevelType w:val="multilevel"/>
    <w:tmpl w:val="B5121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7"/>
  </w:num>
  <w:num w:numId="4">
    <w:abstractNumId w:val="4"/>
  </w:num>
  <w:num w:numId="5">
    <w:abstractNumId w:val="1"/>
  </w:num>
  <w:num w:numId="6">
    <w:abstractNumId w:val="0"/>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67CB"/>
    <w:rsid w:val="00075BFD"/>
    <w:rsid w:val="005F3EBF"/>
    <w:rsid w:val="00CC1CCC"/>
    <w:rsid w:val="00DC67CB"/>
    <w:rsid w:val="00E4402D"/>
    <w:rsid w:val="00E94A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FD"/>
  </w:style>
  <w:style w:type="paragraph" w:styleId="1">
    <w:name w:val="heading 1"/>
    <w:basedOn w:val="a"/>
    <w:link w:val="10"/>
    <w:uiPriority w:val="9"/>
    <w:qFormat/>
    <w:rsid w:val="00DC67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DC67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E94A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67C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DC67CB"/>
    <w:rPr>
      <w:rFonts w:ascii="Times New Roman" w:eastAsia="Times New Roman" w:hAnsi="Times New Roman" w:cs="Times New Roman"/>
      <w:b/>
      <w:bCs/>
      <w:sz w:val="36"/>
      <w:szCs w:val="36"/>
    </w:rPr>
  </w:style>
  <w:style w:type="character" w:styleId="a3">
    <w:name w:val="Hyperlink"/>
    <w:basedOn w:val="a0"/>
    <w:uiPriority w:val="99"/>
    <w:semiHidden/>
    <w:unhideWhenUsed/>
    <w:rsid w:val="00DC67CB"/>
    <w:rPr>
      <w:color w:val="0000FF"/>
      <w:u w:val="single"/>
    </w:rPr>
  </w:style>
  <w:style w:type="paragraph" w:styleId="a4">
    <w:name w:val="Normal (Web)"/>
    <w:basedOn w:val="a"/>
    <w:uiPriority w:val="99"/>
    <w:semiHidden/>
    <w:unhideWhenUsed/>
    <w:rsid w:val="00DC67C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C67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67CB"/>
    <w:rPr>
      <w:rFonts w:ascii="Tahoma" w:hAnsi="Tahoma" w:cs="Tahoma"/>
      <w:sz w:val="16"/>
      <w:szCs w:val="16"/>
    </w:rPr>
  </w:style>
  <w:style w:type="character" w:customStyle="1" w:styleId="30">
    <w:name w:val="Заголовок 3 Знак"/>
    <w:basedOn w:val="a0"/>
    <w:link w:val="3"/>
    <w:uiPriority w:val="9"/>
    <w:semiHidden/>
    <w:rsid w:val="00E94A82"/>
    <w:rPr>
      <w:rFonts w:asciiTheme="majorHAnsi" w:eastAsiaTheme="majorEastAsia" w:hAnsiTheme="majorHAnsi" w:cstheme="majorBidi"/>
      <w:b/>
      <w:bCs/>
      <w:color w:val="4F81BD" w:themeColor="accent1"/>
    </w:rPr>
  </w:style>
  <w:style w:type="character" w:customStyle="1" w:styleId="term">
    <w:name w:val="term"/>
    <w:basedOn w:val="a0"/>
    <w:rsid w:val="00E94A82"/>
  </w:style>
  <w:style w:type="character" w:customStyle="1" w:styleId="number">
    <w:name w:val="number"/>
    <w:basedOn w:val="a0"/>
    <w:rsid w:val="00E94A82"/>
  </w:style>
</w:styles>
</file>

<file path=word/webSettings.xml><?xml version="1.0" encoding="utf-8"?>
<w:webSettings xmlns:r="http://schemas.openxmlformats.org/officeDocument/2006/relationships" xmlns:w="http://schemas.openxmlformats.org/wordprocessingml/2006/main">
  <w:divs>
    <w:div w:id="1019552035">
      <w:bodyDiv w:val="1"/>
      <w:marLeft w:val="0"/>
      <w:marRight w:val="0"/>
      <w:marTop w:val="0"/>
      <w:marBottom w:val="0"/>
      <w:divBdr>
        <w:top w:val="none" w:sz="0" w:space="0" w:color="auto"/>
        <w:left w:val="none" w:sz="0" w:space="0" w:color="auto"/>
        <w:bottom w:val="none" w:sz="0" w:space="0" w:color="auto"/>
        <w:right w:val="none" w:sz="0" w:space="0" w:color="auto"/>
      </w:divBdr>
      <w:divsChild>
        <w:div w:id="40567297">
          <w:marLeft w:val="0"/>
          <w:marRight w:val="0"/>
          <w:marTop w:val="0"/>
          <w:marBottom w:val="0"/>
          <w:divBdr>
            <w:top w:val="none" w:sz="0" w:space="0" w:color="auto"/>
            <w:left w:val="none" w:sz="0" w:space="0" w:color="auto"/>
            <w:bottom w:val="none" w:sz="0" w:space="0" w:color="auto"/>
            <w:right w:val="none" w:sz="0" w:space="0" w:color="auto"/>
          </w:divBdr>
        </w:div>
        <w:div w:id="1626695710">
          <w:marLeft w:val="0"/>
          <w:marRight w:val="0"/>
          <w:marTop w:val="0"/>
          <w:marBottom w:val="0"/>
          <w:divBdr>
            <w:top w:val="none" w:sz="0" w:space="0" w:color="auto"/>
            <w:left w:val="none" w:sz="0" w:space="0" w:color="auto"/>
            <w:bottom w:val="none" w:sz="0" w:space="0" w:color="auto"/>
            <w:right w:val="none" w:sz="0" w:space="0" w:color="auto"/>
          </w:divBdr>
        </w:div>
        <w:div w:id="1763409690">
          <w:marLeft w:val="0"/>
          <w:marRight w:val="0"/>
          <w:marTop w:val="300"/>
          <w:marBottom w:val="300"/>
          <w:divBdr>
            <w:top w:val="none" w:sz="0" w:space="0" w:color="auto"/>
            <w:left w:val="none" w:sz="0" w:space="0" w:color="auto"/>
            <w:bottom w:val="none" w:sz="0" w:space="0" w:color="auto"/>
            <w:right w:val="none" w:sz="0" w:space="0" w:color="auto"/>
          </w:divBdr>
        </w:div>
      </w:divsChild>
    </w:div>
    <w:div w:id="1049526141">
      <w:bodyDiv w:val="1"/>
      <w:marLeft w:val="0"/>
      <w:marRight w:val="0"/>
      <w:marTop w:val="0"/>
      <w:marBottom w:val="0"/>
      <w:divBdr>
        <w:top w:val="none" w:sz="0" w:space="0" w:color="auto"/>
        <w:left w:val="none" w:sz="0" w:space="0" w:color="auto"/>
        <w:bottom w:val="none" w:sz="0" w:space="0" w:color="auto"/>
        <w:right w:val="none" w:sz="0" w:space="0" w:color="auto"/>
      </w:divBdr>
    </w:div>
    <w:div w:id="1151336731">
      <w:bodyDiv w:val="1"/>
      <w:marLeft w:val="0"/>
      <w:marRight w:val="0"/>
      <w:marTop w:val="0"/>
      <w:marBottom w:val="0"/>
      <w:divBdr>
        <w:top w:val="none" w:sz="0" w:space="0" w:color="auto"/>
        <w:left w:val="none" w:sz="0" w:space="0" w:color="auto"/>
        <w:bottom w:val="none" w:sz="0" w:space="0" w:color="auto"/>
        <w:right w:val="none" w:sz="0" w:space="0" w:color="auto"/>
      </w:divBdr>
      <w:divsChild>
        <w:div w:id="1675760093">
          <w:marLeft w:val="0"/>
          <w:marRight w:val="0"/>
          <w:marTop w:val="0"/>
          <w:marBottom w:val="0"/>
          <w:divBdr>
            <w:top w:val="none" w:sz="0" w:space="0" w:color="auto"/>
            <w:left w:val="none" w:sz="0" w:space="0" w:color="auto"/>
            <w:bottom w:val="none" w:sz="0" w:space="0" w:color="auto"/>
            <w:right w:val="none" w:sz="0" w:space="0" w:color="auto"/>
          </w:divBdr>
        </w:div>
        <w:div w:id="1205681820">
          <w:marLeft w:val="0"/>
          <w:marRight w:val="0"/>
          <w:marTop w:val="0"/>
          <w:marBottom w:val="0"/>
          <w:divBdr>
            <w:top w:val="none" w:sz="0" w:space="0" w:color="auto"/>
            <w:left w:val="none" w:sz="0" w:space="0" w:color="auto"/>
            <w:bottom w:val="none" w:sz="0" w:space="0" w:color="auto"/>
            <w:right w:val="none" w:sz="0" w:space="0" w:color="auto"/>
          </w:divBdr>
        </w:div>
        <w:div w:id="338124283">
          <w:marLeft w:val="0"/>
          <w:marRight w:val="0"/>
          <w:marTop w:val="0"/>
          <w:marBottom w:val="0"/>
          <w:divBdr>
            <w:top w:val="none" w:sz="0" w:space="0" w:color="auto"/>
            <w:left w:val="none" w:sz="0" w:space="0" w:color="auto"/>
            <w:bottom w:val="none" w:sz="0" w:space="0" w:color="auto"/>
            <w:right w:val="none" w:sz="0" w:space="0" w:color="auto"/>
          </w:divBdr>
        </w:div>
        <w:div w:id="260795845">
          <w:marLeft w:val="0"/>
          <w:marRight w:val="0"/>
          <w:marTop w:val="0"/>
          <w:marBottom w:val="0"/>
          <w:divBdr>
            <w:top w:val="none" w:sz="0" w:space="0" w:color="auto"/>
            <w:left w:val="none" w:sz="0" w:space="0" w:color="auto"/>
            <w:bottom w:val="none" w:sz="0" w:space="0" w:color="auto"/>
            <w:right w:val="none" w:sz="0" w:space="0" w:color="auto"/>
          </w:divBdr>
        </w:div>
      </w:divsChild>
    </w:div>
    <w:div w:id="1276406830">
      <w:bodyDiv w:val="1"/>
      <w:marLeft w:val="0"/>
      <w:marRight w:val="0"/>
      <w:marTop w:val="0"/>
      <w:marBottom w:val="0"/>
      <w:divBdr>
        <w:top w:val="none" w:sz="0" w:space="0" w:color="auto"/>
        <w:left w:val="none" w:sz="0" w:space="0" w:color="auto"/>
        <w:bottom w:val="none" w:sz="0" w:space="0" w:color="auto"/>
        <w:right w:val="none" w:sz="0" w:space="0" w:color="auto"/>
      </w:divBdr>
    </w:div>
    <w:div w:id="1636370627">
      <w:bodyDiv w:val="1"/>
      <w:marLeft w:val="0"/>
      <w:marRight w:val="0"/>
      <w:marTop w:val="0"/>
      <w:marBottom w:val="0"/>
      <w:divBdr>
        <w:top w:val="none" w:sz="0" w:space="0" w:color="auto"/>
        <w:left w:val="none" w:sz="0" w:space="0" w:color="auto"/>
        <w:bottom w:val="none" w:sz="0" w:space="0" w:color="auto"/>
        <w:right w:val="none" w:sz="0" w:space="0" w:color="auto"/>
      </w:divBdr>
      <w:divsChild>
        <w:div w:id="924147499">
          <w:marLeft w:val="0"/>
          <w:marRight w:val="0"/>
          <w:marTop w:val="0"/>
          <w:marBottom w:val="0"/>
          <w:divBdr>
            <w:top w:val="none" w:sz="0" w:space="0" w:color="auto"/>
            <w:left w:val="none" w:sz="0" w:space="0" w:color="auto"/>
            <w:bottom w:val="none" w:sz="0" w:space="0" w:color="auto"/>
            <w:right w:val="none" w:sz="0" w:space="0" w:color="auto"/>
          </w:divBdr>
        </w:div>
        <w:div w:id="676467129">
          <w:marLeft w:val="0"/>
          <w:marRight w:val="0"/>
          <w:marTop w:val="0"/>
          <w:marBottom w:val="0"/>
          <w:divBdr>
            <w:top w:val="none" w:sz="0" w:space="0" w:color="auto"/>
            <w:left w:val="none" w:sz="0" w:space="0" w:color="auto"/>
            <w:bottom w:val="none" w:sz="0" w:space="0" w:color="auto"/>
            <w:right w:val="none" w:sz="0" w:space="0" w:color="auto"/>
          </w:divBdr>
        </w:div>
      </w:divsChild>
    </w:div>
    <w:div w:id="1988511044">
      <w:bodyDiv w:val="1"/>
      <w:marLeft w:val="0"/>
      <w:marRight w:val="0"/>
      <w:marTop w:val="0"/>
      <w:marBottom w:val="0"/>
      <w:divBdr>
        <w:top w:val="none" w:sz="0" w:space="0" w:color="auto"/>
        <w:left w:val="none" w:sz="0" w:space="0" w:color="auto"/>
        <w:bottom w:val="none" w:sz="0" w:space="0" w:color="auto"/>
        <w:right w:val="none" w:sz="0" w:space="0" w:color="auto"/>
      </w:divBdr>
      <w:divsChild>
        <w:div w:id="495460166">
          <w:marLeft w:val="0"/>
          <w:marRight w:val="0"/>
          <w:marTop w:val="0"/>
          <w:marBottom w:val="0"/>
          <w:divBdr>
            <w:top w:val="none" w:sz="0" w:space="0" w:color="auto"/>
            <w:left w:val="none" w:sz="0" w:space="0" w:color="auto"/>
            <w:bottom w:val="none" w:sz="0" w:space="0" w:color="auto"/>
            <w:right w:val="none" w:sz="0" w:space="0" w:color="auto"/>
          </w:divBdr>
        </w:div>
        <w:div w:id="1138569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romvel.dax.ru/movie/tRNA.htm" TargetMode="External"/><Relationship Id="rId18" Type="http://schemas.openxmlformats.org/officeDocument/2006/relationships/image" Target="media/image9.gif"/><Relationship Id="rId26" Type="http://schemas.openxmlformats.org/officeDocument/2006/relationships/image" Target="media/image17.gif"/><Relationship Id="rId39" Type="http://schemas.openxmlformats.org/officeDocument/2006/relationships/hyperlink" Target="http://old.college.ru/biology/course/content/scientist/crick.html" TargetMode="External"/><Relationship Id="rId21" Type="http://schemas.openxmlformats.org/officeDocument/2006/relationships/image" Target="media/image12.gif"/><Relationship Id="rId34" Type="http://schemas.openxmlformats.org/officeDocument/2006/relationships/image" Target="media/image23.gif"/><Relationship Id="rId42" Type="http://schemas.openxmlformats.org/officeDocument/2006/relationships/image" Target="media/image27.jpeg"/><Relationship Id="rId47" Type="http://schemas.openxmlformats.org/officeDocument/2006/relationships/hyperlink" Target="http://old.college.ru/biology/course/content/chapter8/section1/paragraph6/theory.html#up" TargetMode="External"/><Relationship Id="rId50" Type="http://schemas.openxmlformats.org/officeDocument/2006/relationships/hyperlink" Target="http://old.college.ru/biology/course/content/models/dnapoly.html" TargetMode="External"/><Relationship Id="rId55" Type="http://schemas.openxmlformats.org/officeDocument/2006/relationships/image" Target="media/image32.gif"/><Relationship Id="rId63" Type="http://schemas.openxmlformats.org/officeDocument/2006/relationships/image" Target="media/image36.gif"/><Relationship Id="rId68" Type="http://schemas.openxmlformats.org/officeDocument/2006/relationships/image" Target="media/image39.jpeg"/><Relationship Id="rId7" Type="http://schemas.openxmlformats.org/officeDocument/2006/relationships/hyperlink" Target="http://www.scorcher.ru/art/theory/evolition/sintez.php?printing=1" TargetMode="External"/><Relationship Id="rId71"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7.gif"/><Relationship Id="rId29" Type="http://schemas.openxmlformats.org/officeDocument/2006/relationships/image" Target="media/image20.gif"/><Relationship Id="rId11" Type="http://schemas.openxmlformats.org/officeDocument/2006/relationships/image" Target="media/image3.gif"/><Relationship Id="rId24" Type="http://schemas.openxmlformats.org/officeDocument/2006/relationships/image" Target="media/image15.gif"/><Relationship Id="rId32" Type="http://schemas.openxmlformats.org/officeDocument/2006/relationships/image" Target="media/image22.gif"/><Relationship Id="rId37" Type="http://schemas.openxmlformats.org/officeDocument/2006/relationships/image" Target="media/image25.gif"/><Relationship Id="rId40" Type="http://schemas.openxmlformats.org/officeDocument/2006/relationships/hyperlink" Target="http://old.college.ru/biology/course/content/models/nucleotids.html" TargetMode="External"/><Relationship Id="rId45" Type="http://schemas.openxmlformats.org/officeDocument/2006/relationships/hyperlink" Target="http://old.college.ru/biology/course/content/chapter9/section1/paragraph4/theory.html" TargetMode="External"/><Relationship Id="rId53" Type="http://schemas.openxmlformats.org/officeDocument/2006/relationships/image" Target="media/image31.jpeg"/><Relationship Id="rId58" Type="http://schemas.openxmlformats.org/officeDocument/2006/relationships/image" Target="media/image34.gif"/><Relationship Id="rId66" Type="http://schemas.openxmlformats.org/officeDocument/2006/relationships/image" Target="media/image38.gif"/><Relationship Id="rId74" Type="http://schemas.openxmlformats.org/officeDocument/2006/relationships/fontTable" Target="fontTable.xml"/><Relationship Id="rId5" Type="http://schemas.openxmlformats.org/officeDocument/2006/relationships/hyperlink" Target="http://www.ssmu.ru/ofice/f4/biochemistry/uthebnik/10.htm" TargetMode="External"/><Relationship Id="rId15" Type="http://schemas.openxmlformats.org/officeDocument/2006/relationships/image" Target="media/image6.gif"/><Relationship Id="rId23" Type="http://schemas.openxmlformats.org/officeDocument/2006/relationships/image" Target="media/image14.gif"/><Relationship Id="rId28" Type="http://schemas.openxmlformats.org/officeDocument/2006/relationships/image" Target="media/image19.gif"/><Relationship Id="rId36" Type="http://schemas.openxmlformats.org/officeDocument/2006/relationships/image" Target="media/image24.gif"/><Relationship Id="rId49" Type="http://schemas.openxmlformats.org/officeDocument/2006/relationships/hyperlink" Target="http://old.college.ru/biology/course/content/chapter8/section2/paragraph1/theory.html" TargetMode="External"/><Relationship Id="rId57" Type="http://schemas.openxmlformats.org/officeDocument/2006/relationships/image" Target="media/image33.jpeg"/><Relationship Id="rId61" Type="http://schemas.openxmlformats.org/officeDocument/2006/relationships/hyperlink" Target="http://old.college.ru/biology/course/content/models/albsyn.html" TargetMode="External"/><Relationship Id="rId10" Type="http://schemas.openxmlformats.org/officeDocument/2006/relationships/image" Target="media/image2.gif"/><Relationship Id="rId19" Type="http://schemas.openxmlformats.org/officeDocument/2006/relationships/image" Target="media/image10.gif"/><Relationship Id="rId31" Type="http://schemas.openxmlformats.org/officeDocument/2006/relationships/hyperlink" Target="http://old.college.ru/biology/course/content/chapter8/section1/paragraph5/theory.html" TargetMode="External"/><Relationship Id="rId44" Type="http://schemas.openxmlformats.org/officeDocument/2006/relationships/hyperlink" Target="http://old.college.ru/biology/course/content/chapter8/section2/paragraph3/theory.html" TargetMode="External"/><Relationship Id="rId52" Type="http://schemas.openxmlformats.org/officeDocument/2006/relationships/hyperlink" Target="http://old.college.ru/biology/course/content/models/dnarepl.html" TargetMode="External"/><Relationship Id="rId60" Type="http://schemas.openxmlformats.org/officeDocument/2006/relationships/hyperlink" Target="http://old.college.ru/biology/course/content/chapter8/section2/paragraph4/theory.html" TargetMode="External"/><Relationship Id="rId65" Type="http://schemas.openxmlformats.org/officeDocument/2006/relationships/image" Target="media/image37.jpeg"/><Relationship Id="rId73" Type="http://schemas.openxmlformats.org/officeDocument/2006/relationships/image" Target="media/image43.jpeg"/><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image" Target="media/image5.gif"/><Relationship Id="rId22" Type="http://schemas.openxmlformats.org/officeDocument/2006/relationships/image" Target="media/image13.gif"/><Relationship Id="rId27" Type="http://schemas.openxmlformats.org/officeDocument/2006/relationships/image" Target="media/image18.gif"/><Relationship Id="rId30" Type="http://schemas.openxmlformats.org/officeDocument/2006/relationships/image" Target="media/image21.gif"/><Relationship Id="rId35" Type="http://schemas.openxmlformats.org/officeDocument/2006/relationships/hyperlink" Target="http://old.college.ru/biology/course/content/chapter8/section1/paragraph6/theory.html" TargetMode="External"/><Relationship Id="rId43" Type="http://schemas.openxmlformats.org/officeDocument/2006/relationships/image" Target="media/image28.gif"/><Relationship Id="rId48" Type="http://schemas.openxmlformats.org/officeDocument/2006/relationships/image" Target="media/image29.gif"/><Relationship Id="rId56" Type="http://schemas.openxmlformats.org/officeDocument/2006/relationships/hyperlink" Target="http://old.college.ru/biology/course/content/models/rnapoly.html" TargetMode="External"/><Relationship Id="rId64" Type="http://schemas.openxmlformats.org/officeDocument/2006/relationships/hyperlink" Target="http://old.college.ru/biology/course/content/models/trna.html" TargetMode="External"/><Relationship Id="rId69" Type="http://schemas.openxmlformats.org/officeDocument/2006/relationships/image" Target="media/image40.jpeg"/><Relationship Id="rId8" Type="http://schemas.openxmlformats.org/officeDocument/2006/relationships/hyperlink" Target="http://www.scorcher.ru/error_sending/help.htm" TargetMode="External"/><Relationship Id="rId51" Type="http://schemas.openxmlformats.org/officeDocument/2006/relationships/image" Target="media/image30.jpeg"/><Relationship Id="rId72" Type="http://schemas.openxmlformats.org/officeDocument/2006/relationships/hyperlink" Target="http://old.college.ru/biology/course/content/models/clone.html" TargetMode="External"/><Relationship Id="rId3" Type="http://schemas.openxmlformats.org/officeDocument/2006/relationships/settings" Target="settings.xml"/><Relationship Id="rId12" Type="http://schemas.openxmlformats.org/officeDocument/2006/relationships/image" Target="media/image4.gif"/><Relationship Id="rId17" Type="http://schemas.openxmlformats.org/officeDocument/2006/relationships/image" Target="media/image8.gif"/><Relationship Id="rId25" Type="http://schemas.openxmlformats.org/officeDocument/2006/relationships/image" Target="media/image16.gif"/><Relationship Id="rId33" Type="http://schemas.openxmlformats.org/officeDocument/2006/relationships/hyperlink" Target="http://old.college.ru/biology/course/content/chapter8/section1/paragraph7/theory.html" TargetMode="External"/><Relationship Id="rId38" Type="http://schemas.openxmlformats.org/officeDocument/2006/relationships/hyperlink" Target="http://old.college.ru/biology/course/content/scientist/watson.html" TargetMode="External"/><Relationship Id="rId46" Type="http://schemas.openxmlformats.org/officeDocument/2006/relationships/hyperlink" Target="http://old.college.ru/biology/course/content/chapter8/section1/paragraph7/theory.html" TargetMode="External"/><Relationship Id="rId59" Type="http://schemas.openxmlformats.org/officeDocument/2006/relationships/hyperlink" Target="http://old.college.ru/biology/course/content/chapter8/section2/paragraph2/theory.html" TargetMode="External"/><Relationship Id="rId67" Type="http://schemas.openxmlformats.org/officeDocument/2006/relationships/hyperlink" Target="http://old.college.ru/biology/course/content/chapter9/section1/paragraph1/theory.html" TargetMode="External"/><Relationship Id="rId20" Type="http://schemas.openxmlformats.org/officeDocument/2006/relationships/image" Target="media/image11.gif"/><Relationship Id="rId41" Type="http://schemas.openxmlformats.org/officeDocument/2006/relationships/image" Target="media/image26.gif"/><Relationship Id="rId54" Type="http://schemas.openxmlformats.org/officeDocument/2006/relationships/hyperlink" Target="http://old.college.ru/biology/course/content/chapter8/section2/paragraph3/theory.html" TargetMode="External"/><Relationship Id="rId62" Type="http://schemas.openxmlformats.org/officeDocument/2006/relationships/image" Target="media/image35.jpeg"/><Relationship Id="rId70" Type="http://schemas.openxmlformats.org/officeDocument/2006/relationships/image" Target="media/image41.gif"/><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corcher.ru/art/theory/evolition/evolution.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10800</Words>
  <Characters>61565</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2011-01-16T16:13:00Z</dcterms:created>
  <dcterms:modified xsi:type="dcterms:W3CDTF">2011-01-16T17:13:00Z</dcterms:modified>
</cp:coreProperties>
</file>