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113B" w:rsidRPr="0079113B" w:rsidTr="0079113B">
        <w:trPr>
          <w:tblCellSpacing w:w="0" w:type="dxa"/>
        </w:trPr>
        <w:tc>
          <w:tcPr>
            <w:tcW w:w="0" w:type="auto"/>
            <w:shd w:val="clear" w:color="auto" w:fill="DEE1E7"/>
            <w:vAlign w:val="center"/>
            <w:hideMark/>
          </w:tcPr>
          <w:p w:rsidR="0079113B" w:rsidRPr="0079113B" w:rsidRDefault="0079113B" w:rsidP="0079113B">
            <w:pPr>
              <w:spacing w:before="120" w:after="1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Прямая и косвенная речь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  <w:t xml:space="preserve"> 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речь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речь какого-нибудь лица, передаваемая без изменений, непосредственно так, как она была произнесена.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или какой-либо другой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знак препинания ставится внутри кавычек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окончании прямой речи (в русском языке точка или запятая ставятся после кавычек).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речь может представлять собой: повествовательное, вопросительное или повелительное предложения.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Косвенная речь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слова говорящего не слово в слово, а лишь по содержанию, в виде дополнительного придаточного предложения.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113B" w:rsidRPr="0079113B" w:rsidTr="0079113B">
        <w:trPr>
          <w:tblCellSpacing w:w="0" w:type="dxa"/>
        </w:trPr>
        <w:tc>
          <w:tcPr>
            <w:tcW w:w="0" w:type="auto"/>
            <w:shd w:val="clear" w:color="auto" w:fill="DEE1E7"/>
            <w:vAlign w:val="center"/>
            <w:hideMark/>
          </w:tcPr>
          <w:p w:rsidR="0079113B" w:rsidRPr="0079113B" w:rsidRDefault="0079113B" w:rsidP="0079113B">
            <w:pPr>
              <w:spacing w:before="45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Обращение прямой речи в 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косвенную</w:t>
            </w:r>
            <w:proofErr w:type="gramEnd"/>
          </w:p>
          <w:p w:rsidR="0079113B" w:rsidRPr="0079113B" w:rsidRDefault="0079113B" w:rsidP="0079113B">
            <w:pPr>
              <w:spacing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Повествовательное предложение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прямой речи в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косвенную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производятся следующие изменения: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1 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Запятая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стоящая после слов, вводящих прямую речь, а также кавычки, в которые заключена прямая речь, опускаются. Косвенная речь вводится союзом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that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что,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который, однако, часто опускается.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словах, вводящих прямую речь, употреблен глагол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дополнения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указывающего на лицо, к которому обращаются с речью, то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сохраняется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же после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say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дополнение (обязательно с предлогом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 –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заменяется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глаголом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tell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дополнение без предлога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    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798"/>
        <w:gridCol w:w="5102"/>
      </w:tblGrid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50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says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Mary will do it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говорит: «Мария сделает это».</w:t>
            </w:r>
          </w:p>
        </w:tc>
        <w:tc>
          <w:tcPr>
            <w:tcW w:w="50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says (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Mary will do it.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говорит, что Мария сделает это.</w:t>
            </w:r>
          </w:p>
        </w:tc>
      </w:tr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says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to 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 "I know it."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говорит мне: «Я знаю это»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tells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that he knows it.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говорит мне, что он знает это.</w:t>
            </w:r>
          </w:p>
        </w:tc>
      </w:tr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to 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: "I have seen you somewhere."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видел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</w:p>
        </w:tc>
        <w:tc>
          <w:tcPr>
            <w:tcW w:w="50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 had seen me somewhere.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видел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английском языке глагол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answer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отвечать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 используется для введения косвенной речи, чаще: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ответил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Личные и притяжательные местоимения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 речи заменяются по смыслу, как и в русском языке: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842"/>
        <w:gridCol w:w="5103"/>
      </w:tblGrid>
      <w:tr w:rsidR="0079113B" w:rsidRPr="0079113B" w:rsidTr="0079113B">
        <w:tc>
          <w:tcPr>
            <w:tcW w:w="472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says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have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your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book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говорит: «У меня есть твоя книга»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says that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has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book.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говорит, что у него есть моя книга.</w:t>
            </w:r>
          </w:p>
        </w:tc>
      </w:tr>
      <w:tr w:rsidR="0079113B" w:rsidRPr="0079113B" w:rsidTr="0079113B">
        <w:tc>
          <w:tcPr>
            <w:tcW w:w="472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Mary says, "Peter has taken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dictionary."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Мария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говорит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Петр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взял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мой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словарь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Mary says that Peter has taken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dictionary.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Мария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говорит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Петр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взял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словарь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3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Если глагол, вводящий косвенную речь (главное предложение), употреблен в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настоящем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будущем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–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глагол в косвенной речи (придаточное предложение)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остается в том же времени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каком он был в прямой речи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4811"/>
        <w:gridCol w:w="5104"/>
      </w:tblGrid>
      <w:tr w:rsidR="0079113B" w:rsidRPr="0079113B" w:rsidTr="0079113B">
        <w:tc>
          <w:tcPr>
            <w:tcW w:w="469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says (has said, will say), "I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sent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them the catalogue on Monday."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говорит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скажет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):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послал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каталог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понедельник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says (has said, will say)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sent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them the catalogue on Monday.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говорит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скажет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),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послал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каталог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понедельник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Е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глагол, вводящий косвенную речь (главное предложение), употреблен в одном из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прошедших времен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время глагола прямой речи заменяется в косвенной речи (придаточном предложении) другим временем, согласно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правилу согласования времен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Смотри: "Морфология. Глагол. Согласование времен". Согласно этому правилу: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а)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Если в прямой речи было одно из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настоящих времен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в косвенной речи оно меняется на соответствующее ему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прошедшее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время: 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796"/>
        <w:gridCol w:w="5104"/>
      </w:tblGrid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know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сказал: «Я знаю это»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knew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знает это.</w:t>
            </w:r>
          </w:p>
        </w:tc>
      </w:tr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"I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am working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," she said.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«Я работаю», - сказала она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said that 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was working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сказала, что она работает.</w:t>
            </w:r>
          </w:p>
        </w:tc>
      </w:tr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have translated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text."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перевел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текст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translated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text.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перевел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текст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get up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at eight o'clock."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 сказал: «Я встаю в восемь часов».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got up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at eight o'clock.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встает в восемь часов.</w:t>
            </w:r>
          </w:p>
        </w:tc>
      </w:tr>
      <w:tr w:rsidR="0079113B" w:rsidRPr="0079113B" w:rsidTr="0079113B">
        <w:tc>
          <w:tcPr>
            <w:tcW w:w="46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have been waiting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for you since five o'clock."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жду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вас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пяти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часов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been waiting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for me since five o'clock.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ждет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пяти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часов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б)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Если в прямой речи было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прошедшее </w:t>
      </w:r>
      <w:proofErr w:type="spellStart"/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неперфектное</w:t>
      </w:r>
      <w:proofErr w:type="spellEnd"/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время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в косвенной речи оно меняется на соответствующее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перфектное время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0" w:type="dxa"/>
        <w:tblCellMar>
          <w:left w:w="0" w:type="dxa"/>
          <w:right w:w="0" w:type="dxa"/>
        </w:tblCellMar>
        <w:tblLook w:val="04A0"/>
      </w:tblPr>
      <w:tblGrid>
        <w:gridCol w:w="4857"/>
        <w:gridCol w:w="5103"/>
      </w:tblGrid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her 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сказал: «Я видел ее там».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seen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her there.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видел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said, "I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was reading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читала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said that 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been reading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читала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 1: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времена могут оставаться без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указано время совершения действия:</w:t>
      </w:r>
    </w:p>
    <w:tbl>
      <w:tblPr>
        <w:tblW w:w="9975" w:type="dxa"/>
        <w:tblCellMar>
          <w:left w:w="0" w:type="dxa"/>
          <w:right w:w="0" w:type="dxa"/>
        </w:tblCellMar>
        <w:tblLook w:val="04A0"/>
      </w:tblPr>
      <w:tblGrid>
        <w:gridCol w:w="4872"/>
        <w:gridCol w:w="5103"/>
      </w:tblGrid>
      <w:tr w:rsidR="0079113B" w:rsidRPr="0079113B" w:rsidTr="0079113B">
        <w:tc>
          <w:tcPr>
            <w:tcW w:w="475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boy 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was born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1988."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Мальчик сказал: «Я родился в 1988 году».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boy said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was born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1988.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Мальчик сказал, что он родился в 1988 году.</w:t>
            </w:r>
          </w:p>
        </w:tc>
      </w:tr>
      <w:tr w:rsidR="0079113B" w:rsidRPr="0079113B" w:rsidTr="0079113B">
        <w:tc>
          <w:tcPr>
            <w:tcW w:w="475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began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study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English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in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1992."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 сказал: «Я начал изучать английский язык в 1992 году».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began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study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English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in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1992.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сказал, что он начал изучать английский язык в 1992 году.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 2: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 такими указаниями времени, как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before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years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before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п.,  время заменяется на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842"/>
        <w:gridCol w:w="5058"/>
      </w:tblGrid>
      <w:tr w:rsidR="0079113B" w:rsidRPr="0079113B" w:rsidTr="0079113B">
        <w:tc>
          <w:tcPr>
            <w:tcW w:w="472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said that 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been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 the day before.</w:t>
            </w:r>
          </w:p>
        </w:tc>
        <w:tc>
          <w:tcPr>
            <w:tcW w:w="493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сказала, что была там накануне.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в)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Если в прямой речи было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прошедшее перфектное время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в косвенной речи оно остается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изменения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0" w:type="dxa"/>
        <w:tblCellMar>
          <w:left w:w="0" w:type="dxa"/>
          <w:right w:w="0" w:type="dxa"/>
        </w:tblCellMar>
        <w:tblLook w:val="04A0"/>
      </w:tblPr>
      <w:tblGrid>
        <w:gridCol w:w="4857"/>
        <w:gridCol w:w="5103"/>
      </w:tblGrid>
      <w:tr w:rsidR="0079113B" w:rsidRPr="0079113B" w:rsidTr="0079113B">
        <w:tc>
          <w:tcPr>
            <w:tcW w:w="47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lastRenderedPageBreak/>
              <w:t>He 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We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finished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our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work by six 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'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clock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сказал: «Мы окончили свою работу к шести часам».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they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finished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their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work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by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six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'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clock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они окончили свою работу к шести часам.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г)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Если в прямой речи было одно из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будущих времен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в косвенной речи оно меняется на соответствующее ему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будущее в прошедшем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Если помните, то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заменяются на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соответственно: 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4932"/>
        <w:gridCol w:w="5208"/>
      </w:tblGrid>
      <w:tr w:rsidR="0079113B" w:rsidRPr="0079113B" w:rsidTr="0079113B">
        <w:tc>
          <w:tcPr>
            <w:tcW w:w="481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will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или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shall)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пойду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туда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50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 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пойдет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туда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81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said, "I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’ll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(shall/will)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be working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this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summer."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буду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работать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этим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летом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0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 be working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summer.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будет работать этим (тем) летом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прямой речи были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модальные глаголы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те из них, кто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формы прошедшего времени изменятся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речи: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во практически и все. Остальные при переходе в косвенную речь не меняются: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ought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4933"/>
        <w:gridCol w:w="5132"/>
      </w:tblGrid>
      <w:tr w:rsidR="0079113B" w:rsidRPr="0079113B" w:rsidTr="0079113B">
        <w:tc>
          <w:tcPr>
            <w:tcW w:w="481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"The contract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will be signed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the evening."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Контракт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будет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подписан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вечером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».</w:t>
            </w:r>
          </w:p>
        </w:tc>
        <w:tc>
          <w:tcPr>
            <w:tcW w:w="50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the contract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 be signed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in the evening.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контракт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будет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подписан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вечером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Глагол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заменяется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речи глаголом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had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 необходимость совершения действия в силу определенных обстоятельств:</w:t>
      </w:r>
    </w:p>
    <w:tbl>
      <w:tblPr>
        <w:tblW w:w="10095" w:type="dxa"/>
        <w:tblCellMar>
          <w:left w:w="0" w:type="dxa"/>
          <w:right w:w="0" w:type="dxa"/>
        </w:tblCellMar>
        <w:tblLook w:val="04A0"/>
      </w:tblPr>
      <w:tblGrid>
        <w:gridCol w:w="4932"/>
        <w:gridCol w:w="5163"/>
      </w:tblGrid>
      <w:tr w:rsidR="0079113B" w:rsidRPr="0079113B" w:rsidTr="0079113B">
        <w:tc>
          <w:tcPr>
            <w:tcW w:w="481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 said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must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send him a telegram at once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Она сказала: «Я должна послать ему телеграмму немедленно».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she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send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telegram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once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сказала, что должна послать ему телеграмму немедленно.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глагол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 приказание или совет, то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изменения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4918"/>
        <w:gridCol w:w="5087"/>
      </w:tblGrid>
      <w:tr w:rsidR="0079113B" w:rsidRPr="0079113B" w:rsidTr="0079113B">
        <w:tc>
          <w:tcPr>
            <w:tcW w:w="48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said to 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You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must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consult a doctor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 сказал ей: «Вы должны посоветоваться с врачом».</w:t>
            </w:r>
          </w:p>
        </w:tc>
        <w:tc>
          <w:tcPr>
            <w:tcW w:w="496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she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must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consult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doctor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сказал ей, что она должна посоветоваться с врачом.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Глаголы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should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ought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речи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изменяются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4933"/>
        <w:gridCol w:w="5132"/>
      </w:tblGrid>
      <w:tr w:rsidR="0079113B" w:rsidRPr="0079113B" w:rsidTr="0079113B">
        <w:tc>
          <w:tcPr>
            <w:tcW w:w="481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 said to him,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You 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should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ought</w:t>
            </w:r>
            <w:proofErr w:type="gramEnd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 xml:space="preserve"> 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) send them a telegram at once."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послать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телеграмму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немедленно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01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told him that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should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ought</w:t>
            </w:r>
            <w:proofErr w:type="gramEnd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 xml:space="preserve"> 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send them a telegram at once.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послать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телеграмму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немедленно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7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Указательные местоимения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наречия времени и места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прямой речи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заменяются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речи по смыслу другими словами, как и в русском языке:</w:t>
      </w:r>
    </w:p>
    <w:tbl>
      <w:tblPr>
        <w:tblW w:w="8835" w:type="dxa"/>
        <w:tblInd w:w="199" w:type="dxa"/>
        <w:tblCellMar>
          <w:left w:w="0" w:type="dxa"/>
          <w:right w:w="0" w:type="dxa"/>
        </w:tblCellMar>
        <w:tblLook w:val="04A0"/>
      </w:tblPr>
      <w:tblGrid>
        <w:gridCol w:w="3701"/>
        <w:gridCol w:w="5134"/>
      </w:tblGrid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this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этот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that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тот, этот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these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эти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those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те, эти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now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теперь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then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тогда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here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здесь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there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там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today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сегодня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day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в тот день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tomorrow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завтра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the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next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day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на следующий день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 day after tomorrow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послезавтра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two days later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через два дня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yesterday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вчера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 day before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накануне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 day before yesterday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позавчера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two days before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двумя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днями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раньше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lastRenderedPageBreak/>
              <w:t xml:space="preserve">ago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тому назад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before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раньше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next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year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в будущем году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 next year, the following year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следующем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году</w:t>
            </w:r>
          </w:p>
        </w:tc>
      </w:tr>
      <w:tr w:rsidR="0079113B" w:rsidRPr="0079113B" w:rsidTr="0079113B">
        <w:tc>
          <w:tcPr>
            <w:tcW w:w="36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last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night</w:t>
            </w: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вчера вечером (ночью)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the previous night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eastAsia="ru-RU"/>
              </w:rPr>
              <w:t>предыдущим вечером (ночью)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tbl>
      <w:tblPr>
        <w:tblW w:w="10095" w:type="dxa"/>
        <w:tblCellMar>
          <w:left w:w="0" w:type="dxa"/>
          <w:right w:w="0" w:type="dxa"/>
        </w:tblCellMar>
        <w:tblLook w:val="04A0"/>
      </w:tblPr>
      <w:tblGrid>
        <w:gridCol w:w="5040"/>
        <w:gridCol w:w="5055"/>
      </w:tblGrid>
      <w:tr w:rsidR="0079113B" w:rsidRPr="0079113B" w:rsidTr="0079113B">
        <w:tc>
          <w:tcPr>
            <w:tcW w:w="50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"I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’ll 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tomorrow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," he said.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«Я пойду туда завтра», – сказал он.</w:t>
            </w:r>
          </w:p>
        </w:tc>
        <w:tc>
          <w:tcPr>
            <w:tcW w:w="50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’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(это сокр.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)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the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next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day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пойдет туда на следующий день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79113B" w:rsidRPr="0079113B" w:rsidTr="0079113B">
        <w:tc>
          <w:tcPr>
            <w:tcW w:w="504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"They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yesterday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здесь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вчера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</w:p>
        </w:tc>
        <w:tc>
          <w:tcPr>
            <w:tcW w:w="50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(that) they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had been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the day before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накануне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</w:r>
    </w:p>
    <w:tbl>
      <w:tblPr>
        <w:tblW w:w="10035" w:type="dxa"/>
        <w:tblCellMar>
          <w:left w:w="0" w:type="dxa"/>
          <w:right w:w="0" w:type="dxa"/>
        </w:tblCellMar>
        <w:tblLook w:val="04A0"/>
      </w:tblPr>
      <w:tblGrid>
        <w:gridCol w:w="5010"/>
        <w:gridCol w:w="5025"/>
      </w:tblGrid>
      <w:tr w:rsidR="0079113B" w:rsidRPr="0079113B" w:rsidTr="0079113B">
        <w:tc>
          <w:tcPr>
            <w:tcW w:w="501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said, "I’ll be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tomorrow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сказал: «Я буду здесь завтра»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said (that) I’d (I would) be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tomorrow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буду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здесь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завтра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501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 live in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this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house."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сказал: "Я живу в этом доме"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lived in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house.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живет в этом (том) доме.</w:t>
            </w:r>
          </w:p>
        </w:tc>
      </w:tr>
      <w:tr w:rsidR="0079113B" w:rsidRPr="0079113B" w:rsidTr="0079113B">
        <w:tc>
          <w:tcPr>
            <w:tcW w:w="501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can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'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translate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this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article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сказал: «Я не могу перевести эту статью».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couldn't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translate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article.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сказал, что он не может перевести эту статью.</w:t>
            </w:r>
          </w:p>
        </w:tc>
      </w:tr>
      <w:tr w:rsidR="0079113B" w:rsidRPr="0079113B" w:rsidTr="0079113B">
        <w:tc>
          <w:tcPr>
            <w:tcW w:w="501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 shall write the letter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tomorrow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напишу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завтра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0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would write the letter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the next day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напишет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письмо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следующий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день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501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said, "I was here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yesterday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здесь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вчера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02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said that he had been there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the day before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накануне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color w:val="FF9900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113B" w:rsidRPr="0079113B" w:rsidTr="0079113B">
        <w:trPr>
          <w:tblCellSpacing w:w="0" w:type="dxa"/>
        </w:trPr>
        <w:tc>
          <w:tcPr>
            <w:tcW w:w="0" w:type="auto"/>
            <w:shd w:val="clear" w:color="auto" w:fill="DEE1E7"/>
            <w:vAlign w:val="center"/>
            <w:hideMark/>
          </w:tcPr>
          <w:p w:rsidR="0079113B" w:rsidRPr="0079113B" w:rsidRDefault="0079113B" w:rsidP="0079113B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Вопросительное предложение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Вопросительные предложения, воспроизведенные в косвенной речи, называются косвенными вопросами.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употребляется. 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1 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Специальные вопросы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где, куда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который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whose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чей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904"/>
        <w:gridCol w:w="4996"/>
      </w:tblGrid>
      <w:tr w:rsidR="0079113B" w:rsidRPr="0079113B" w:rsidTr="0079113B">
        <w:tc>
          <w:tcPr>
            <w:tcW w:w="47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come?" 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Он спросил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меня: «Кто пришел? »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lastRenderedPageBreak/>
              <w:t xml:space="preserve">He asked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come.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lastRenderedPageBreak/>
              <w:t>кто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пришел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lastRenderedPageBreak/>
              <w:t>He asked,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you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see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him?"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спросил: «Когда ты видел его? 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seen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him.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когда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видел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have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you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come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so late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спросил меня: «Почему вы пришли так поздно?»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come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so late.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 меня, почему я пришел так поздно.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long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will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take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you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get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?"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спросил: «Сколько времени тебе понадобится, чтобы доехать туда? »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long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take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get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 его, сколько времени ему понадобиться, чтобы доехать туда.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you yesterday?"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вчера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?»</w:t>
            </w:r>
            <w:proofErr w:type="gramEnd"/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been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day before.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был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накануне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me, "Where do they live?"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Где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живете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?»</w:t>
            </w:r>
            <w:proofErr w:type="gramEnd"/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 where I lived.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 меня, где я живу.</w:t>
            </w:r>
          </w:p>
        </w:tc>
      </w:tr>
      <w:tr w:rsidR="0079113B" w:rsidRPr="0079113B" w:rsidTr="0079113B">
        <w:tc>
          <w:tcPr>
            <w:tcW w:w="478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"Who showed you my work?"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спросил меня: «Кто показал вам мою работу?»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 who had shown me his work.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 меня, кто показал мне его работу.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однако, в прямом вопросе, относящемся к подлежащему или именной части сказуемого, имеется глагол-связка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в косвенном вопросе может применяться как порядок слов вопросительного, так и повествовательного предложения:</w:t>
      </w:r>
    </w:p>
    <w:tbl>
      <w:tblPr>
        <w:tblW w:w="9930" w:type="dxa"/>
        <w:tblCellMar>
          <w:left w:w="0" w:type="dxa"/>
          <w:right w:w="0" w:type="dxa"/>
        </w:tblCellMar>
        <w:tblLook w:val="04A0"/>
      </w:tblPr>
      <w:tblGrid>
        <w:gridCol w:w="4965"/>
        <w:gridCol w:w="4965"/>
      </w:tblGrid>
      <w:tr w:rsidR="0079113B" w:rsidRPr="0079113B" w:rsidTr="0079113B">
        <w:tc>
          <w:tcPr>
            <w:tcW w:w="484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"What is the price of this car?"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Какова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цена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этого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автомобиля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?»</w:t>
            </w:r>
            <w:proofErr w:type="gramEnd"/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 what </w:t>
            </w:r>
            <w:proofErr w:type="gramStart"/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was the price of this car</w:t>
            </w:r>
            <w:proofErr w:type="gramEnd"/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= He asked me what the price of this car was.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какова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цена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этого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автомобиля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вопросы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заменяются придаточным предложением, которое присоединяется к главному при помощи союзов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whether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значение частицы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Запятая не ставится.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965"/>
        <w:gridCol w:w="4980"/>
      </w:tblGrid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you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know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boy?" 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«Ты знаешь мальчика? » – спросил я его.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asked him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knew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boy.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 его, знает ли он мальчика.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Have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you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met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my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wife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?"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спросил: «Ты знаком с моей женой? 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whether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had met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his wife.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знаком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женой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Will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you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be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here tomorrow?"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спросил меня: «Вы будете здесь завтра?»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whether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should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или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be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 the next day.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буду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следующий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день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 asked me, "Have you received our invoice?"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спросил меня: «Вы получили нашу фактуру?»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asked me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whether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) I had received their invoice.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получил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их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фактуру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She said, "Have you read the morning paper?"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“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читали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утреннюю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газету?”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asked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whether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) I read the morning paper.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спросила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читал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утреннюю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газету.</w:t>
            </w:r>
          </w:p>
        </w:tc>
      </w:tr>
      <w:tr w:rsidR="0079113B" w:rsidRPr="0079113B" w:rsidTr="0079113B">
        <w:tc>
          <w:tcPr>
            <w:tcW w:w="4965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 asked, "Do you understand now?"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Я спросил: “Теперь вы понимаете?”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understood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</w:t>
            </w:r>
            <w:r w:rsidRPr="0079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спросил его, понимал ли он (это) теперь.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отличать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условных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предложениях от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значении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косвенных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вопросах. После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 время заменяется настоящим, а после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замена не происходит:</w:t>
      </w:r>
    </w:p>
    <w:tbl>
      <w:tblPr>
        <w:tblW w:w="9990" w:type="dxa"/>
        <w:tblCellMar>
          <w:left w:w="0" w:type="dxa"/>
          <w:right w:w="0" w:type="dxa"/>
        </w:tblCellMar>
        <w:tblLook w:val="04A0"/>
      </w:tblPr>
      <w:tblGrid>
        <w:gridCol w:w="5010"/>
        <w:gridCol w:w="4980"/>
      </w:tblGrid>
      <w:tr w:rsidR="0079113B" w:rsidRPr="0079113B" w:rsidTr="0079113B"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shall ask him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 will come. 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 спрошу его, придет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он.</w:t>
            </w:r>
          </w:p>
        </w:tc>
      </w:tr>
      <w:tr w:rsidR="0079113B" w:rsidRPr="0079113B" w:rsidTr="0079113B"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shall ask him about it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if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 comes. 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 спрошу его об этом,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если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придет.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Краткие ответы в косвенной речи передаются повторением вспомогательного или модального глагола, содержащегося в кратком прямом ответе.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временная форма вспомогательного глагола меняется в соответствии с правилом согласования времен.</w:t>
      </w:r>
    </w:p>
    <w:tbl>
      <w:tblPr>
        <w:tblW w:w="9990" w:type="dxa"/>
        <w:tblCellMar>
          <w:left w:w="0" w:type="dxa"/>
          <w:right w:w="0" w:type="dxa"/>
        </w:tblCellMar>
        <w:tblLook w:val="04A0"/>
      </w:tblPr>
      <w:tblGrid>
        <w:gridCol w:w="4919"/>
        <w:gridCol w:w="5071"/>
      </w:tblGrid>
      <w:tr w:rsidR="0079113B" w:rsidRPr="0079113B" w:rsidTr="0079113B">
        <w:trPr>
          <w:cantSplit/>
        </w:trPr>
        <w:tc>
          <w:tcPr>
            <w:tcW w:w="987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Do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you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speak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English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?" –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«Вы говорите по-английски? »</w:t>
            </w:r>
          </w:p>
        </w:tc>
      </w:tr>
      <w:tr w:rsidR="0079113B" w:rsidRPr="0079113B" w:rsidTr="0079113B">
        <w:tc>
          <w:tcPr>
            <w:tcW w:w="486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"Yes,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No,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don't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." 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-  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«Да. Нет».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answered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ответил, что я говорю.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answered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didn</w:t>
            </w:r>
            <w:proofErr w:type="spellEnd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'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ответил, что не говорю.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косвенный ответ вводится союзом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that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слова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опускаются.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980"/>
        <w:gridCol w:w="4965"/>
      </w:tblGrid>
      <w:tr w:rsidR="0079113B" w:rsidRPr="0079113B" w:rsidTr="0079113B">
        <w:tc>
          <w:tcPr>
            <w:tcW w:w="486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asked him, "Will you go there?" - He answered, "Yes, 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will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No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won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’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.)"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 его: «Вы пойдете туда?» - Он ответил:               «Да, пойду (Нет, не пойду)».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whether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-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answered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that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(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he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wouldn</w:t>
            </w:r>
            <w:proofErr w:type="spellEnd"/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’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).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 спросил его, пойдет ли он туда. - Он ответил, что пойдет (что не пойдет).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официальной речи употребляются следующие косвенные краткие ответы: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965"/>
        <w:gridCol w:w="4980"/>
      </w:tblGrid>
      <w:tr w:rsidR="0079113B" w:rsidRPr="0079113B" w:rsidTr="0079113B"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answered in the affirmative. 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ответил утвердительно.</w:t>
            </w:r>
          </w:p>
        </w:tc>
      </w:tr>
      <w:tr w:rsidR="0079113B" w:rsidRPr="0079113B" w:rsidTr="0079113B"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answered in the negative. 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ответил отрицательно.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9113B" w:rsidRPr="0079113B" w:rsidTr="0079113B">
        <w:trPr>
          <w:tblCellSpacing w:w="0" w:type="dxa"/>
        </w:trPr>
        <w:tc>
          <w:tcPr>
            <w:tcW w:w="0" w:type="auto"/>
            <w:shd w:val="clear" w:color="auto" w:fill="DEE1E7"/>
            <w:vAlign w:val="center"/>
            <w:hideMark/>
          </w:tcPr>
          <w:p w:rsidR="0079113B" w:rsidRPr="0079113B" w:rsidRDefault="0079113B" w:rsidP="0079113B">
            <w:pPr>
              <w:spacing w:before="45" w:after="45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Повелительное предложение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приказания и просьбы вводятся глаголами, выражающими просьбу: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ask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beg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просить, умолять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implore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умолять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команду, приказание: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tell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сказать, велеть, приказать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order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приказывать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allow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разрешать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этих глаголов следует инфинитивная конструкция "Объектный падеж с инфинитивом":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местоимение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объектном падеже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существительное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падеже обозначают лицо, к которому обращена просьба или команда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+  инфинитив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</w:t>
      </w:r>
      <w:proofErr w:type="gramStart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получается, что действие, выраженное в прямой речи повелительным наклонением (инфинитивом без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заменяется в косвенной речи инфинитивом с частицей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75" w:type="dxa"/>
        <w:tblCellMar>
          <w:left w:w="0" w:type="dxa"/>
          <w:right w:w="0" w:type="dxa"/>
        </w:tblCellMar>
        <w:tblLook w:val="04A0"/>
      </w:tblPr>
      <w:tblGrid>
        <w:gridCol w:w="4980"/>
        <w:gridCol w:w="4995"/>
      </w:tblGrid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Прямая речь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Косвенная речь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Stop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car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."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 сказал: «Останови машину»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 stop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car. –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остановить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машину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Come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at five 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'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clock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."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сказала ему: «Приходите в пять часов».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him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 come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at five o'clock.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придти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пять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часов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me,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Open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window, please."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Откройте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пожалуйста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окно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 open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window.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попросила меня открыть окно.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her, "Please bring me a glass of water."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ей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«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Пожалуйста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принесите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стакан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воды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».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her to bring me a glass of water.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попросил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принести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стакан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воды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the boy, "Wait for me here."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мальчику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 “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Жди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меня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здесь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”.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boy to wait for her there.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мальчику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ждать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  <w:tr w:rsidR="0079113B" w:rsidRPr="0079113B" w:rsidTr="0079113B">
        <w:tc>
          <w:tcPr>
            <w:tcW w:w="498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commander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the sentry, "Take the prisoner away."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Командир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часовому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 “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Уведите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пленного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”.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commander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ordered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sentry to take the prisoner away.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Командир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часовому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увести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пленного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Отрицательная форма глагола в повелительном наклонении заменяется инфинитивом с предшествующей частицей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949"/>
        <w:gridCol w:w="4996"/>
      </w:tblGrid>
      <w:tr w:rsidR="0079113B" w:rsidRPr="0079113B" w:rsidTr="0079113B">
        <w:tc>
          <w:tcPr>
            <w:tcW w:w="483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me, 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Don't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go there."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сказал мне: «Не ходите туда».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me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not to go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there.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мне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не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ходить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туда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= Он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не велел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мне ходить туда.</w:t>
            </w:r>
          </w:p>
        </w:tc>
      </w:tr>
      <w:tr w:rsidR="0079113B" w:rsidRPr="0079113B" w:rsidTr="0079113B">
        <w:tc>
          <w:tcPr>
            <w:tcW w:w="483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me, "Don't open the window, please."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Она сказала мне: “Не открывайте, пожалуйста, окно”.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asked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me not open the window.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 попросила меня не открывать окно.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английском языке повелительное наклонение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заменяется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косвенной речи </w:t>
      </w:r>
      <w:r w:rsidRPr="007911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 инфинитивом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45" w:type="dxa"/>
        <w:tblCellMar>
          <w:left w:w="0" w:type="dxa"/>
          <w:right w:w="0" w:type="dxa"/>
        </w:tblCellMar>
        <w:tblLook w:val="04A0"/>
      </w:tblPr>
      <w:tblGrid>
        <w:gridCol w:w="4980"/>
        <w:gridCol w:w="4965"/>
      </w:tblGrid>
      <w:tr w:rsidR="0079113B" w:rsidRPr="0079113B" w:rsidTr="0079113B">
        <w:tc>
          <w:tcPr>
            <w:tcW w:w="486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said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him, "Close the door."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: "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Закройте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дверь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".</w:t>
            </w:r>
          </w:p>
        </w:tc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She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told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him 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to close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the door.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Она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велела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ему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закрыть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дверь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.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=  Она сказала,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чтобы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он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закрыл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дверь.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иметь в виду, что после глаголов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ask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просить,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tell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сказать, велеть,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order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command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приказывать 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 всегда следует косвенное дополнение, обозначающее лицо, к которому обращена просьба или приказание: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4950"/>
        <w:gridCol w:w="4965"/>
      </w:tblGrid>
      <w:tr w:rsidR="0079113B" w:rsidRPr="0079113B" w:rsidTr="0079113B">
        <w:tc>
          <w:tcPr>
            <w:tcW w:w="483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I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asked him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send off the letter. </w:t>
            </w:r>
          </w:p>
        </w:tc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Я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попросил его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отослать письмо.</w:t>
            </w:r>
          </w:p>
        </w:tc>
      </w:tr>
      <w:tr w:rsidR="0079113B" w:rsidRPr="0079113B" w:rsidTr="0079113B">
        <w:tc>
          <w:tcPr>
            <w:tcW w:w="483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The captain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ordered the sailors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to discharge the steamer. </w:t>
            </w:r>
          </w:p>
        </w:tc>
        <w:tc>
          <w:tcPr>
            <w:tcW w:w="48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Капитан </w:t>
            </w:r>
            <w:r w:rsidRPr="007911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приказал матросам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разгрузить пароход.</w:t>
            </w:r>
          </w:p>
        </w:tc>
      </w:tr>
    </w:tbl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языке после соответствующих глаголов такое дополнение может отсутствовать: 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попросил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отослать письмо. Капитан </w:t>
      </w:r>
      <w:r w:rsidRPr="007911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приказал</w:t>
      </w:r>
      <w:r w:rsidRPr="007911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разгрузить пароход.</w:t>
      </w:r>
    </w:p>
    <w:p w:rsidR="0079113B" w:rsidRPr="0079113B" w:rsidRDefault="0079113B" w:rsidP="0079113B">
      <w:pPr>
        <w:spacing w:after="0" w:line="240" w:lineRule="auto"/>
        <w:ind w:left="450" w:right="4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глагола, вводящего повелительное предложение в косвенной речи (т. е. после глаголов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ask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order</w:t>
      </w:r>
      <w:r w:rsidRPr="007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919"/>
        <w:gridCol w:w="4981"/>
      </w:tblGrid>
      <w:tr w:rsidR="0079113B" w:rsidRPr="0079113B" w:rsidTr="0079113B">
        <w:tc>
          <w:tcPr>
            <w:tcW w:w="4800" w:type="dxa"/>
            <w:shd w:val="clear" w:color="auto" w:fill="EAEC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commander said, "Take the prisoner away." -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Командир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сказал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 “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Уведите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пленного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en-US" w:eastAsia="ru-RU"/>
              </w:rPr>
              <w:t>”.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6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13B" w:rsidRPr="0079113B" w:rsidRDefault="0079113B" w:rsidP="0079113B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 commander ordered the prisoner to be taken away.</w:t>
            </w:r>
            <w:r w:rsidRPr="007911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- </w:t>
            </w:r>
            <w:r w:rsidRPr="0079113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Командир приказал увести пленного (или: ... чтобы пленного увели).</w:t>
            </w:r>
          </w:p>
        </w:tc>
      </w:tr>
    </w:tbl>
    <w:p w:rsidR="00035470" w:rsidRDefault="00035470"/>
    <w:sectPr w:rsidR="00035470" w:rsidSect="0003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13B"/>
    <w:rsid w:val="00035470"/>
    <w:rsid w:val="007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70"/>
  </w:style>
  <w:style w:type="paragraph" w:styleId="3">
    <w:name w:val="heading 3"/>
    <w:basedOn w:val="a"/>
    <w:link w:val="30"/>
    <w:uiPriority w:val="9"/>
    <w:qFormat/>
    <w:rsid w:val="00791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1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2936</Words>
  <Characters>16737</Characters>
  <Application>Microsoft Office Word</Application>
  <DocSecurity>0</DocSecurity>
  <Lines>139</Lines>
  <Paragraphs>39</Paragraphs>
  <ScaleCrop>false</ScaleCrop>
  <Company>DG Win&amp;Soft</Company>
  <LinksUpToDate>false</LinksUpToDate>
  <CharactersWithSpaces>19634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1</cp:revision>
  <dcterms:created xsi:type="dcterms:W3CDTF">2011-02-04T08:49:00Z</dcterms:created>
  <dcterms:modified xsi:type="dcterms:W3CDTF">2011-02-04T08:50:00Z</dcterms:modified>
</cp:coreProperties>
</file>