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84" w:rsidRPr="00EA0984" w:rsidRDefault="00EA0984" w:rsidP="00EA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84">
        <w:rPr>
          <w:rFonts w:ascii="Times New Roman" w:eastAsia="Times New Roman" w:hAnsi="Times New Roman" w:cs="Times New Roman"/>
          <w:sz w:val="24"/>
          <w:szCs w:val="24"/>
        </w:rPr>
        <w:t xml:space="preserve">Послание Президента Республики Казахстан 2003г.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A0984" w:rsidRPr="00EA0984" w:rsidTr="00EA098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984" w:rsidRPr="00EA0984" w:rsidRDefault="00EA0984" w:rsidP="00E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9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A0984" w:rsidRPr="00EA0984" w:rsidRDefault="00EA0984" w:rsidP="00E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2003 г.</w:t>
            </w:r>
          </w:p>
          <w:p w:rsidR="00EA0984" w:rsidRPr="00EA0984" w:rsidRDefault="00EA0984" w:rsidP="00E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ОСНОВНЫЕ НАПРАВЛЕНИЯ ВНУТРЕННЕЙ И ВНЕШНЕЙ ПОЛИТИКИ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НА 2004 ГОД </w:t>
            </w:r>
            <w:r w:rsidRPr="00EA098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A09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Дорогие соотечественники!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Уважаемые депутаты! </w:t>
            </w:r>
          </w:p>
          <w:p w:rsidR="00EA0984" w:rsidRPr="00EA0984" w:rsidRDefault="00EA0984" w:rsidP="00EA09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Наша страна продолжает успешно развиваться в соответствии с долгосрочной Стратегией “Казахстан-2030” и десятилетним стратегическим планом.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 последние годы мы добились многого. Успехи Казахстана в рыночных преобразованиях, экономический рост и повышение уровня жизни населения общеизвестны и получили признание у мирового сообщества.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Принимаются последовательные меры по укреплению национальной безопасности и внутриполитической стабильности, дальнейшей демократизации общества, развитию регионального сотрудничества.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Главное, у нас идет непрерывный и плодотворный поиск перспективных путей устойчивого развития общества и государства, экономики и социальной сферы.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настоящем Послании будут изложены основные направления экономической и социальной политики, дальнейшей демократизации общества, развития культурно-образовательной и духовной сфер в следующем, 2004 году.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I. Экономический рост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Сегодня Казахстан располагает развитыми, обеспечивающими высокие темпы экономического роста топливно-энергетическим, металлургическим и химическим комплексами.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 же время перед нами встает важнейшая задача обеспечения сбалансированности экономики, опережающего развития перерабатывающей промышленности, высокотехнологичных и наукоемких производств, производственной инфраструктуры и агропромышленного сектора.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1.1. Аграрная политика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прошлогоднем Послании 2003—2005 годы объявлены мной периодом подъема села.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Решение основных задач по возрождению и развитию сельского хозяйства и сельских территорий страны и будет составлять главное содержание социально-экономической политики Правительства на предстоящий период.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ее эффективной реализации уже проведена структурная перестройка в системе государственного управления.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течение минувшего года разработаны и внесены в Парламент проекты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Земельного, Водного и Лесного кодексов, Закона “Об обязательном страховании в растениеводстве”, приняты законы “О ветеринарии”, “О защите растений”, “О семеноводстве”, внесены изменения и дополнения в Закон “О карантине растений”.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соответствии с утвержденными программными документами государство планирует вложить в сельскую экономику за 2003—2005 годы более 150 миллиардов тенге. В том числе в 2004 и 2005 годах с увеличением на 10 миллиардов тенге ежегодно.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предстоящие два года на нужды здравоохранения будет выделено дополнительно 30 миллиардов тенге, по 15 миллиардов ежегодно. Кроме того, ежегодно в 2004—2005 годах в государственном бюджете будет выделяться по 15 миллиардов тенге на инвестиции в сельское образование, здравоохранение и сельские объекты водоснабжения.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Помимо государственной агропродовольственной программы я намерен летом этого года утвердить государственную программу развития сельских территорий.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И, начиная с 2004 года, на ее реализацию государство также будет выделять значительные средства.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Цель этой программы — ускоренное социальное развитие села и оказание содействия в переселении и трудоустройстве населения из депрессивных, экологически и экономически неперспективных сельских территорий.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Должен напомнить, что и возросшие объемы государственной поддержки сельской экономики, и внедрение права частной собственности на землю — все это делается для увеличения доли аграрного сектора в экономике страны и, соответственно, решения социальных проблем на селе.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1.2. Индустриально-инновационная политика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Выстраивая в настоящее время модель сбалансированного и устойчивого развития, мы должны определить пути диверсификации экономики от сырьевой к перерабатывающей.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Минеральное сырье, которым богат Казахстан, является невозобновляемым ресурсом, и месторождения со временем истощаются. И это может привести в будущем к потере экономической независимости, а затем — и политической.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Поэтому по моему поручению Правительство разработало Программу индустриально-инновационного развития до 2015 года.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Главная задача — увеличить ВВП к этому сроку по сравнению с 2000 годом в 3,5 раза.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Основная цель программы — создание предпринимательского климата, конкурентной среды, системы общественных институтов, которые будут стимулировать частный сектор к созданию производств с высокой добавленной стоимостью.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 этом отношении значительный потенциал по созданию таких производств имеют черная и цветная металлургия страны, переработка сырья, в том числе сельскохозяйственного.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Современные способы организации подобных производств таковы, что требуют государственного поощрения, создания высокотехнологичных центров.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Надо умело использовать имеющуюся научную базу посредством создания технопарков: в поселке Алатау под Алматы — центра информационных технологий, в Степногорске — биотехнологического центра, в Курчатове — центра ядерных технологий.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 реализации программы необходимо будет уделить особое внимание машиностроению, особенно нефтегазовому, а также развитию транспорта.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Государственная поддержка программы будет заключаться в льготном кредитовании, страховании экспорта, долевом участии в учредительном капитале, в распространении коммерческой информации.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Мы планируем, что непосредственные государственные затраты инвестиционного характера составят в среднем 38 миллиардов тенге (250 миллионов долларов) в год. Значительная часть этих средств будет направлена на создание и модернизацию производственной и научной инфраструктуры.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этой связи необходимо пересмотреть наши подходы к научной и инновационной практике.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Реформа науки должна коснуться не только структурных преобразований, но и объемов ее финансирования. То есть объем государственного финансирования научных и прикладных исследований должен быть повышен.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Поставленные задачи требуют пересмотра принципов внешнеторговой деятельности. Уже сейчас ясно, что страна должна взять ориентир на либерализацию торговли, увязав ее с региональной интеграцией, переходом на мировые стандарты, с экспортной ориентацией производства товаров и услуг.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целях реализации Программы индустриально-инновационного развития будет создана и капитализирована система институтов развития.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их числе — уже действующий Национальный фонд, выполняющий сберегательную и стабилизирующую функции.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ближайшее время будет создан Казахстанский инвестиционный фонд. Он призван способствовать созданию казахстанских компаний, производящих товары с высокой добавленной стоимостью, путем долевого участия в капитале.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целях обеспечения постоянного взаимодействия научно-технической и предпринимательской сферы будет создан Инновационный фонд с закреплением за ним более широких полномочий по развитию и внедрению инноваций, венчурного предпринимательства.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Банк развития Казахстана уже начал свою деятельность по кредитованию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отечественных предприятий, работающих в несырьевом секторе экономики, выдав кредитов на 23 миллиарда тенге (150 миллионов долларов). Его задача — способствовать развитию обрабатывающей промышленности и производственной инфраструктуры.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Правительству также необходимо создать Корпорацию по страхованию экспорта, которая станет заниматься страхованием политических рисков, связанных с международной торговлей.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Необходимо подчеркнуть, что государственные институты развития не будут замещать или вытеснять рынок, а станут движущей силой конкурентоспособной экономики, вовлекут частные предприятия в инновационные процессы на принципах партнерства.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1.3. Политика интеграции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Ускоренному экономическому росту будут способствовать интеграционные инициативы нашего государства. Как вы знаете, недавно Россия, Казахстан, Украина и Беларусь, составляющие более 90 процентов от общей экономики СНГ, объявили о формировании организации региональной интеграции. Наша страна будет выступать последовательным сторонником практической реализации целей этого объединения.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Многое здесь будет зависеть от гармонизации законодательных баз наших государств и активного участия в этом процессе парламентариев.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1.4. Инвестиционная политика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Напомню, что в текущем десятилетии в социально-экономической сфере мы обязались удвоить валовой внутренний продукт и решить в основном проблему бедности и безработицы.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этой связи на 2004 год главной задачей в сфере экономики ставится достижение максимальных темпов экономического роста.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напрямую зависит от быстрого роста инвестиций и повышения нормы накопления в валовом внутреннем продукте.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поддержания устойчиво высоких темпов экономического роста нам нужно довести в течение ближайших 4—5 лет объемы валовых накоплений основного капитала по отношению к ВВП до уровня 28 процентов. В том числе добиться роста государственных инвестиций от 2 до 4 процентов от ВВП.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Уже сегодня видно, что государственный бюджет в этом году будет перевыполнен и приблизится к психологически важному уровню в один триллион тенге.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Поэтому есть необходимость уточнить бюджет уже в мае текущего года, а сверхплановые поступления от продажи пакетов акций крупных государственных предприятий, работающих в стратегических отраслях экономики, направить в Национальный фонд.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этой связи я поручаю Правительству при уточнении в Парламенте бюджета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текущего года направить излишки средств как на накопление, так и на социальное развитие.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1.4.1. Государственные инвестиции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целях создания и капитализации вышеназванных финансовых институтов, обеспечивающих реализацию индустриально-инновационной программы, предлагаю направить: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на увеличение уставного капитала Банка развития и наполнения его кредитных ресурсов — 12 миллиардов тенге;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в уставный капитал создаваемого Казахстанского инвестиционного фонда — 23 миллиарда тенге;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создаваемому Инновационному фонду — 3 миллиарда тенге;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для создания Корпорации по страхованию экспорта — 7,7 миллиарда тенге.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1.4.2. Развитие Астаны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Сейчас практически уже ни у кого не вызывает сомнений стратегическая необходимость и целесообразность переноса столицы в центр страны и ее обустройства в современном стиле.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Начав реализовывать большие планы по улучшению архитектурного облика нашей столицы, мы не должны и не можем позволить себе не довести это дело до конца.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 экономических, политических и социальных выгодах от строительства новой столицы страны мы не раз говорили.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Так, за годы создания и развития Астаны в ее обустройство вложено уже порядка 2,5 миллиарда долларов из различных источников, что внесло свою лепту в экономический рост страны, оживление производства, создание рабочих мест и увеличение налоговых сборов.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 примеру Астаны преобразились все областные центры страны. Программа “Расцвет Астаны — расцвет Казахстана” действует.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Мы благодарны дружественным странам, нашим иностранным инвесторам, отечественным предпринимателям, которые вносят значительный вклад в строительство столицы.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выделенные ими по моей просьбе безвозмездные средства только в этом году строятся объекты на сумму около 200 миллионов долларов США.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 в дальнейшем нам необходимо переходить на плановое строительство столицы за счет бюджетных средств, основываясь на долгосрочных и среднесрочных планах и программах ее развития.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Правительству совместно с акиматом Астаны нужно позаботиться о том, чтобы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строительство объектов социально-культурного назначения велось в соответствии с намеченными планами.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1.4.3. Частные инвестиции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нашей экономике все большую роль должен играть частный сектор. Напомню, что сегодня совокупный капитал пенсионной накопительной системы приближается к 300 миллиардам тенге. Депозиты в банковской системе превысили 600 миллиардов.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Совокупный собственный капитал банков увеличился за год более чем на треть и превысил миллиард долларов, а кредиты экономике за последние три года увеличились в 4,5 раза.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 это, конечно же, обеспечивает и поддерживает высокие темпы экономического роста.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 мы заинтересованы в гораздо большем росте частных накоплений и сбережений, а главное — инвестиций в экономику.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1.5. Налоговая политика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Можно считать непреложной истиной, что чем меньше налоги — тем больше частных инвестиций.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Поэтому я поручаю Правительству внести в Парламент предложение о дальнейшем снижении ставок отдельных налогов.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Считаю, что начиная с 1 января 2004 года нам необходимо: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снизить ставку налога на добавленную стоимость с 16 до 15 процентов;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снизить ставку социального налога, дифференцировав ее от 20 до 7 процентов в зависимости от уровня расходов работодателей на оплату труда по регрессивной шкале;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снизить максимальную ставку индивидуального подоходного налога с 30 до 20 процентов.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Поручаю Правительству, учитывая положительный опыт деятельности субъектов малого бизнеса в условиях упрощенного налогообложения, изучить возможность расширения сферы специальных налоговых режимов.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II. Социальное развитие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Наращивая темпы экономического роста, мы не только укрепляем экономическую мощь страны, но и создаем все более широкие возможности для решения задач социального развития.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Важнейший элемент этой политики — дальнейшее повышение пенсий и заработной платы.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2.1. Пенсии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Считаю необходимым увеличить уровень минимальной пенсии до 5,5 тысячи тенге.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Уверен, что пришло время, а у страны появились и возможности, для установления более справедливой шкалы пенсий с учетом трудового вклада каждого пенсионера, стажа его работы, заработной платы, с которой он ушел на пенсию.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даст возможность повысить пенсии почти миллиону пенсионеров.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решению этой сложной и достаточно дорогостоящей, но благородной задачи мы должны приступить незамедлительно. Поручаю Правительству осуществить дифференцированное повышение пенсий: с 1 июня текущего года сделать их перерасчет, а с 1 июля — приступить к выплатам. И новую минимальную пенсию также начать выплачивать с 1 июля.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Расчеты показывают, что для этого необходимо дополнительно выделить в течение полутора лет около 60 миллиардов тенге, в том числе около 20 миллиардов уже в этом году.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результате средний размер пенсий в следующем году должен превысить уровень восьми тысяч тенге.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2.2. Заработная плата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Минимальная заработная плата в этом году достигла уровня минимальной пенсии, хотя должна ее превышать.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Поэтому с 1 января следующего года она будет увеличена с 5 000 до 6 600 тенге, или на 32 процента.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предыдущие годы мы повышали заработную плату работникам бюджетных учреждений. Только учителям в прошлом году заработная плата была увеличена более чем на 35 процентов.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связи с продолжением активной социальной политики начиная со следующего года заработная плата работников бюджетной сферы будет увеличена в среднем еще на 20 процентов. При этом планируется дальнейшее совершенствование системы оплаты труда.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 же время в рамках разрабатываемой новой системы оплаты труда заработная плата государственных служащих возрастет в среднем на 50 процентов.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 этом Правительство должно уточнить сетку оплаты труда, и в первую очередь, чтобы повышение коснулось низкооплачиваемых работников.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целом на повышение заработной платы в 2004 году из государственного бюджета будет выделено более 50 миллиардов тенге.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Кроме того, в целях поддержки людей с низким уровнем доходов поручаю Правительству при снижении налогов не менее чем на 30 процентов повысить необлагаемый минимум для исчисления индивидуального подоходного налога.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Эти меры позволят улучшить благосостояние большинства казахстанцев с низкими доходами и станут важным фактором значительного сокращения безработицы.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Еще один важный вопрос. Нам необходимо серьезно задуматься над восполнением миграционных потерь нашей страны. Это серьезная проблема, от решения которой зависит реализация наших планов.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Поэтому Правительство должно разработать программу, включающую: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увеличение рождаемости,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снижение смертности за счет улучшения здравоохранения,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увеличение приема иммигрантов, прежде всего из числа бывших казахстанцев работоспособного возраста.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Исходя из этого, я также ставлю задачу на следующий год увеличить вдвое квоту для оралманов, дополнительно направив на эти цели два миллиарда тенге.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2.3. Сохранение культурно-исторического наследия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качестве важнейшей составляющей развития духовной и образовательной сферы предлагаю в этом году разработать и начать реализацию специальной среднесрочной программы “Культурное наследие”, которая включала бы в себя ряд масштабных проектов.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Ее цель: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во-первых, создать целостную систему изучения огромного культурного наследия народа, в том числе и современной национальной культуры, фольклора, традиций и обычаев.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Во-вторых, обеспечить воссоздание значительных историко-культурных и архитектурных памятников, имеющих особое значение для национальной истории.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В-третьих, обобщить многовековой опыт национальной литературы и письменности и создать развернутые художественные, научные, биографические серии.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В-четвертых, создать на государственном языке полноценный фонд гуманитарного образования на базе лучших достижений мировой научной мысли, культуры и литературы.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числе мер по культурно-духовному развитию особое внимание должно быть уделено развитию культурной среды нашей столицы.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Поручаю Правительству с участием Администрации Президента в трехмесячный срок подготовить соответствующее решение по этому поводу.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* * *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 предложенные мной меры, особенно в части социального развития и необходимости накоплений в целях поддержания высоких темпов экономического роста, сбалансированы и соответствуют нашим возможностям.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Поэтому обращаюсь к депутатам Парламента за поддержкой этих предложений. Они, несомненно, заметно улучшат благосостояние значительной части граждан нашей страны.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III. Демократизация и эффективное управление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Казахстанцы знают, что мы последовательно движемся к открытому обществу по принципу: сначала экономика, потом политика.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Мы знаем и другое.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Если бы в начале 90-х годов было упущено управление страной, то в годы тяжелого кризиса и в условиях многонациональной страны мы могли бы потерять государство, не решить задачи реформирования экономики. Тому есть реальные примеры. Мы же констатируем, что пришли к успеху.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Теперь достигнутое нами в экономике и государственном строительстве позволяет более глубоко сосредоточиться на вопросах дальнейшей либерализации политической системы.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будет очередным этапом развития гражданского общества с учетом наших реалий.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сегодня у нас сформированы ключевые институты демократии и гражданского общества.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Только за последнее время учрежден институт омбудсмена, созданы Национальный совет, Общественный совет по средствам массовой информации.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 Правительстве работает постоянно действующее Совещание по выработке предложений по дальнейшей демократизации и развитию гражданского общества.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После принятия нового закона о партиях в стране укрепляется партийная система, активизируются неправительственные организации и, самое главное, в обществе утверждается демократический тип политической культуры.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Последовательно реализуя нашу политику в этом направлении, нам предстоит сделать на этом пути очередные шаги.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Предлагаю на предстоящий период программу политических реформ, включающую пять приоритетных направлений.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Первое.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Нам необходимо провести модернизацию системы государственного управления. Ее главные задачи — четкое разграничение компетенции между уровнями государственного управления, совершенствование системы межбюджетных отношений.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состоявшемся вчера заседании Национального совета мы рассмотрели изменения и дополнения в Закон “О местном государственном управлении”.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Они связаны с дальнейшим расширением полномочий местного государственного управления в решении вопросов территориального развития, организации эффективного управления на нижних уровнях, прежде всего на селе.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 для этого необходимо внести изменения и дополнения почти в 150 законов. Поэтому ставлю перед Правительством задачу к началу 2004 года подготовить соответствующие изменения в законодательно-правовую базу, обеспечивающие эффективное функционирование всех уровней власти.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Завершается разработка проекта Бюджетного кодекса, который уже в мае текущего года Правительство обязано внести на рассмотрение Парламента.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Поэтому я хотел бы обратиться к депутатам с просьбой: внимательно изучить его и принять в этом году, с тем, чтобы уже со следующего года мы могли начать формирование бюджета на 2005 год на основе нового Бюджетного кодекса.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 проект закона о республиканском бюджете на 2004 год будет разрабатываться исходя из норм действующего Закона “О бюджетной системе”.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Как только мы завершим работу по определению полномочий уровней управления и их финансового обеспечения, логическим завершением этого процесса будет расширение практики выборности глав местных исполнительных органов.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Наша главная задача — сделать власть на местах более ответственной перед людьми, приближенной к каждодневным проблемам и заботам конкретного человека.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Полагаю, что на уровне сельских округов можно ввести выборность акимов на определенный срок.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Затем уже следует провести эксперимент с выборами районных акимов. По его итогам нужно будет определиться с целесообразностью этой практики и наиболее оптимальной моделью.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 надо помнить, что выборность акимов — не самоцель. Этот вопрос следует решать поэтапно, по мере создания необходимых условий.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Считаю также необходимым незамедлительно приступить к созданию условий для подготовки кадров всех уровней управления. Учеба в лучших университетах мира, создание элитных университетов в стране, а также укрепление отечественной Академии государственной службы — вот задачи сегодняшнего дня.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Мы будем двигаться шаг за шагом, сохраняя ценности нашей культуры, единство, межнациональное и межконфессиональное согласие, политическую стабильность. Я не устаю об этом повторять.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 при этом всегда надо отдавать себе отчет в том, что ни одна страна не достигла совершенства в государственном и политическом устройстве, никто не построил идеальных межбюджетных отношений.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Даже у развитых цивилизованных стран этапы либерализации и децентрализации сменяются резким усилением роли государства и централизацией: все зависит от конкретно-исторических условий и объективности этапов развития.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Следует хорошо понимать, что попытки копирования чужого опыта, по меткому выражению одного из международных экспертов, сродни хирургической операции по трансплантации органов, когда, как вы знаете, происходит сильнейшая реакция отторжения.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таких вопросах надо быть осторожным и все тщательно взвешивать.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Поручаю Правительству глубоко изучить данный вопрос с учетом аналогичного зарубежного опыта и внести конкретные предложения.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Второе.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Предстоит продолжить совершенствование избирательной системы. Избирательный процесс должен стать еще более прозрачным и открытым.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Еще в прошлом году по моему поручению был разработан законопроект “О внесении изменений и дополнений в Конституционный закон “О выборах в Республике Казахстан”.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Он учитывает рекомендации “круглых столов”, проведенных с политическими партиями Центризбиркомом совместно с ОБСЕ. В начале этого года законопроект прошел обсуждение на заседаниях постоянно действующего Совещания.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Правительству нужно его доработать с учетом высказанных общественностью замечаний и предложений и внести в Парламент.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Основной целью этого закона должна быть прозрачность, открытость и конкурентность избирательных процессов.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Следует внедрить автоматизированную информационную систему составления списков избирателей, голосования, установления итогов голосования и определения результатов выборов.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Третье.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Важным направлением демократизации политической системы является дальнейшее укрепление институтов гражданского общества.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Наша задача — способствовать тому, чтобы существовали сильные и ответственные партии, пользующиеся массовой поддержкой и высоким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авторитетом. Это отвечает стратегическим интересам страны.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Считаю необходимым, чтобы политические партии получили исключительное право выдвигать кандидатов в депутаты Мажилиса при сохранении института самовыдвижения.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Партии должны иметь и более широкие возможности для осуществления контроля при подведении итогов голосования.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По-иному нужно строить взаимодействие с неправительственными организациями.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Полагаю, что была бы продуктивной практика экономической поддержки НПО через систему государственного социального заказа на конкурсной основе.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этого необходимо ускорить подготовку и принятие законопроектов “О неправительственных организациях в Республике Казахстан” и “О государственном социальном заказе”.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Эта работа неоправданно затянулась.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Правительству необходимо указанные законопроекты доработать и внести в Парламент.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Начало широкомасштабному сотрудничеству должен положить гражданский форум — общереспубликанский съезд НПО. Необходимо провести его во втором полугодии текущего года.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Четвертое.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Мы должны точно определиться с ролью и местом средств массовой информации в процессе демократизации нашего общества.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 годы независимости в Казахстане созданы политические, экономические и правовые условия для функционирования независимых средств массовой информации. Это реальность, подтверждаемая законодательными и нормативными актами.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Подавляющее большинство СМИ — негосударственные.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 суть вопроса не в этом, а в реальном механизме функционирования печати и телевидения, когда нет цензуры, когда созданы льготные механизмы для работы СМИ, когда четко прописан юридический механизм их деятельности. Есть серьезные ресурсы финансовой поддержки масс-медиа, которые государство активно использует именно последний год. Кстати, только в текущем году уже зарегистрировано более 50 новых средств массовой информации.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та высота, которую государство и журналистское сообщество достигли вместе.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это серьезное завоевание, значение которого трудно переоценить.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Но мы должны задуматься о новых направлениях развития медийного пространства. Речь идет о взаимной ответственности общества и СМИ, власти и журналистов.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Эта проблема имеется не только в Казахстане, она есть у всех современных обществ. События последнего времени ясно дают понять, что интересы национальной безопасности, политической стабильности, межнационального консенсуса, конфессионального мира становятся приоритетными не только на государственном, но и межгосударственном уровне.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Как мы наблюдаем, при определенных условиях СМИ даже самых демократических государств выбирают четкую позицию защиты национальных интересов. Мы не должны становиться исключением.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Назрела необходимость принятия нового закона о СМИ, который учел бы современные реалии обеспечения свободы слова, а также защиты журналистов от давления собственников и ужесточил бы ответственность чиновников за вмешательство в деятельность свободной прессы.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другой стороны, необходимо также четко определить ответственность СМИ за нарушения законов. Общество требует свободы слова, а не свободы клеветы и дезинформации.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Правительству совместно с журналистами и общественностью необходимо разработать и внести в текущем году соответствующий законопроект в Парламент.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Правительство должно четко отслеживать процессы конкуренции на рынке СМИ, пресекая и не допуская его монополизации.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массовой информации становятся зрелыми, понимают интересы страны, а значит — и свои собственные интересы. И, надеюсь, ответят на заботу об их развитии ответственной позицией, состоящей в распространении объективной информации.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аксиомы, которые все должны усвоить по той простой причине, что иного механизма просто нет.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Лидерами диалога власти и СМИ потенциально могут и должны стать в первую очередь общественные объединения журналистов и Общественный совет по средствам массовой информации при Президенте страны.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Пятое.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Одной из главных проблем остается совершенствование деятельности правоохранительных и судебных органов. Полагаю, что эту проблему нужно рассматривать прежде всего с позиций обеспечения защиты неотъемлемых прав и свобод граждан.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Важно продолжить дальнейшую гуманизацию сферы уголовного права.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того чтобы ввести мораторий на применение смертной казни, Правительству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пора приступить к созданию организационных, материальных и законодательных условий решения данного вопроса, в частности, ввести такой вид наказания, как пожизненное лишение свободы.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Практика показывает, что внимание и забота государства к нуждам судебной системы должны сопровождаться повышением требовательности к судейскому корпусу.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Граждане до сих пор не видят в суде инструмента защиты их прав и восстановления справедливости.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Нужно подумать о поэтапном вводе института присяжных заседателей.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Следует также усилить правовые рычаги контроля за деятельностью судов, естественно, без вмешательства в процесс отправления правосудия.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Необходимо повысить качество профессиональной подготовки судей. Видимо, целесообразно создать специальную учебную магистратуру. Судьями должны становиться, как правило, только окончившие ее.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соответствии с Конституцией следует усилить судебный контроль за процессуальной деятельностью органов уголовного преследования, вплоть до внедрения института судебного санкционирования ареста.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Также нужно законодательно установить упрощенные и ускоренные процедуры, как на стадии досудебного рассмотрения дела, так и в судебных инстанциях.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* * *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Дорогие казахстанцы! </w:t>
            </w: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EA0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Уважаемые парламентарии!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 помните, что в самые трудные годы я никогда не обещал народу “златых гор” и не делал популистских заявлений, а всегда честно предупреждал, что нас ждут трудности и тяготы реформ, которые лягут на плечи простого народа. Но я убеждал людей в том, что наступит время и жизненный уровень народа будет неуклонно повышаться.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кратчайший исторический срок мы провели самые быстрые экономические и политические реформы. Изменились мы сами, наше мышление и мировоззрение. Мы без особых подсказок поняли, что только собственный труд станет источником благосостояния, а государство должно создать для этого законные условия.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Сегодня я могу ответственно сказать, что я выполняю обещанное. Рост экономики Казахстана служит нашей главной цели — росту благосостояния народа.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Я говорил об этом времени, и вот оно наступило.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Мне выпала честь объявить о крупнейших в нашей новейшей истории повышениях социальных расходов, которые мы начнем уже скоро и которые затронут каждого казахстанца и каждую семью.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На эти цели из государственной казны в течение полутора лет будет выделено дополнительно более 120 миллиардов тенге, что несопоставимо с прежними годами.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Если экономика будет работать так же хорошо, то эта тенденция будет сохраняться, как это и было предусмотрено долгосрочной Стратегией “Казахстан-2030”.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Сегодня, в отличие от прошлых лет, у нас есть в наличии программы развития и совершенствования по четырем стержневым опорным направлениям, на которых основывается наша экономика: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агропродовольственная программа;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индустриально-инновационная программа;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развития инфраструктуры и энергетики;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— программы социального развития.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Сегодня, в отличие от прошлых лет, у нас есть в наличии и необходимые финансовые ресурсы.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Дело — за слаженной работой всех ветвей власти, за эффективными законами и их исполнением.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9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 наша сплоченность и созидательная энергия, стремление сохранить стабильность, гражданское и общенациональное согласие, обеспечить мир и спокойствие в стране будут главным залогом поступательного продвижения Казахстана к процветанию и благополучию. </w:t>
            </w:r>
          </w:p>
          <w:p w:rsidR="00EA0984" w:rsidRPr="00EA0984" w:rsidRDefault="00EA0984" w:rsidP="00E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9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A0984" w:rsidRPr="00EA0984" w:rsidRDefault="00EA0984" w:rsidP="00EA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8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1105A6" w:rsidRDefault="001105A6"/>
    <w:sectPr w:rsidR="0011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A0984"/>
    <w:rsid w:val="001105A6"/>
    <w:rsid w:val="00EA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4655</Words>
  <Characters>26537</Characters>
  <Application>Microsoft Office Word</Application>
  <DocSecurity>0</DocSecurity>
  <Lines>221</Lines>
  <Paragraphs>62</Paragraphs>
  <ScaleCrop>false</ScaleCrop>
  <Company>Reanimator Extreme Edition</Company>
  <LinksUpToDate>false</LinksUpToDate>
  <CharactersWithSpaces>31130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2013-01-30T10:00:00Z</dcterms:created>
  <dcterms:modified xsi:type="dcterms:W3CDTF">2013-01-30T10:00:00Z</dcterms:modified>
</cp:coreProperties>
</file>