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A460B" w:rsidRPr="004A460B" w:rsidTr="004A460B">
        <w:trPr>
          <w:tblCellSpacing w:w="0" w:type="dxa"/>
        </w:trPr>
        <w:tc>
          <w:tcPr>
            <w:tcW w:w="0" w:type="auto"/>
            <w:hideMark/>
          </w:tcPr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ПОСЛАНИЕ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ПРЕЗИДЕНТА РЕСПУБЛИКИ КАЗАХСТАН</w:t>
            </w:r>
            <w:r w:rsidRPr="004A46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-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ЛИДЕРА НАЦИИ Н. А. НАЗАРБАЕВА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НАРОДУ КАЗАХСТАНА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СТРАТЕГИЯ «Казахстан-2050»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Новый политический курс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состоявшегося государства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 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I.  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</w:t>
            </w:r>
          </w:p>
          <w:p w:rsidR="004A460B" w:rsidRPr="004A460B" w:rsidRDefault="004A460B" w:rsidP="004A46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Сильное и успешное государство</w:t>
            </w:r>
          </w:p>
          <w:p w:rsidR="004A460B" w:rsidRPr="004A460B" w:rsidRDefault="004A460B" w:rsidP="004A46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Устойчивый процесс демократизации и либерализации</w:t>
            </w:r>
          </w:p>
          <w:p w:rsidR="004A460B" w:rsidRPr="004A460B" w:rsidRDefault="004A460B" w:rsidP="004A46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Согласие и мир различных социальных, этнических и религиозных групп</w:t>
            </w:r>
          </w:p>
          <w:p w:rsidR="004A460B" w:rsidRPr="004A460B" w:rsidRDefault="004A460B" w:rsidP="004A46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Национальная экономика. Наша роль в международном разделении труда</w:t>
            </w:r>
          </w:p>
          <w:p w:rsidR="004A460B" w:rsidRPr="004A460B" w:rsidRDefault="004A460B" w:rsidP="004A46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Сильная социальная политика, которая обеспечила общественную стабильность и согласие</w:t>
            </w:r>
          </w:p>
          <w:p w:rsidR="004A460B" w:rsidRPr="004A460B" w:rsidRDefault="004A460B" w:rsidP="004A46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Страна, признанная мировым сообществом</w:t>
            </w:r>
          </w:p>
          <w:p w:rsidR="004A460B" w:rsidRPr="004A460B" w:rsidRDefault="004A460B" w:rsidP="004A46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Наша активная роль в продвижении режима ядерного нераспространения</w:t>
            </w:r>
          </w:p>
          <w:p w:rsidR="004A460B" w:rsidRPr="004A460B" w:rsidRDefault="004A460B" w:rsidP="004A46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Стратегия Казахстан-2030. Основные итоги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II.  Десять глобальных вызовов ХХI века</w:t>
            </w:r>
          </w:p>
          <w:p w:rsidR="004A460B" w:rsidRPr="004A460B" w:rsidRDefault="004A460B" w:rsidP="004A460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Первый вызов – ускорение исторического времени</w:t>
            </w:r>
          </w:p>
          <w:p w:rsidR="004A460B" w:rsidRPr="004A460B" w:rsidRDefault="004A460B" w:rsidP="004A460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Второй вызов – глобальный демографический дисбаланс</w:t>
            </w:r>
          </w:p>
          <w:p w:rsidR="004A460B" w:rsidRPr="004A460B" w:rsidRDefault="004A460B" w:rsidP="004A460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Третий вызов – угроза глобальной продовольственной безопасности</w:t>
            </w:r>
          </w:p>
          <w:p w:rsidR="004A460B" w:rsidRPr="004A460B" w:rsidRDefault="004A460B" w:rsidP="004A460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Четвертый вызов – острый дефицит воды</w:t>
            </w:r>
          </w:p>
          <w:p w:rsidR="004A460B" w:rsidRPr="004A460B" w:rsidRDefault="004A460B" w:rsidP="004A460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Пятый вызов – глобальная энергетическая безопасность</w:t>
            </w:r>
          </w:p>
          <w:p w:rsidR="004A460B" w:rsidRPr="004A460B" w:rsidRDefault="004A460B" w:rsidP="004A460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Шестой вызов – исчерпаемость природных ресурсов</w:t>
            </w:r>
          </w:p>
          <w:p w:rsidR="004A460B" w:rsidRPr="004A460B" w:rsidRDefault="004A460B" w:rsidP="004A460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Седьмой вызов – Третья индустриальная  революция</w:t>
            </w:r>
          </w:p>
          <w:p w:rsidR="004A460B" w:rsidRPr="004A460B" w:rsidRDefault="004A460B" w:rsidP="004A460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Восьмой вызов – нарастающая социальная нестабильность</w:t>
            </w:r>
          </w:p>
          <w:p w:rsidR="004A460B" w:rsidRPr="004A460B" w:rsidRDefault="004A460B" w:rsidP="004A460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Девятый вызов – кризис ценностей нашей цивилизации</w:t>
            </w:r>
          </w:p>
          <w:p w:rsidR="004A460B" w:rsidRPr="004A460B" w:rsidRDefault="004A460B" w:rsidP="004A460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 xml:space="preserve"> Десятый вызов – угроза новой мировой дестабилизации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III. Стратегия «Казахстан-2050» - Новый политический курс для нового Казахстана в быстро  меняющихся исторических условиях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1. Новая парадигма задач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2.  Куда мы идем? Цели нового политического курса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 Экономическая политика нового курса – всеобъемлющий экономический прагматизм на принципах прибыльности, возврата от инвестиций и конкурентоспособности</w:t>
            </w:r>
          </w:p>
          <w:p w:rsidR="004A460B" w:rsidRPr="004A460B" w:rsidRDefault="004A460B" w:rsidP="004A460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Всеобъемлющий экономический прагматизм</w:t>
            </w:r>
          </w:p>
          <w:p w:rsidR="004A460B" w:rsidRPr="004A460B" w:rsidRDefault="004A460B" w:rsidP="004A460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Новая кадровая политика</w:t>
            </w:r>
          </w:p>
          <w:p w:rsidR="004A460B" w:rsidRPr="004A460B" w:rsidRDefault="004A460B" w:rsidP="004A460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Модернизация макроэкономической политики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 3.1. Бюджетная политика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 3.2. Налоговая политика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 3.3. Денежно-кредитная политика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 3.4. Политика управления государственным и внешним долгом</w:t>
            </w:r>
          </w:p>
          <w:p w:rsidR="004A460B" w:rsidRPr="004A460B" w:rsidRDefault="004A460B" w:rsidP="004A460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Развитие инфраструктуры</w:t>
            </w:r>
          </w:p>
          <w:p w:rsidR="004A460B" w:rsidRPr="004A460B" w:rsidRDefault="004A460B" w:rsidP="004A460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Модернизация системы управления государственными  активами</w:t>
            </w:r>
          </w:p>
          <w:p w:rsidR="004A460B" w:rsidRPr="004A460B" w:rsidRDefault="004A460B" w:rsidP="004A460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Новая система управления природными ресурсами</w:t>
            </w:r>
          </w:p>
          <w:p w:rsidR="004A460B" w:rsidRPr="004A460B" w:rsidRDefault="004A460B" w:rsidP="004A460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План следующей фазы индустриализации</w:t>
            </w:r>
          </w:p>
          <w:p w:rsidR="004A460B" w:rsidRPr="004A460B" w:rsidRDefault="004A460B" w:rsidP="004A46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Модернизация сельского хозяйства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  8.1. Развитие фермерства и МСБ в сельхозпереработке и торговле</w:t>
            </w:r>
          </w:p>
          <w:p w:rsidR="004A460B" w:rsidRPr="004A460B" w:rsidRDefault="004A460B" w:rsidP="004A460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Политика в отношении водных ресурсов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 Всесторонняя поддержка предпринимательства – ведущей силы национальной экономики</w:t>
            </w:r>
          </w:p>
          <w:p w:rsidR="004A460B" w:rsidRPr="004A460B" w:rsidRDefault="004A460B" w:rsidP="004A460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Развитие малого и среднего бизнеса</w:t>
            </w:r>
          </w:p>
          <w:p w:rsidR="004A460B" w:rsidRPr="004A460B" w:rsidRDefault="004A460B" w:rsidP="004A460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Новая модель государственно-частного партнерства - «Сильный бизнес – сильное государство». </w:t>
            </w:r>
          </w:p>
          <w:p w:rsidR="004A460B" w:rsidRPr="004A460B" w:rsidRDefault="004A460B" w:rsidP="004A460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Новый этап приватизации – изменение роли государства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3. Новые принципы социальной политики – социальные гарантии и личная ответственность</w:t>
            </w:r>
          </w:p>
          <w:p w:rsidR="004A460B" w:rsidRPr="004A460B" w:rsidRDefault="004A460B" w:rsidP="004A460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Новые принципы социальной политики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            1.1. Минимальный социальный стандарт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    1.2. Адресная социальная поддержка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       1.3. Решение проблем социальных дисбалансов в регионах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    1.4. Модернизация политики занятости и труда</w:t>
            </w:r>
          </w:p>
          <w:p w:rsidR="004A460B" w:rsidRPr="004A460B" w:rsidRDefault="004A460B" w:rsidP="004A460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Защита материнства. Обращение к женщинам</w:t>
            </w:r>
          </w:p>
          <w:p w:rsidR="004A460B" w:rsidRPr="004A460B" w:rsidRDefault="004A460B" w:rsidP="004A460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Защита детства</w:t>
            </w:r>
          </w:p>
          <w:p w:rsidR="004A460B" w:rsidRPr="004A460B" w:rsidRDefault="004A460B" w:rsidP="004A460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Здоровье нации – основа нашего успешного будущего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   4.1. Ключевые приоритеты в области здравоохранения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    4.2. Новые подходы к обеспечению здоровья детей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  4.3. Улучшение системы медицинского образования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  4.4. Качество медицинского обслуживания на селе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            4.5. Развитие физкультуры и спорта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4. Знания и профессиональные навыки – ключевые ориентиры современной системы образования, подготовки и переподготовки кадров</w:t>
            </w:r>
          </w:p>
          <w:p w:rsidR="004A460B" w:rsidRPr="004A460B" w:rsidRDefault="004A460B" w:rsidP="004A460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Приоритеты работы в сфере образования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            1.1. Продление программы «Балапан» до 2020 года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 1.2. Развитие системы инженерного образования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            1.3. Развитие системы социальной ответственности в сфере образования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 1.4. Модернизация методик образования</w:t>
            </w:r>
          </w:p>
          <w:p w:rsidR="004A460B" w:rsidRPr="004A460B" w:rsidRDefault="004A460B" w:rsidP="004A460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Новая политика развития инновационных исследований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 xml:space="preserve">            2.1. Трансферт технологий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 2.2. Кооперация науки и бизнеса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           </w:t>
            </w: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2.3. «Дорожная карта»  по формированию перспективных национальных кластеров</w:t>
            </w:r>
          </w:p>
          <w:p w:rsidR="004A460B" w:rsidRPr="004A460B" w:rsidRDefault="004A460B" w:rsidP="004A460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Обращение к молодежи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5. Дальнейшее укрепление государственности и развитие казахстанской демократии </w:t>
            </w:r>
          </w:p>
          <w:p w:rsidR="004A460B" w:rsidRPr="004A460B" w:rsidRDefault="004A460B" w:rsidP="004A460B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Новый тип государственного управления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 1.1. Совершенствование системы госпланирования и прогнозирования</w:t>
            </w:r>
          </w:p>
          <w:p w:rsidR="004A460B" w:rsidRPr="004A460B" w:rsidRDefault="004A460B" w:rsidP="004A460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Децентрализация управления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 2.1. Разграничение ответственности и полномочий между центром и регионами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 2.2. Концепция развития местного самоуправления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 2.3. Выборность аульных акимов</w:t>
            </w:r>
          </w:p>
          <w:p w:rsidR="004A460B" w:rsidRPr="004A460B" w:rsidRDefault="004A460B" w:rsidP="004A460B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Формирование профессионального госаппарата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           3.1. Второй этап административной реформы</w:t>
            </w:r>
          </w:p>
          <w:p w:rsidR="004A460B" w:rsidRPr="004A460B" w:rsidRDefault="004A460B" w:rsidP="004A460B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Новая система взаимодействия госаппарата с бизнес-сообществом</w:t>
            </w:r>
          </w:p>
          <w:p w:rsidR="004A460B" w:rsidRPr="004A460B" w:rsidRDefault="004A460B" w:rsidP="004A460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Внедрение принципа «нулевой терпимости» к беспорядку </w:t>
            </w:r>
          </w:p>
          <w:p w:rsidR="004A460B" w:rsidRPr="004A460B" w:rsidRDefault="004A460B" w:rsidP="004A460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Борьба с коррупцией</w:t>
            </w:r>
          </w:p>
          <w:p w:rsidR="004A460B" w:rsidRPr="004A460B" w:rsidRDefault="004A460B" w:rsidP="004A460B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Реформа правоохранительных органов и спецслужб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6. Последовательная и предсказуемая внешняя политика – продвижение национальных интересов и укрепление  региональной и глобальной безопасности </w:t>
            </w:r>
          </w:p>
          <w:p w:rsidR="004A460B" w:rsidRPr="004A460B" w:rsidRDefault="004A460B" w:rsidP="004A460B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Приоритеты модернизации внешней политики</w:t>
            </w:r>
          </w:p>
          <w:p w:rsidR="004A460B" w:rsidRPr="004A460B" w:rsidRDefault="004A460B" w:rsidP="004A460B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Развитие экономической и торговой дипломатии</w:t>
            </w:r>
          </w:p>
          <w:p w:rsidR="004A460B" w:rsidRPr="004A460B" w:rsidRDefault="004A460B" w:rsidP="004A460B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Укрепление региональной безопасности</w:t>
            </w:r>
          </w:p>
          <w:p w:rsidR="004A460B" w:rsidRPr="004A460B" w:rsidRDefault="004A460B" w:rsidP="004A460B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Вклад в укрепление глобальной безопасности</w:t>
            </w:r>
          </w:p>
          <w:p w:rsidR="004A460B" w:rsidRPr="004A460B" w:rsidRDefault="004A460B" w:rsidP="004A460B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Укрепление национальной обороноспособности и военной доктрины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7. Новый казахстанский патриотизм – основа успеха нашего многонационального и многоконфессионального общества</w:t>
            </w:r>
          </w:p>
          <w:p w:rsidR="004A460B" w:rsidRPr="004A460B" w:rsidRDefault="004A460B" w:rsidP="004A460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Новый казахстанский патриотизм</w:t>
            </w:r>
          </w:p>
          <w:p w:rsidR="004A460B" w:rsidRPr="004A460B" w:rsidRDefault="004A460B" w:rsidP="004A460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Равенство прав граждан всех этносов</w:t>
            </w:r>
          </w:p>
          <w:p w:rsidR="004A460B" w:rsidRPr="004A460B" w:rsidRDefault="004A460B" w:rsidP="004A460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Культура, традиции и самобытность  </w:t>
            </w:r>
          </w:p>
          <w:p w:rsidR="004A460B" w:rsidRPr="004A460B" w:rsidRDefault="004A460B" w:rsidP="004A460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Казахский язык и триединство язык  </w:t>
            </w:r>
          </w:p>
          <w:p w:rsidR="004A460B" w:rsidRPr="004A460B" w:rsidRDefault="004A460B" w:rsidP="004A460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Роль национальной интеллигенции</w:t>
            </w:r>
          </w:p>
          <w:p w:rsidR="004A460B" w:rsidRPr="004A460B" w:rsidRDefault="004A460B" w:rsidP="004A460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Религия в Казахстане XXI века</w:t>
            </w:r>
          </w:p>
          <w:p w:rsidR="004A460B" w:rsidRPr="004A460B" w:rsidRDefault="004A460B" w:rsidP="004A460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Каким я вижу Казахстан будущего?</w:t>
            </w:r>
          </w:p>
          <w:p w:rsidR="004A460B" w:rsidRPr="004A460B" w:rsidRDefault="004A460B" w:rsidP="004A460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Обращение к нации </w:t>
            </w:r>
          </w:p>
        </w:tc>
      </w:tr>
      <w:tr w:rsidR="004A460B" w:rsidRPr="004A460B" w:rsidTr="004A460B">
        <w:trPr>
          <w:tblCellSpacing w:w="0" w:type="dxa"/>
        </w:trPr>
        <w:tc>
          <w:tcPr>
            <w:tcW w:w="30" w:type="dxa"/>
            <w:vAlign w:val="center"/>
            <w:hideMark/>
          </w:tcPr>
          <w:p w:rsidR="004A460B" w:rsidRPr="004A460B" w:rsidRDefault="004A460B" w:rsidP="004A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60B" w:rsidRPr="004A460B" w:rsidRDefault="004A460B" w:rsidP="004A4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A460B" w:rsidRPr="004A460B" w:rsidTr="004A460B">
        <w:trPr>
          <w:tblCellSpacing w:w="0" w:type="dxa"/>
        </w:trPr>
        <w:tc>
          <w:tcPr>
            <w:tcW w:w="0" w:type="auto"/>
            <w:hideMark/>
          </w:tcPr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казахстанцы!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Дорогие соотечественники!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мы собрались накануне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Дня Независимости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уже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более 20 лет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мы 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гордостью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отмечаем этот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великий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декабря 1991 года мы, народ Казахстана, выбрали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суверенитет, свободу, открытость миру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Сегодня эти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стали частью нашей повседневной жизни.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Тогда, в начале пути, все было совсем другим. Теперь же, благодаря нашим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общим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усилиям,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страна преобразилась, ее не узнать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мы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успешное государство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имеющее свое лицо, свои особенности и свою позицию.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первого рубежа досталось нам дорогой ценой.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более 20 лет работала на укрепление суверенитета и политического веса. 20 лет спустя эта цель достигнута. Период становления успешно завершен.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Казахстан начала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 века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независим и уверен в себе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Изменения, происходящие в мире под влиянием затянувшегося глобального кризиса, нас не пугают. Мы к ним готовы. Теперь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наша задача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сохраняя все, чего мы достигли за годы суверенитета,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продолжить устойчивое развитие в XXI веке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главная цель – к 2050 году создать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 благоденствия на основе сильного государства, развитой экономики и возможностей всеобщего труда.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Сильное государство особенно важно для обеспечения условий ускоренного экономического роста.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Сильное государство занимается не политикой выживания, а политикой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планирования, долгосрочного развития и экономического роста.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Поэтому именно сегодня, в канун празднования Дня Независимости, я обращаюсь к вам, мои дорогие сограждане, 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новым Посланием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мое видение перспектив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нашей страны.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Это – новый политический курс.</w:t>
            </w:r>
          </w:p>
          <w:p w:rsidR="004A460B" w:rsidRPr="004A460B" w:rsidRDefault="004A460B" w:rsidP="004A460B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Ровно 15 лет назад мы приняли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Стратегию развития Казахстана до 2030 года.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был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1997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еще не был окончательно преодолен постсоветский хаос, кризис лихорадил Юго-Восточную Азию и некоторые другие рынки. Очень сложно было и нам.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эти годы наша стратегия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как маяк освещала нам путь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позволяя идти вперед, не сбиваясь с главной цели.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Помните 1997 год?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моего выступления в Парламенте были смятение и растерянность.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Многие задавались вопросами: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«Что это – пропаганда?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Обещание манны небесной?»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Настолько амбициозными казались поставленные тогда задачи.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Но, как говорится,  глаза боятся, а руки делают. 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нами стояла гигантская задача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переломить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 событий. Построить новую страну.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ее решить, мы должны были провести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тройную модернизацию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построить государство и совершить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прорыв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рыночную экономику, заложить основы социального государства, перестроить общественное сознание. Мы должны были определить наш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собственный путь.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этот путь был очерчен в Стратегии «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Казахстан-2030».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документ дал нам видение стратегических целей и задач, стал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важнейшим мировоззренческим прорывом.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мудрость гласит: «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Мақсат – жетiстiктiң желкенi». Только правильно поставленные цели приводят к успеху.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Сегодня для меня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большая честь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заявить о том,  что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мы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сделали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правильный выбор.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глобальный кризис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 – 2009 годов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подтвердил это. 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Казахстан устоял. Кризис не разрушил наши достижения и сделал нас сильнее.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Выбранная нами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политическая, социально-экономическая и внешнеполитическая модель развития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доказала свою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эффективность.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 Сильное успешное государство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Наше главное достижение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 создали независимый Казахстан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юридически оформили наши границы. Сформировали интегрированное экономическое пространство страны. Заново наладили и укрепили в стране производственные связи. Сегодня все регионы работают в неразрывной связке друг с другом.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Провели исторически важные конституционные и политические реформы, которые создали современную систему государственного управления, основанную на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разделении ветвей власти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Построили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новую столицу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страны – Астану. Это современный город, который стал нашим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символом и гордостью.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смогли использовать потенциал столицы для того, чтобы показать миру возможности нашей страны. Именно поэтому международное сообщество выбрало Казахстан местом проведения Всемирной выставки «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EXPO-2017»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Этого бы не было, если бы не было Астаны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Такой чести удостаиваются далеко не все. Достаточно сказать, что наша страна стала первой на всем постсоветском пространстве, кто председательствовал в ОБСЕ, провел саммит этой организации и проведет у себя EXPO-2017 – мероприятие планетарного масштаба.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Устойчивый процесс демократизации и либерализации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движемся по ясной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формуле: «Сначала – экономика, потом -  политика»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Каждый этап политических реформ увязывается с уровнем развития экономики. Поэтому мы последовательно идем по пути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политической либерализации.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Только так можно модернизировать страну и сделать ее конкурентоспособной.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за шагом наше общество приближается к самым высоким стандартам в области демократизации и прав человека.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закрепили  фундаментальные права и  свободы в Конституции страны. Сегодня все граждане Казахстана имеют равные права и возможности.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Согласие и мир различных социальных, этнических и религиозных групп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восстановили историческую справедливость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отношению к казахскому народу, нашей культуре и языку.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Несмотря на этническое, культурное и религиозное многообразие, мы сохранили в стране мир и политическую стабильность.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Казахстан стал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родным домом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представителей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140 этносов и 17 конфессий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Гражданский мир и межнациональное согласие – наша главная ценность.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 и согласие, диалог культур и религий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нашей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многонациональной стране справедливо признаны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мировым эталоном.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Ассамблея народа Казахстана стала уникальной евразийской моделью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диалога культур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Казахстан превратился в центр глобального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межконфессионального диалога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Национальная экономика. Наша роль в международном разделении труда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первыми в Содружестве Независимых Государств сформировали современную модель рыночной экономики, основанную на частной собственности,  свободной конкуренции и принципах открытости. Наша модель основывается на активной роли государства в привлечении иностранных инвестиций.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привлекли в страну более 160 миллиардов долларов иностранных инвестиций.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базовые условия для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предпринимательской деятельности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современная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налоговая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планомерно диверсифицируем национальную экономику. В программе форсированной индустриализации я поставил задачу: за две пятилетки изменить лицо нашей экономики, сделать ее независимой от колебаний мировых цен на сырье.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15 лет, минувших с момента принятия Стратегии-2030, наше государство вошло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пятерку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самых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динамично развивающихся стран мира.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результате по итогам 2012 года мы войдем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число 50 крупнейших экономик планеты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объему ВВП.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признанные рейтинги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которым все страны мира сверяют свое развитие. Шесть лет назад я поставил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общенациональную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задачу – войти в число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50-ти наиболее конкурентоспособных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 мира. В рейтинге Всемирного экономического форума Казахстан уже занимает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 место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Сегодня мы в шаге от нашей цели.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Сильная социальная политика, которая обеспечила общественную стабильность и согласие 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Главным критерием для меня всегда был и будет уровень жизни народа.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15 лет доходы казахстанцев выросли 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16 раз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граждан с доходом ниже прожиточного минимума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уменьшилось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7 раз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число безработных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сократилось вдвое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заложили основы социальноориентированного общества.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Нам удалось добиться заметного прогресса в деле улучшения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здоровья нации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повышения эффективности сферы здравоохранения реформирована ее система организации, управления и финансирования.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За последние пять лет материнская смертность снизилась почти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раза, в полтора раза возросла рождаемость.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Создаются равные возможности для получения образования.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последние 15 лет расходы на образование выросли в 9,5 раза. Реализуется Государственная программа развития образования, нацеленная на кардинальную модернизацию всех уровней образования – от дошкольного до высшего.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Благодаря нашей политике долгосрочных вложений в развитие человеческого потенциала мы сформировали нынешнее талантливое поколение молодежи.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Страна, признанная мировым сообществом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мировой политике наша страна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и надежный партнер,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пользующийся бесспорным международным авторитетом.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играем важную роль в деле укрепления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глобальной безопасности,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поддерживаем мировое сообщество в борьбе 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международным терроризмом, экстремизмом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незаконным оборотом наркотиков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инициировали созыв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Совещания по взаимодействию и мерам доверия в Азии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важной для нашей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безопасности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международной диалоговой площадки. Сегодня СВМДА объединяет 24 страны с населением более 3 миллиардов человек.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Последние 2–3 года Республика Казахстан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председательствовала в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по безопасности и сотрудничеству в Европе, Шанхайской организации сотрудничества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Организации исламского сотрудничества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Организации Договора о коллективной безопасности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астанинском Экономическом форуме мы предложили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новый формат диалога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G-global.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Суть этой инициативы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объединить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усилия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всех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деле создания справедливого и безопасного миропорядка.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вносим достойный вклад в обеспечение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глобальной энергетической и продовольственной безопасности. 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Наша активная роль в продвижении режима ядерного нераспространения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инициативы по укреплению режима нераспространения ядерного оружия – это безусловный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вклад в мировую стабильность, порядок и безопасность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Первыми в мире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закрыв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Семипалатинский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ядерный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полигон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отказавшись от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атомного оружия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мы получили прочные международные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гарантии нашей безопасности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ведущих ядерных держав – США, России, Великобритании, Франции и КНР.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сыграли ключевую роль в создании зоны, свободной от ядерного оружия, в Центральной Азии и активно поддерживаем создание аналогичных зон в других регионах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планеты, прежде всего на Ближнем Востоке.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поддерживаем усилия мирового сообщества по противодействию угрозе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ядерного терроризма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 мы твердо говорим о необходимости принятия дальнейших решительных мер по устранению ядерной угрозы. Считаем, что Договор о нераспространении ядерного оружия был и остается краеугольным камнем режима нераспространения.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Важным катализатором укрепления режима нераспространения должно стать скорейшее вступление в силу Договора о всеобъемлющем запрещении ядерных испытаний.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года назад Генеральная Ассамблея ООН поддержала мое предложение об объявлении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29 августа Международным днем действий против ядерных испытаний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это – признание нашей роли в глобальной политике.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Благодаря такой ответственной политике Казахстан по праву признан лидером режима нераспространения, моделью для других государств.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Стратегия «Казахстан-2030». Основные итоги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Стратегии «Казахстан-2030» мы запланировали успех нашей страны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последовательно и упорно продвигались к поставленным целям. Даже в пик глобального кризиса 2008-2009 годов национальная экономика продолжала расти.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сегодня для меня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большая честь подвести итоги реализации Стратегии-2030, которую по целому ряду параметров нам удалось выполнить досрочно.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НАЦИОНАЛЬНАЯ БЕЗОПАСНОСТЬ. Перед нами стояла задача развивать Казахстан при сохранении территориальной целостности.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Нам удалось сделать больше, чем планировалось.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Впервые в истории наше государство обрело четкие,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международно признанные границы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Делимитирована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государственная граница – а это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тысяч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километров.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 надежно контролирует ситуацию в своей акватории Каспийского моря.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Отныне снята угроза возникновения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любых территориальных споров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будущем. Мы не оставили для потомков спорных территорий с соседями.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создали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сильную, современную, обороноспособную армию, эффективную правоохранительную систему, которые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обеспечивают безопасность личности, общества и государства.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сохранили и укрепили ВНУТРИПОЛИТИЧЕСКУЮ СТАБИЛЬНОСТЬ И НАЦИОНАЛЬНОЕ ЕДИНСТВО в стране, где проживают представители 140 этносов и 17 конфессий.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Наша политика была успешной.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Мы последовательно формируем институты гражданского общества на основе демократической модели развития. Учрежден  институт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омбудсмена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правам человека.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раньше у нас никогда не было многопартийности, то сейчас в стране действуют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представляющие весь политический спектр. У нас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многопартийный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Парламент, Правительство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парламентского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большинства.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Развивается гражданское общество, функционируют независимые СМИ. Работает свыше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тысяч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самой различной направленности. Выходит около 2,5 тысячи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около 90% из них – частные.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 сегодня является важным международным центром межкультурного и межконфессионального диалога.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Именно на нашей земле состоялись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первые четыре съезда лидеров мировых и традиционных религий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ХХI  веке Казахстан должен стать мостом для диалога и взаимодействия Востока и Запада.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ЭКОНОМИЧЕСКИЙ РОСТ, БАЗИРУЮЩИЙСЯ НА ОТКРЫТОЙ РЫНОЧНОЙ ЭКОНОМИКЕ С ВЫСОКИМ УРОВНЕМ ИНОСТРАННЫХ ИНВЕСТИЦИЙ И ВНУТРЕННИХ СБЕРЕЖЕНИЙ. Мы ставили задачу достичь реальных, устойчивых и возрастающих темпов развития.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Нам удалось решить эту задачу в кратчайшие по историческим меркам сроки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Стратегии «Казахстан-2030» акцент был перенесен на экономический рост.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результате за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лет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национальной экономики вырос  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1,7 триллиона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тенге в 1997 году до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триллионов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тенге в 2011 году.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ВВП страны возрос более чем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16 раз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 1999 года ежегодный прирост ВВП Казахстана составил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7,6%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обогнал передовые развивающиеся страны.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ВВП на душу населения вырос более чем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– с 1 500 долларов США в 1998 году до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тысяч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долларов США в 2012 году.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Казахстан с самого начала стал лидером в СНГ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объему привлеченных прямых иностранных инвестиций на душу населения.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это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уже 9200 долларов США.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добились роста внешней торговли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 раз, а объемов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 промышленной продукции - в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 раз.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эти годы добыча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нефти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увеличилась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3 раза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природного газа –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раз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Доходы от сырьевых ресурсов мы направили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Национальный фонд.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– наш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надежный щит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возможных экономических и финансовых потрясений. Это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гарантия безопасности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нынешних и будущих поколений.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программы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форсированной индустриализации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с 2010 года реализовано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397 инвестиционных проектов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стоимостью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1 797 миллиардов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тенге и создано более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44 тысяч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мест.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два года реализации программы «Дорожная карта бизнеса-2020» одобрено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225 проектов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общим объемом кредитов на сумму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101,2 миллиардов тенге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мы – динамичная страна со средним уровнем дохода населения и динамично растущей экономикой.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(4)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ЗДОРОВЬЕ, ОБРАЗОВАНИЕ И БЛАГОПОЛУЧИЕ ГРАЖДАН КАЗАХСТАНА. Жизненно важно было кардинально изменить положение людей, улучшить условия жизни.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проделанной работы налицо.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Среднемесячная заработная плата возросла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9,3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раза. Средний размер пенсионных выплат увеличился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возросли номинальные денежные доходы населения.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увеличивается объем финансирования здравоохранения. Если в 1999 году финансирование составляло 46 миллиардов тенге, то в 2011 году – 631 миллиардов тенге.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кластер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который входят пять инновационных объектов здравоохранения: детский реабилитационный центр, центры материнства и детства, нейрохирургии, неотложной медицинской помощи и центр кардиологии.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регионах страны создаются необходимые условия для получения качественных медицинских услуг.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Ускоренными темпами развивается транспортная медицина, обеспечивающая медицинскими услугами самые отдаленные районы нашей страны.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скрининговая система позволяет выявлять и предотвращать заболевания на ранних стадиях.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бесплатное и льготное лекарственное обеспечение.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последние 15 лет численность населения увеличилась с 14 почти до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миллионов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жизни выросла до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последовательно проводим курс на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доступного и качественного образования.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программы «Балапан» позволила нам увеличить охват детей дошкольным образованием до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65,4%.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Введена обязательная предшкольная подготовка, сегодня ею охвачено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94,7%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1997 года по всей республике построено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942 школы,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758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больниц и других объектов здравоохранения.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Мы развиваем сеть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интеллектуальных школ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профессионально-технических колледжей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мирового уровня.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последние 12 лет увеличилось на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182%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грантов для получения высшего образования.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1993 году мы приняли уникальную программу «Болашак», благодаря которой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тысяч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талантливых молодых людей получили блестящее образование в лучших университетах мира.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Астане создан современный научно-исследовательский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университет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работающий по международным стандартам.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(5)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ЭНЕРГЕТИЧЕСКИЕ РЕСУРСЫ. Нефтегазовый комплекс Казахстана является локомотивом для всей экономики и способствует развитию других отраслей.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были создать современную, эффективную нефтегазовую и горнодобывающую отрасли экономики.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Мы справились с этой задачей.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мы используем доходы сырьевого сектора для построения новой экономики будущего.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Наблюдается устойчивая динамика роста доли нефтегазовой отрасли в ВВП страны, которая выросла 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3,7%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1997 году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14,7%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2006 году 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25,8%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2011 году.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диверсифицировали рынки сбыта и прочно закрепили свои позиции, тем самым снизив зависимость от одного направления реализации нашей продукции.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ИНФРАСТРУКТУРА, В ОСОБЕННОСТИ ТРАНСПОРТ И СВЯЗЬ. Мы ставили задачу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развивать инфраструктуру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это оказалось нам по силам. За прошедшие годы было введено в строй множество крупных стратегических объектов промышленной, транспортной инфраструктуры и инфраструктуры жизнедеятельности. Это – автомобильные и железнодорожные магистрали, трубопроводы, логистические центры, терминалы, аэропорты, вокзалы, порты и так далее.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это дало работу многим казахстанцам, встроило нас в систему региональных и глобальных хозяйственных связей.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каждым годом растет число потребителей телекоммуникационной отрасли. Это касается и стационарных телефонов, и мобильной связи, и Интернета.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«Электронное правительство» заметно облегчило взаимодействие граждан с государством.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последние 11 лет на развитие автодорожной отрасли выделено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1 263,1 миллиардов тенге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 эти годы построено и реконструировано более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48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 километров дорог общего пользования, а также 1 100 километров железных дорог.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настоящее время мы возрождаем Новый Шелковый путь, создавая магистральный транспортный коридор Западная Европа – Западный Китай.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открыли доступ к странам Персидского залива и Большого Востока, построив железнодорожную линию Узень – граница Туркменистана. Построив дорогу Коргас – Жетыген, мы распахнули восточные ворота, проложив путь на рынки Китая и всего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Азиатского субконтинента. Мы начали строительство железной дороги Жезказган -  Бейнеу.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(7)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ПРОФЕССИОНАЛЬНОЕ ГОСУДАРСТВО. Мы должны были окончательно избавиться от управленческих традиций административно-командной системы и создать современный и эффективный корпус управленцев. Созданная нами система отбора и продвижения кадров, в которой все граждане обладают равными правами и шансами, обеспечила достаточно высокий уровень профессионализма и прозрачность деятельности государственного аппарата.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Нам удалось совершить своего рода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революцию в госуправлении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переориентировать ее на повышение качества оказания госуслуг населению.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Таким образом, основные задачи, поставленные Стратегией-2030, выполнены, другие в процессе выполнения.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каждый из нас может сказать: «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Стратегия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2030 сработала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современный Казахстан состоялся.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результат нашего единения, упорного, кропотливого труда, живое воплощение наших устремлений и надежд».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все испытываем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гордость за свои достижения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Мировой кризис подтвердил, что мы состоялись как государство и общество. Наши границы, политическая система, экономическая модель больше не являются предметом серьезных разногласий и дискуссий ни внутри страны, ни за ее пределами.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перед нами стоит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новая задача.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усилить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вектор дальнейшего развития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нашего государства на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долгосрочный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период.</w:t>
            </w:r>
          </w:p>
        </w:tc>
      </w:tr>
      <w:tr w:rsidR="004A460B" w:rsidRPr="004A460B" w:rsidTr="004A460B">
        <w:trPr>
          <w:tblCellSpacing w:w="0" w:type="dxa"/>
        </w:trPr>
        <w:tc>
          <w:tcPr>
            <w:tcW w:w="30" w:type="dxa"/>
            <w:vAlign w:val="center"/>
            <w:hideMark/>
          </w:tcPr>
          <w:p w:rsidR="004A460B" w:rsidRPr="004A460B" w:rsidRDefault="004A460B" w:rsidP="004A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60B" w:rsidRPr="004A460B" w:rsidRDefault="004A460B" w:rsidP="004A4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A460B" w:rsidRPr="004A460B" w:rsidTr="004A460B">
        <w:trPr>
          <w:tblCellSpacing w:w="0" w:type="dxa"/>
        </w:trPr>
        <w:tc>
          <w:tcPr>
            <w:tcW w:w="0" w:type="auto"/>
            <w:hideMark/>
          </w:tcPr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Десять глобальных вызовов ХХI века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настоящее время человечество сталкивается 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новыми глобальными вызовами.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нашей страны и региона я выделяю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десять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вызовов. Мы обязаны учитывать каждый из них, если планируем и дальше добиваться новых успехов в своем развитии.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Первый вызов – ускорение исторического времени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 время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стремительно ускорилось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 интенсивно трансформируется, и скорость происходящих изменений поражает.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последние 60 лет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 населения Земли утроилась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 2050 году достигнет 9 миллиардов человек. За тот же период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мировой ВВП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вырос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раз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Ускорение всемирно исторического процесса всегда открывает перед государствами новые безграничные возможности, и я горд тем, что мы воспользовались ими сполна.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20 с небольшим лет мы провели модернизацию всех сфер жизни общества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очень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высоком темпе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И сделали то, на что многим другим странам потребовалось 100, а то и 150 лет.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Однако у нас до сих пор есть социальные группы, которые не интегрировались в общий модернизационный процесс. Этому есть объективные причины. В обществе все еще имеет место некоторый дисбаланс, влияющий на моральное состояние и общественные ожидания людей.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устранить этот дисбаланс и предоставить всем слоям общества возможность интегрироваться в модернизационный процесс, найти свое достойное место в обществе, сполна воспользоваться возможностями, предоставляемыми новым политическим курсом.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Второй вызов – глобальный демографический дисбаланс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каждым днем обостряется глобальный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демографический дисбаланс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Общемировой тренд – старение человечества. Через 40 лет число людей в возрасте старше шестидесяти будет превышать число тех, кому меньше 15. Низкая рождаемость и старение человечества во многих странах неизбежно провоцируют проблемы на рынке труда, в частности, нехватку трудовых ресурсов.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Нарастающий демографический дисбаланс формирует новые миграционные волны и усиливает социальную напряженность по всему миру.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Мы, в Казахстане, сталкиваемся с миграционным давлением в отдельных регионах страны, где незаконные трудовые мигранты дестабилизируют местные рынки труда.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также должны понимать, что, вполне вероятно, в обозримом будущем можем столкнуться и с обратным процессом – трудовой иммиграцией за пределы нашей страны.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молодая нация. Средний возраст в нашей стране составляет 35 лет. Это дает нам огромную возможность сохранить наш человеческий потенциал и правильно позиционировать себя в мире. И сегодня у нас есть хорошая база для движения вперед.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в стране есть работа, и каждый желающий может ее найти. Более того, у нас каждый имеет возможность сам создать себе работу, позаботиться о себе. Это наше большое достижение.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веду вас к Обществу Всеобщего Труда, где безработные не будут просто получателями пособий, а будут осваивать новые профессии, где люди с ограниченными возможностями смогут активно заниматься созидательной деятельностью, а корпорации и компании – создавать им достойные условия для труда.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молодежь должна учиться, овладевать новыми знаниями, обретать новейшие навыки, умело, и эффективно использовать знания и технологии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повседневной жизни.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для этого создать все возможности, обеспечить самые благоприятные условия.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Третий вызов – угроза глобальной продовольственной безопасности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Высокие темпы роста мирового народонаселения резко обостряют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продовольственную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Уже сегодня в мире десятки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миллионов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людей голодают, около миллиарда человек на постоянной основе испытывают нехватку в пище. Без революционных изменений в производстве продуктов питания эти страшные цифры будут только расти.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 в этом вызове кроются огромные возможности.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уже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входим в число крупнейших экспортеров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зерновых культур. Мы обладаем огромными экологически чистыми территориями и можем производить экологически чистые продукты питания.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вполне по силам совершить качественный рывок в сельскохозяйственном производстве. Для этого нам потребуется государственное мышление нового типа.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Четвертый вызов – острый дефицит воды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Мировые водные ресурсы также находятся под большим давлением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последние 60 лет на планете потребление питьевой воды возросло в 8 раз. К середине столетия многие страны будут вынуждены импортировать воду.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– крайне ограниченный ресурс и борьба за обладание источниками уже становится важнейшим фактором геополитики, являясь одной из причин напряженности и конфликтов на планете.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водообеспечения остро стоит и в нашей стране. Нам не хватает качественной питьевой воды. Целый ряд регионов испытывает в ней острую потребность.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и геополитический аспект этой проблемы. Уже в настоящее время мы столкнулись с серьезным вопросом использования водных ресурсов трансграничных рек. При всей сложности данного вопроса мы не должны допускать его политизации.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Пятый вызов – глобальная энергетическая безопасность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развитые страны увеличивают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инвестиции в альтернативные и «зеленые» энергетические технологии.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Уже к 2050 году их применение позволит генерировать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50%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всей потребляемой энергии.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Очевидно, что постепенно подходит к своему концу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эпоха углеводородной экономики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Наступает новая эра, в которой человеческая жизнедеятельность будет основываться не только и не столько на нефти и газе, сколько на возобновляемых источниках энергии.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Казахстан является одним из ключевых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элементов глобальной энергетической безопасности.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страна, обладающая крупными запасами нефти и газа мирового уровня, ни на шаг не будет отступать от своей политики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надежного стратегического партнерства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взаимовыгодного международного сотрудничества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энергетической сфере.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Шестой вызов – исчерпаемость природных ресурсов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ограниченности, исчерпаемости природных ресурсов Земли беспрецедентный в истории человечества рост потребления будет подогревать разнонаправленные как негативные, так и позитивные процессы.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страна обладает здесь рядом преимуществ. Всевышний дал нам много природных богатств. Другим странам и народам будут нужны наши ресурсы.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Нам принципиально важно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переосмыслить наше отношение к своим природным богатствам.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научиться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правильно ими управлять, накапливая доходы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их продажи в казне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и самое главное – максимально эффективно трансформировать природные богатства нашей страны в устойчивый экономический рост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Седьмой вызов – Третья индустриальная революция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Человечество находится на пороге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Третьей индустриальной революции,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которая меняет само понятие производства. Технологические открытия кардинально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меняют структуру и потребности мировых рынков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Мы живем уже в совершенно иной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технологической реальности, нежели ранее.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и нанотехнологии, робототехника, регенеративная медицина и многие другие достижения науки станут обыденной реальностью, трансформировав не только окружающую среду, но и самого человека.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быть активными участниками этих процессов.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Восьмой вызов – нарастающая социальная нестабильность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настоящее время одна из самых больших мировых проблем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усиливающаяся социальная нестабильность.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Ее основная причина   -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неравенство.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в мире около двухсот миллионов людей не могут найти работу. Даже в Европейском союзе безработица находится на самом высоком уровне за последние десятилетия и провоцирует многочисленные массовые беспорядки.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этом фоне, надо признать, ситуация в Казахстане выглядит довольно благополучно. Сегодня мы имеем самый низкий уровень безработицы за всю новейшую историю. Это,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безусловно, большое достижение. Тем не менее мы не можем почивать на лаврах.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Глобальный экономический кризис, переходящий в кризис социально-политический, неизбежно будет оказывать давление на Казахстан, будет проверять нас на прочность.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Поэтому на повестку дня выдвигается вопрос социальной безопасности и социальной стабильности. Важная для нас задача – укрепить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социальную стабильность в нашем обществе.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Девятый вызов – кризис ценностей нашей цивилизации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переживает острый мировоззренческий и ценностный кризис. Все чаще раздаются голоса, возвещающие  о противоборстве цивилизаций, конце истории, провале мультикультурализма.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принципиально важно не втягиваться в этот мировоззренческий дискурс, оберегая наши проверенные годами ценности. На собственном опыте мы знаем, как то, что называли нашей ахиллесовой пятой – многоэтничность и поликонфессиональность,  мы обратили в свое преимущество.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научиться жить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сосуществовании культур и религий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Мы должны быть привержены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диалогу культур и цивилизаций.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диалоге с другими нациями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наша страна сможет достичь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успеха и влияния в будущем.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XXI веке Казахстан должен укрепить свои позиции регионального лидера и стать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мостом для диалога и взаимодействия Востока и Запада.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Десятый вызов – угроза новой мировой дестабилизации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мы видим, что происходит сейчас в мире. Это не новая волна кризиса, 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продолжение кризиса 2007 – 2009 годов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 которого мировая экономика еще не вышла.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Глобальная экономическая система может дать серьезный сбой уже в 2013 – 2014 годах, вызвать, в частности, обвал мировых цен на сырье. Для нас подобный сценарий является крайне нежелательным.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рецессия в ЕС и/или США может привести к снижению потребностей развитых стран в сырьевых ресурсах.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Потенциальный дефолт хотя бы одного государства еврозоны может спровоцировать «эффект домино» и поставить под вопрос сохранность наших международных резервов и стабильность наших экспортных поставок.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валютных резервов усиливает давление валютных курсов и инфляции, что опять же может негативно повлиять на социально-экономическую ситуацию.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этой связи мы должны выработать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продуманный, согласованный и скоординированный курс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ветвей власти, государства и общества с тем, чтобы быть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всеоружии при любом сценарии развития международной ситуации.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Стратегия «Казахстан-2050» – новый политический курс для нового Казахстана в быстро меняющихся исторических условиях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казахстанцы!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Дорогие соотечественники!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Парадигма задач, которые нам предстоит решать, качественно изменилась. 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достойно принять новые вызовы, рамок Стратегии-2030 уже недостаточно. Нам важно расширить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горизонт планирования и,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15 лет назад, совершить очередной мировоззренческий прорыв.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Во-первых,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Казахстан – современное государство. Наше общество достигло зрелости. Поэтому нынешняя повестка дня отличается от той, которая была у нас на этапе становления государства.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и глубина происходящих в мире трансформаций, глобальная взаимозависимость требуют устойчивого долгосрочного развития. Многие страны уже пытаются заглянуть за пределы 2030 – 50 годов. «Управляемое прогнозирование» превращается в важный инструмент развития государств в нынешнее нестабильное время.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Во-вторых,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Казахстан-2030» была создана для периода становления нашей государственности. По своим базовым параметрам она выполнена.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В-третьих,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сталкиваемся с вызовами и угрозами, порожденными новой реальностью. Они носят всеобъемлющий характер и затрагивают все страны и регионы.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мы разрабатывали Стратегию «Казахстан-2030», никто не предполагал, что нагрянет столь беспрецедентный по своим масштабам мировой финансово-экономический кризис, в результате которого возникнут новые, совершенно непредвиденные  экономические и геополитические обстоятельства.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Стратегия-2030 создавалась в 1997 году как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открытый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документ. Мы изначально закладывали в нее возможность корректировки.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Понимая, что ситуация в мире меняется и что жизнь может вносить свои коррективы, по моему поручению была создана рабочая группа, которая работала над осмыслением нашего положения и нашей возможной стратегии в новых условиях.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учетом ее разработок я предлагаю выстроить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новый политический курс нации до 2050 года,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 которого продолжится реализация задач Стратегии-2030. Мы должны четко осознавать, что время и условия будут вносить свои коррективы в наши планы, как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это произошло с программой «Казахстан-2030».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2050 год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не просто символичная дата.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реальный срок, на который сегодня ориентируется мировое сообщество.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ООН разработан Глобальный прогноз развития цивилизаций до 2050 года.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Прогнозный доклад до 2050 года обнародован Всемирной продовольственной организацией.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 все большее число стран разрабатывают и принимают такие долгосрочные стратегии. Китай определил для себя такой же горизонт стратегического планирования.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Даже крупные транснациональные компании разрабатывают стратегии развития на полвека вперед.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Полтора десятилетия назад, когда была принята «Стратегия-2030», первое поколение казахстанцев, родившихся уже в нашей новой стране, только собирались идти в школу.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они уже трудятся или завершают учебу в вузах.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через два-три года уже начнет появляться второе поколение независимости.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Поэтому нам важно уже сейчас думать о том, чтобы дать им верные ориентиры.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главная цель - к 2050 году войти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число 30-ти самых развитых государств мира.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достижения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наша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Казахстанская модель развития должны стать основой нового политического курса.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Стратегия Казахстан-2050 – это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гармоничное развитие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Стратегии Казахстан-2030 на новом этапе. Это ответ на вопрос,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мы, куда идем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 хотим быть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2050 году. Уверен, что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молодое поколение интересует именно это.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Исходя из всего этого, я предлагаю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проект Нового политического курса нации до 2050 года. Это и будет моим Посланием народу Казахстана.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Куда мы идем?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Казахстан к 2050 году должен находиться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тридцатке самых развитых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 мира.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Среди развивающихся стран конкуренция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место в этом клубе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будет ожесточенной.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Нация должна быть готова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глобальному экономическому противоборству,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ясно осознавая, что место под солнцем гарантировано лишь сильнейшим.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Мы должны работать целеустремленно и вдохновенно, не упуская из вида наши первостепенные цели:</w:t>
            </w:r>
          </w:p>
          <w:p w:rsidR="004A460B" w:rsidRPr="004A460B" w:rsidRDefault="004A460B" w:rsidP="004A460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Дальнейшее развитие и укрепление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государственности.</w:t>
            </w:r>
          </w:p>
          <w:p w:rsidR="004A460B" w:rsidRPr="004A460B" w:rsidRDefault="004A460B" w:rsidP="004A460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 на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новые принципы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экономической политики.</w:t>
            </w:r>
          </w:p>
          <w:p w:rsidR="004A460B" w:rsidRPr="004A460B" w:rsidRDefault="004A460B" w:rsidP="004A460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Всесторонняя поддержка предпринимательства – ведущей силы национальной экономики.</w:t>
            </w:r>
          </w:p>
          <w:p w:rsidR="004A460B" w:rsidRPr="004A460B" w:rsidRDefault="004A460B" w:rsidP="004A460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новой социальной модели.</w:t>
            </w:r>
          </w:p>
          <w:p w:rsidR="004A460B" w:rsidRPr="004A460B" w:rsidRDefault="004A460B" w:rsidP="004A460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современных и эффективных систем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образования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здравоохранения. </w:t>
            </w:r>
          </w:p>
          <w:p w:rsidR="004A460B" w:rsidRPr="004A460B" w:rsidRDefault="004A460B" w:rsidP="004A460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ответственности, эффективности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функциональности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 аппарата.</w:t>
            </w:r>
          </w:p>
          <w:p w:rsidR="004A460B" w:rsidRPr="004A460B" w:rsidRDefault="004A460B" w:rsidP="004A460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Выстраивание адекватной новым вызовам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международной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оборонной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я также назову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первоочередные задачи 2013 года,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которые обеспечат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успешный старт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политического курса- 2050.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этими задачами Правительству необходимо незамедлительно разработать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Общенациональный план действий в 2013 году.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важнейший документ должен включать в себя конкретные поручения и предусматривать персональную ответственность руководителей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исполнительной, законодательной и судебной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ветвей власти. Администрация Президента должна взять на особый контроль ход его подготовки и последующей реализации.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сейчас я хотел бы дать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свое видение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направлений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Стратегии "Казахстан-2050".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Всеобъемлющий экономический прагматизм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Суть экономической политики нового курса -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всеобъемлющий экономический прагматизм.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Фактически, это кардинальная ломка наших сегодняшних взглядов и подходов.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это означает?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Первое.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всех без исключения экономических и управленческих решений с точки зрения экономической целесообразности и долгосрочных интересов.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Второе.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новых рыночных ниш, где Казахстан может участвовать как равноправный бизнес-партнер. Создание новых точек экономического роста.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Третье.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благоприятного инвестиционного климата с целью наращивания экономического потенциала. Прибыльность и возврат от инвестиций.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Четвертое.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эффективного частного сектора экономики и развитие государственно-частного партнерства. Государственное стимулирование экспорта.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Новая кадровая политика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Ключевое условие успеха новой экономической политики должно быть подкреплено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кадрами.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этого мы должны:</w:t>
            </w:r>
          </w:p>
          <w:p w:rsidR="004A460B" w:rsidRPr="004A460B" w:rsidRDefault="004A460B" w:rsidP="004A460B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управленческий ресурс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резервы для этого у нас есть.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внедрять современные инструменты менеджмента и принципы корпоративного управления в государственном секторе.</w:t>
            </w:r>
          </w:p>
          <w:p w:rsidR="004A460B" w:rsidRPr="004A460B" w:rsidRDefault="004A460B" w:rsidP="004A460B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Одновременно с этим нам следует извлекать пользу из международного разделения труда, в частности привлекать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внешний кадровый ресурс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реализации некоторых задач нашего нового курса через программы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аутсорсинга.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должны также привлекать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лучших иностранных специалистов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открытом рынке и приглашать их работать к нам в страну.  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управленческих кадров с обширным международным опытом и знаниями даст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двойной эффект: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не только модернизируем менеджмент нашего производства, но и обучим наши отечественные кадры.   Это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новая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нас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практика.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Принципиально важно поэтапно, до 2050 года, обеспечить решение следующих задач: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Во-первых, должна быть модернизирована макроэкономическая политика государства.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Бюджетная политика</w:t>
            </w:r>
          </w:p>
          <w:p w:rsidR="004A460B" w:rsidRPr="004A460B" w:rsidRDefault="004A460B" w:rsidP="004A460B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вооружиться новым принципом бюджетной политики – тратить только в пределах своих возможностей и сократить  дефицит до максимально возможного минимума. Необходимо наращивать резервы на черный день, обеспечив их сохранность в долгосрочной перспективе.</w:t>
            </w:r>
          </w:p>
          <w:p w:rsidR="004A460B" w:rsidRPr="004A460B" w:rsidRDefault="004A460B" w:rsidP="004A460B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бюджетно-финансовому процессу должно стать таким же бережным и продуманным, как к частным вложениям. Иными словами, ни один бюджетный тенге не должен быть потрачен впустую.</w:t>
            </w:r>
          </w:p>
          <w:p w:rsidR="004A460B" w:rsidRPr="004A460B" w:rsidRDefault="004A460B" w:rsidP="004A460B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государства должен быть сфокусирован на продуктивных с точки зрения долгосрочной перспективы общенациональных проектах, таких как, например, диверсификация экономики и развитие инфраструктуры.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Необходимо жестко отбирать объекты для инвестиций на предмет их целесообразности и отдачи. Важно помнить, что даже самые современные объекты становятся бременем для бюджета, если требуют расходов на поддержание, но не приносят доходов и не решают проблем граждан страны.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Налоговая политика</w:t>
            </w:r>
          </w:p>
          <w:p w:rsidR="004A460B" w:rsidRPr="004A460B" w:rsidRDefault="004A460B" w:rsidP="004A460B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 ввести благоприятный налоговый режим для объектов налогообложения, занятых в области производства и новых технологий. Сейчас эта работа началась. Ставлю задачу ее усовершенствовать: провести ревизию всех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действующих налоговых льгот и сделать их максимально эффективными. </w:t>
            </w:r>
          </w:p>
          <w:p w:rsidR="004A460B" w:rsidRPr="004A460B" w:rsidRDefault="004A460B" w:rsidP="004A460B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продолжить политику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либерализации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налогового и систематизации таможенного администрирования. Необходимо упростить и минимизировать налоговую отчетность.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стимулировать участников рынка к конкуренции, а не к поиску способов ухода от налогов.</w:t>
            </w:r>
          </w:p>
          <w:p w:rsidR="004A460B" w:rsidRPr="004A460B" w:rsidRDefault="004A460B" w:rsidP="004A460B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Прагматичное уменьшение налогового надзора должно минимизировать диалог хозяйствующих субъектов с налоговой службой. В ближайшие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пять лет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необходимо перейти на режим электронной отчетности онлайн.</w:t>
            </w:r>
          </w:p>
          <w:p w:rsidR="004A460B" w:rsidRPr="004A460B" w:rsidRDefault="004A460B" w:rsidP="004A460B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мы должны внедрить практику налогового кредитования. Главная задача  -  стимулирование инвестиционной активности предпринимателей.</w:t>
            </w:r>
          </w:p>
          <w:p w:rsidR="004A460B" w:rsidRPr="004A460B" w:rsidRDefault="004A460B" w:rsidP="004A460B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налоговая политика должна иметь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социальную направленность.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необходимо, начиная с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2015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 разработать комплекс стимулирующих мер, в том числе предусматривающих практику освобождения от налогов компаний и граждан, вкладывающих средства в образование и медицинское страхование себя, своей семьи, сотрудников.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образом, будущая налоговая политика на бизнес-уровне должна стимулировать внутренний рост и отечественный экспорт на внешние рынки, а на уровне граждан стимулировать их накопления, сбережения и вложения.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Денежно-кредитная политика</w:t>
            </w:r>
          </w:p>
          <w:p w:rsidR="004A460B" w:rsidRPr="004A460B" w:rsidRDefault="004A460B" w:rsidP="004A460B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Учитывая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неблагоприятную обстановку в мировой экономике,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будем обеспечить защиту доходов каждого казахстанца и удерживать приемлемый для экономического роста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инфляции.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не просто макроэкономический вопрос, это вопрос социальной безопасности страны. И это – главный вопрос работы Национального банка и Правительства уже начиная 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4A460B" w:rsidRPr="004A460B" w:rsidRDefault="004A460B" w:rsidP="004A460B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Казахстанские банки в свою очередь должны выполнять свое предназначение и обеспечивать потребность реального сектора экономики в кредитных ресурсах. При этом нельзя ослаблять контроль за финансовой системой, необходимо очищать банки от проблемных кредитов и вплотную заниматься вопросами фондирования.  Для этого Национальному банку и Правительству при координации Администрации Президента необходимо разработать концептуально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новую систему денежно-кредитной политики,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направленную на обеспечение экономики необходимыми денежными ресурсами.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Политика управления государственным и внешним долгом </w:t>
            </w:r>
          </w:p>
          <w:p w:rsidR="004A460B" w:rsidRPr="004A460B" w:rsidRDefault="004A460B" w:rsidP="004A460B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Мы должны держать на постоянном контроле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государственного долга страны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Нужно снизить бюджетный дефицит относительно ВВП 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2,1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до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1,5%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2015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долг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оставаться на умеренном уровне. Это принципиальная задача, потому что только так мы можем обеспечивать стабильность нашего бюджета и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национальную безопасность в условиях мировой нестабильности. </w:t>
            </w:r>
          </w:p>
          <w:p w:rsidR="004A460B" w:rsidRPr="004A460B" w:rsidRDefault="004A460B" w:rsidP="004A460B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 жестко контролировать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долга квазигосударственного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сектора экономики.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Во-вторых, принципиально новым должен стать наш подход к развитию инфраструктуры. 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Инфраструктура должна расширять возможности экономического роста. Развивать инфраструктуру необходимо в двух направлениях: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интегрировать национальную экономику в глобальную среду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двигаться в регионы внутри страны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4A460B" w:rsidRPr="004A460B" w:rsidRDefault="004A460B" w:rsidP="004A460B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Важно сосредоточить внимание на выходе за пределы страны для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создания производственных транспортно-логистических объектов за пределами  Казахстана,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тщательно просчитывая свои выгоды. Мы должны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выйти за рамки существующих представлений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создавать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совместные предприятия в регионе и во всем мире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Европе, Азии, Америке, такие как, например, порты в странах, имеющих прямой выход к морю, транспортно-логистические хабы в узловых транзитных точках мира и так далее. С этой целью следует разработать специальную программу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«Глобальная инфраструктурная интеграция». </w:t>
            </w:r>
          </w:p>
          <w:p w:rsidR="004A460B" w:rsidRPr="004A460B" w:rsidRDefault="004A460B" w:rsidP="004A460B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развивать наш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транзитный потенциал.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реализуется ряд крупных общенациональных инфраструктурных проектов, результатом которых должно стать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увеличение транзитных перевозок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Казахстан к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2020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 в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два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раза.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2050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году эта цифра должна увеличиться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раз.</w:t>
            </w:r>
          </w:p>
          <w:p w:rsidR="004A460B" w:rsidRPr="004A460B" w:rsidRDefault="004A460B" w:rsidP="004A460B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должно быть подчинено ключевой задаче – продвижению нашего экспорта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только на те мировые рынки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где будет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долгосрочный спрос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нашу продукцию и услуги.</w:t>
            </w:r>
          </w:p>
          <w:p w:rsidR="004A460B" w:rsidRPr="004A460B" w:rsidRDefault="004A460B" w:rsidP="004A460B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инфраструктуры также должно быть подчинено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закону рентабельности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Необходимо строить только там, где строительство приведет к развитию новых бизнесов и созданию рабочих мест.</w:t>
            </w:r>
          </w:p>
          <w:p w:rsidR="004A460B" w:rsidRPr="004A460B" w:rsidRDefault="004A460B" w:rsidP="004A460B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 страны мы должны создавать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«инфраструктурные центры»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«покрытия» удаленных регионов или регионов с недостаточной плотностью населения жизненно важными и экономически необходимыми объектами инфраструктуры. Для этого необходимо обеспечить создание опережающей инфраструктуры транспортной системы.</w:t>
            </w:r>
          </w:p>
          <w:p w:rsidR="004A460B" w:rsidRPr="004A460B" w:rsidRDefault="004A460B" w:rsidP="004A460B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Поручаю Правительству разработать и принять в 2013 году государственную программу по развитию инфраструктуры.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В-третьих, модернизация системы управления государственными активами.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Казахстан – небольшая, в мировых масштабах, экономика. И нужно ею управлять очень эффективно. Страна должна работать как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единая корпорация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государство должно быть ее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ядром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Сила корпоративного мышления кроется в том, что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 процессы рассматриваются как единое целое.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управленцы всех уровней должны научиться такому бизнес-мышлению.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Еще раз повторяю: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нужно не просто распределять бюджет страны, а инвестировать продуманно и выверенно.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Главный критерий эффективности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отдачи от наших вложений.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Чем быстрее мы сможем нарастить производственный потенциал страны, тем быстрее Казахстан станет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полноценным игроком,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не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придатком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международного рынка.</w:t>
            </w:r>
          </w:p>
          <w:p w:rsidR="004A460B" w:rsidRPr="004A460B" w:rsidRDefault="004A460B" w:rsidP="004A460B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«Локомотивом»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перехода к новой экономической политике должен стать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Национальный фонд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первую очередь средства Национального фонда следует направлять на долгосрочные стратегические проекты. В 2013 году накопление средств в Национальном фонде должно быть продолжено, но использовать эти средства надо весьма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рационально и продуманно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Государство в лице нацкомпаний должно стимулировать развитие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экономики будущего,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учитывающей сектора, которые появятся в результате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Третьей индустриальной революции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Отечественная индустрия должна потреблять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новейшие композитные материалы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мы должны производить у себя в стране.</w:t>
            </w:r>
          </w:p>
          <w:p w:rsidR="004A460B" w:rsidRPr="004A460B" w:rsidRDefault="004A460B" w:rsidP="004A460B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Государство должно стимулировать развитие транзитного потенциала в сфере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информационных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технологий.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2030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мы должны пропускать через Казахстан не менее 2 - 3% мировых информационных потоков.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2050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 цифра должна как минимум удвоиться.</w:t>
            </w:r>
          </w:p>
          <w:p w:rsidR="004A460B" w:rsidRPr="004A460B" w:rsidRDefault="004A460B" w:rsidP="004A460B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 также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стимулировать частные компании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вкладывать свои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средства в исследования и инновации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Хотел бы особо подчеркнуть: внедрение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инноваций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важно, но это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самоцель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Реальную выгоду страна будет получать только тогда, когда наши новые технологии будут иметь спрос, когда они будут востребованы на рынке. В противном случае инновация – это пустая трата денег.</w:t>
            </w:r>
          </w:p>
          <w:p w:rsidR="004A460B" w:rsidRPr="004A460B" w:rsidRDefault="004A460B" w:rsidP="004A460B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Нужно покончить с практикой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избирательной поддержки отдельных компаний или отраслей.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должны поддерживать только те отрасли, которые выполняют социально важные, стратегические функции и доказывают свою эффективность.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В-четвертых, необходимо внедрить принципиально новую систему управления природными ресурсами.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Мы должны использовать ресурсы как важное стратегическое преимущество Казахстана для обеспечения экономического роста, масштабных внешнеполитических и внешнеэкономических договоренностей: </w:t>
            </w:r>
          </w:p>
          <w:p w:rsidR="004A460B" w:rsidRPr="004A460B" w:rsidRDefault="004A460B" w:rsidP="004A460B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Уже сейчас необходимо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максимальное ускорение выхода сырья на международные рынки,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которые в случае нового финансового краха будут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дестабилизированы.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Наши основные импортеры могут значительно сократить закупки сырья, а цены могут резко упасть. Наша же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опережающая стратегия позволит до начала дестабилизации рынков  очень быстро накапливать средства,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 потом помогут стране пережить период возможного глобального кризиса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4A460B" w:rsidRPr="004A460B" w:rsidRDefault="004A460B" w:rsidP="004A460B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Технологическая революция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меняет структуру потребления сырья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примеру, внедрение технологии композитов и новых видов бетона  обесценивает запасы железной руды и угля. Это еще один фактор, чтобы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наращивать темпы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добычи и поставки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мировые рынки природных ресурсов с тем, чтобы использовать нынешний высокий мировой спрос в интересах страны.</w:t>
            </w:r>
          </w:p>
          <w:p w:rsidR="004A460B" w:rsidRPr="004A460B" w:rsidRDefault="004A460B" w:rsidP="004A460B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Оставаясь крупным игроком на рынке углеводородного сырья, мы должны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развивать производство альтернативных видов энергии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активно внедрять технологии, использующие энергию солнца и ветра. Все возможности для этого у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нас есть.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2050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в стране на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альтернативные и возобновляемые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энергии должно приходиться не менее половины всего совокупного энергопотребления.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Если нация хочет пользоваться доходами от сырьевых ресурсов через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лет, 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готовиться к этому нужно уже сейчас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Нам необходимо разработать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специальную стратегию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определить приоритеты, партнеров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распланировать всю работу на все предстоящие годы так, как это делают все крупные корпорации и концерны.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Это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главный урок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нашей собственной истории: подготовку и переговоры по Кашагану мы начали почти 20 лет назад, а результаты начинаем получать только сейчас.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 Основные направления разработки стратегии:</w:t>
            </w:r>
          </w:p>
          <w:p w:rsidR="004A460B" w:rsidRPr="004A460B" w:rsidRDefault="004A460B" w:rsidP="004A460B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того чтобы регионы были заинтересованы в привлечении инвестиций,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 отменить мораторий на недропользование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перейти от простых поставок сырья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сотрудничеству в области переработки энергоресурсов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обмену новейшими технологиями.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2025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 мы должны полностью обеспечить собственный рынок горюче-смазочными материалами в соответствии с новыми стандартами экологичности.   </w:t>
            </w:r>
          </w:p>
          <w:p w:rsidR="004A460B" w:rsidRPr="004A460B" w:rsidRDefault="004A460B" w:rsidP="004A460B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привлекать инвесторов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только на условиях поставки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нашу страну самых современных технологий добычи и переработки. Мы должны разрешать инвесторам добывать и пользоваться нашим сырьем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только в обмен на создание новейших производств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нашей страны.</w:t>
            </w:r>
          </w:p>
          <w:p w:rsidR="004A460B" w:rsidRPr="004A460B" w:rsidRDefault="004A460B" w:rsidP="004A460B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Казахстан должен стать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региональным магнитом для инвестиций.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Наша страна должна стать самым привлекательным в Евразии местом для инвестиций и для трансферта технологий. Это принципиально важно. Мы должны показать инвесторам преимущества, которыми обладаем.</w:t>
            </w:r>
          </w:p>
          <w:p w:rsidR="004A460B" w:rsidRPr="004A460B" w:rsidRDefault="004A460B" w:rsidP="004A460B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добывающие предприятия должны внедрять только экологически безвредные производства.</w:t>
            </w:r>
          </w:p>
        </w:tc>
      </w:tr>
      <w:tr w:rsidR="004A460B" w:rsidRPr="004A460B" w:rsidTr="004A460B">
        <w:trPr>
          <w:tblCellSpacing w:w="0" w:type="dxa"/>
        </w:trPr>
        <w:tc>
          <w:tcPr>
            <w:tcW w:w="30" w:type="dxa"/>
            <w:vAlign w:val="center"/>
            <w:hideMark/>
          </w:tcPr>
          <w:p w:rsidR="004A460B" w:rsidRPr="004A460B" w:rsidRDefault="004A460B" w:rsidP="004A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60B" w:rsidRPr="004A460B" w:rsidRDefault="004A460B" w:rsidP="004A4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A460B" w:rsidRPr="004A460B" w:rsidTr="004A460B">
        <w:trPr>
          <w:tblCellSpacing w:w="0" w:type="dxa"/>
        </w:trPr>
        <w:tc>
          <w:tcPr>
            <w:tcW w:w="0" w:type="auto"/>
            <w:hideMark/>
          </w:tcPr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соотечественники!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интересах будущего нации и безопасности государства нужно создать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стратегический «резерв» углеводородного сырья.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Стратегический резерв станет фундаментом энергетической безопасности страны. Тем самым мы создадим еще один оборонительный эшелон на случай возможных экономических потрясений. 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В-пятых, нам необходим план следующей фазы индустриализации.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два года завершится первая пятилетка реализации программы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форсированной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инновационной индустриализации.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Правительство должно разработать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детальный план следующей фазы индустриализации.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 сценарий развития перспективных технологических направлений.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результате доля несырьевого экспорта в общем объеме экспорта должна увеличиться в два раза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и в три раза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2040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для этого нужно сделать?</w:t>
            </w:r>
          </w:p>
          <w:p w:rsidR="004A460B" w:rsidRPr="004A460B" w:rsidRDefault="004A460B" w:rsidP="004A460B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2050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Казахстан должен полностью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обновить свои производственные активы в соответствии с самыми новейшими технологическими стандартами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В самых конкурентоспособных отраслях нам нужно активно разрабатывать стратегии формирования новых рыночных ниш для отечественных производителей. Это позволит избежать потенциально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деструктивных эффектов деиндустриализации,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 с учетом перспективы вступления в ВТО.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Отечественные товары должны стать конкурентоспособными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1 января 2012 года начался практический этап создания Единого экономического пространства с участием Казахстана, России и Беларуси. Это огромный рынок, с суммарным ВВП в 2 триллиона долларов США, объединяющий 170 миллионов потребителей, должен научить наш бизнес конкурировать. При этом, в этом экономически-интеграционном процессе Казахстан не потеряет ни части своего политического суверенитета.</w:t>
            </w:r>
          </w:p>
          <w:p w:rsidR="004A460B" w:rsidRPr="004A460B" w:rsidRDefault="004A460B" w:rsidP="004A460B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развивать новые производства с упором на расширение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несырьевого сектора,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ориентированного на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экспорт.</w:t>
            </w:r>
          </w:p>
          <w:p w:rsidR="004A460B" w:rsidRPr="004A460B" w:rsidRDefault="004A460B" w:rsidP="004A460B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сфокусировать Госпрограмму по форсированному индустриально-инновационному развитию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импорт промышленных мощностей и обмен технологиями.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этого нам нужна подпрограмма по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созданию и развитию совместных международных компаний и выгодных для страны партнерств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2030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году Казахстан должен расширить свою нишу на мировом рынке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космических услуг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довести до логического завершения ряд начатых проектов. Я имею в виду сборочно-испытательной комплекс космических аппаратов в Астане, космическую систему дистанционного зондирования, национальную систему космического мониторинга и наземной инфраструктуры, систему высокоточной спутниковой навигации.</w:t>
            </w:r>
          </w:p>
          <w:p w:rsidR="004A460B" w:rsidRPr="004A460B" w:rsidRDefault="004A460B" w:rsidP="004A460B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Нужно продолжить развитие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двух ведущих инновационных кластеров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Назарбаев Университета и Парка инновационных технологий. Нам нужно ускоренно переходить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низкоуглеродной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экономике.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Предлагаю создать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международную организацию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«Зеленый мост»,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также начать реализацию проекта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Green4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четырех городов-спутников вокруг Алматы.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Мощный импульс к переходу страны на «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зеленый» путь развития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должна дать предстоящая выставка 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ЭКСПО-2017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Астане. В столице будут представлены лучшие мировые достижения науки и техники. Многие казахстанцы своими глазами смогут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увидеть «энергию будущего», к которой мы стремимся.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Сейчас я поднял самые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принципиальные вопросы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 которых будет зависеть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страны к Третьей индустриальной революции.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В-шестых, необходима масштабная модернизация сельского хозяйства,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 в условиях растущего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глобального спроса на сельхозпродукцию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 чтобы стать лидером мирового продовольственного рынка и нарастить сельскохозяйственное производство, нам необходимо:</w:t>
            </w:r>
          </w:p>
          <w:p w:rsidR="004A460B" w:rsidRPr="004A460B" w:rsidRDefault="004A460B" w:rsidP="004A460B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Увеличить посевные площади. Отмечу, что такую возможность имеют далеко не все страны.</w:t>
            </w:r>
          </w:p>
          <w:p w:rsidR="004A460B" w:rsidRPr="004A460B" w:rsidRDefault="004A460B" w:rsidP="004A460B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значительный подъем урожайности, прежде всего за счет внедрения новых технологий.</w:t>
            </w:r>
          </w:p>
          <w:p w:rsidR="004A460B" w:rsidRPr="004A460B" w:rsidRDefault="004A460B" w:rsidP="004A460B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имеем большой потенциал для создания кормовой базы животноводства мирового уровня.</w:t>
            </w:r>
          </w:p>
          <w:p w:rsidR="004A460B" w:rsidRPr="004A460B" w:rsidRDefault="004A460B" w:rsidP="004A460B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создать национальные конкурентоспособные бренды с акцентом на экологичность. В результате я ставлю задачу перед нашим агропромышленным комплексом  -  стать глобальным игроком в области экологически чистого производства.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фермерства и МСБ в сельхозпереработке и торговле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ключевая задача. Здесь нам необходимо:</w:t>
            </w:r>
          </w:p>
          <w:p w:rsidR="004A460B" w:rsidRPr="004A460B" w:rsidRDefault="004A460B" w:rsidP="004A460B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культуру земледелия и возродить с учетом новых научных, технологических, управленческих достижений наши традиции животноводства.</w:t>
            </w:r>
          </w:p>
          <w:p w:rsidR="004A460B" w:rsidRPr="004A460B" w:rsidRDefault="004A460B" w:rsidP="004A460B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Определить, на массовое производство каких продуктов мы будем делать ставку, с тем чтобы завоевать крупные экспортные рынки.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Результатом принятых мер должно стать увеличение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2050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 доли продукции сельского хозяйства в ВВП страны в 5 раз.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Уже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2013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году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поручаю Правительству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A460B" w:rsidRPr="004A460B" w:rsidRDefault="004A460B" w:rsidP="004A460B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новую Программу развития агропромышленного комплекса страны до 2020 года.</w:t>
            </w:r>
          </w:p>
          <w:p w:rsidR="004A460B" w:rsidRPr="004A460B" w:rsidRDefault="004A460B" w:rsidP="004A460B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Увеличить к 2020 году объем государственной поддержки сельского хозяйства в 4,5 раза.</w:t>
            </w:r>
          </w:p>
          <w:p w:rsidR="004A460B" w:rsidRPr="004A460B" w:rsidRDefault="004A460B" w:rsidP="004A460B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Выработать систему законодательных и экономических стимулов по созданию средних и крупнотоварных сельскохозяйственных производств, ориентированных на применение новейших агротехнологий.</w:t>
            </w:r>
          </w:p>
          <w:p w:rsidR="004A460B" w:rsidRPr="004A460B" w:rsidRDefault="004A460B" w:rsidP="004A460B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Ввести повышенные налоговые ставки на земли, которые не начали осваиваться в течение определенного периода после их предоставления.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 В-седьмых, необходимо выработать новую политику в отношении водных ресурсов нашей страны.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сельскохозяйственных нужд нам нужны колоссальные объемы воды. В связи с этим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 должны:</w:t>
            </w:r>
          </w:p>
          <w:p w:rsidR="004A460B" w:rsidRPr="004A460B" w:rsidRDefault="004A460B" w:rsidP="004A460B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Тщательно изучить передовой опыт решения проблем водообеспечения в других странах, например, в Австралии, и использовать его в наших условиях.</w:t>
            </w:r>
          </w:p>
          <w:p w:rsidR="004A460B" w:rsidRPr="004A460B" w:rsidRDefault="004A460B" w:rsidP="004A460B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Внедрять самые передовые технологии добычи и рачительного использования подземных вод, запасы которых у нас значительны.</w:t>
            </w:r>
          </w:p>
          <w:p w:rsidR="004A460B" w:rsidRPr="004A460B" w:rsidRDefault="004A460B" w:rsidP="004A460B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агропромышленном секторе комплексно перейти на влагосберегающие технологии.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 в целом изменить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мышление нашего общества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Мы должны перестать транжирить воду – наше одно из самых драгоценных природных  богатств.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2050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Казахстан должен раз и навсегда решить проблему водообеспечения.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Поручаю Правительству разработать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долгосрочную государственную программу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воде, в которой последовательно, на первом этапе,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2020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году решить проблему обеспечения населения питьевой водой, на втором,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2040-му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орошения.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Всесторонняя поддержка предпринимательства – ведущей силы национальной экономики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Отечественное предпринимательство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движущей силой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экономического курса.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малого и среднего бизнеса в экономике должна к 2030 году вырасти по крайней мере вдвое.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Во-первых,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должны создать условия, чтобы человек смог попробовать себя в бизнесе, стать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полноценным участником проводимых в стране экономических преобразований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не ждать, что государство решит за него все проблемы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 поднять общий уровень деловой культуры и стимулировать предпринимательскую инициативу.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Для этого необходимо: </w:t>
            </w:r>
          </w:p>
          <w:p w:rsidR="004A460B" w:rsidRPr="004A460B" w:rsidRDefault="004A460B" w:rsidP="004A460B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Поощрять стремление малого и среднего бизнеса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объединению и кооперации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создать систему их поддержки и поощрения.</w:t>
            </w:r>
          </w:p>
          <w:p w:rsidR="004A460B" w:rsidRPr="004A460B" w:rsidRDefault="004A460B" w:rsidP="004A460B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внутренний рынок за счет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поощрения местных бизнес-инициатив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минимального, но жесткого регулирования. </w:t>
            </w:r>
          </w:p>
          <w:p w:rsidR="004A460B" w:rsidRPr="004A460B" w:rsidRDefault="004A460B" w:rsidP="004A460B">
            <w:pPr>
              <w:numPr>
                <w:ilvl w:val="1"/>
                <w:numId w:val="5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Предусмотреть введение новой, более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жесткой, системы ответственности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госчиновников, которые создают искусственные препоны для бизнеса. </w:t>
            </w:r>
          </w:p>
          <w:p w:rsidR="004A460B" w:rsidRPr="004A460B" w:rsidRDefault="004A460B" w:rsidP="004A460B">
            <w:pPr>
              <w:numPr>
                <w:ilvl w:val="1"/>
                <w:numId w:val="5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учетом новых реалий, в том числе нашего участия в ЕЭП, предстоящего вступления в ВТО,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усовершенствовать механизмы поддержки отечественных производителей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принимать все необходимые меры для защиты и продвижения их интересов.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сегодняшнего дня – создание необходимых условий и предпосылок для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перехода мелких предприятий и индивидуальных предпринимателей в разряд средних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сожалению, в настоящее время существующие перекосы в системе налогообложения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малого и среднего бизнеса препятствуют их развитию и росту. Поэтому Правительству необходимо до конца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внести изменения в законодательство, направленные на четкое разграничение понятий микро, малого, среднего и крупного бизнеса. При этом мы не должны увеличивать нагрузку на малый и средний деловые сегменты. 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поручаю Правительству до конца первого полугодия 2013 года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отменить все разрешения и лицензии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напрямую не влияют на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 жизнедеятельности граждан Казахстана,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заменить их на уведомления.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законодательной основе необходимо создать условия, при которых бизнес будет сам регулировать вопросы контроля качества предоставляемых товаров, работ и услуг. Нам необходимо выработать новую систему защиты прав потребителей, исключив для них многоуровневую систему принятия судебных решений.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Во-вторых,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построения надежного диалога на принципах государственно-частного партнерства необходимо продолжить консолидацию бизнеса, что решает задачу широкого охвата и вовлеченности всех предпринимателей в реализацию этой новой стратегии.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международного опыта показывает, что консолидация предпринимателей в палатах – один из важных факторов эффективности экономики, там, где это сделано, на деле воплотился принцип «сильный бизнес – сильное государство».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Правительством совместно с союзом «Атамекен» проработана концептуальная модель обязательного членства в Национальной палате предпринимателей.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модель обеспечит делегирование создаваемой Национальной палате предпринимателей широких полномочий и функций государственных органов в сфере профессионально-технического образования, комплексной сервисной поддержки малого бизнеса, особенно в сельской местности и моногородах, внешнеэкономической деятельности. Национальная палата предпринимателей станет надежным и компетентным партнером Правительства.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этим поручаю Правительству разработать соответствующий законопроект и внести его в Парламент в первом квартале следующего года.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В-третьих,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государство должно изменить свою роль. Нам необходима вторая волна широкомасштабной приватизации.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Это непростой шаг, так как будет означать перераспределение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ответственности между государством и рынком.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мы должны пойти на него, чтобы сохранить высокие темпы экономического роста.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Частный бизнес всегда и повсюду действует эффективнее государства. Поэтому мы должны передать в частные руки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предприятия и услуги нестратегического характера.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принципиально важный шаг для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укрепления отечественного предпринимательства.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Первым шагом на этом пути стал успешный старт программы «Народное IPO». Это в первую очередь распределение национального богатства в руки народа. Компанией АО «КазТрансОйл» было объявлено о размещении акций на 28 миллиардов тенге, при этом уже сейчас заявки практически вдвое превысили предложение.  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Новые принципы социальной политики – социальные гарантии и личная ответственность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Наша главная цель – социальная безопасность и благополучие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наших граждан. Это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лучшая гарантия стабильности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обществе.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нашем обществе растет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запрос на обновленную и более эффективную социальную политику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способную справиться с вызовами времени.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показывает мировой опыт, идеальной и универсальной модели социальной политики нет. Также как и нет ни одного общества, где все граждане были бы удовлетворены существующей социальной системой.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вопросы социальной безопасности и благополучия граждан – это трудная и очень серьезная задача, которая касается каждого казахстанца. Поэтому здесь должны быть тщательно взвешенные подходы.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изложить свое видение принципов, которых мы должны придерживаться и с учетом которых можем осуществлять корректировку наших подходов к вопросам социальной справедливости и социального обеспечения.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Новые принципы социальной политики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Во-первых,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государство, особенно в условиях глобального кризиса, должно гарантировать гражданам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минимальный социальный стандарт.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задача – не допустить роста бедности.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Бедность не должна стать социальной перспективой ни для одного казахстанца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установить для наших граждан минимальные социальные стандарты и гарантии,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которые должны прямо зависеть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роста экономики и бюджета.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Сюда должны включаться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 </w:t>
            </w:r>
          </w:p>
          <w:p w:rsidR="004A460B" w:rsidRPr="004A460B" w:rsidRDefault="004A460B" w:rsidP="004A460B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всего расширение списка потребностей индивида и включение в него статей на образование и здравоохранение (в том числе  для безработных и нетрудоспособных с целью их большей социализации), здоровое питание и здоровый образ жизни, удовлетворение интеллектуальных и информационных запросов и т. д.</w:t>
            </w:r>
          </w:p>
          <w:p w:rsidR="004A460B" w:rsidRPr="004A460B" w:rsidRDefault="004A460B" w:rsidP="004A460B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потребностей индивида по реальным ценам (следовательно, необходимо совершенствование статистики в стране).</w:t>
            </w:r>
          </w:p>
          <w:p w:rsidR="004A460B" w:rsidRPr="004A460B" w:rsidRDefault="004A460B" w:rsidP="004A460B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Поэтапное качественное повышение стандартов качества жизни, увязанное с ростом экономики.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 Соблюдение этих стандартов должно определять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объемы бюджетного финансирования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всей социальной сферы. Это повысит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прозрачность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бюджетных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процессов и усилит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адресность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выделяемых нами средств. Поручаю Правительству разработать соответствующий закон.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Во-вторых,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государство должно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оказывать социальную поддержку только тем группам, которые в этом нуждаются.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для этого нужно сделать?</w:t>
            </w:r>
          </w:p>
          <w:p w:rsidR="004A460B" w:rsidRPr="004A460B" w:rsidRDefault="004A460B" w:rsidP="004A460B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Государство будет нести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полную ответственность за адресную поддержку социально уязвимых слоев общества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пенсионеров, инвалидов, нетрудоспособных, больных детей и др.</w:t>
            </w:r>
          </w:p>
          <w:p w:rsidR="004A460B" w:rsidRPr="004A460B" w:rsidRDefault="004A460B" w:rsidP="004A460B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 постоянно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совершенствовать систему социального и пенсионного обеспечения,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всемерно защищать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материнство и детство.</w:t>
            </w:r>
          </w:p>
          <w:p w:rsidR="004A460B" w:rsidRPr="004A460B" w:rsidRDefault="004A460B" w:rsidP="004A460B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 нас должны быть четкие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 обучения и переподготовки безработных,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увязанные с потребностями рынка труда. Государство должно оказывать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социальную поддержку безработным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условии,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человек, попавший в эту категорию,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осваивает новую профессию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идет переучиваться.</w:t>
            </w:r>
          </w:p>
          <w:p w:rsidR="004A460B" w:rsidRPr="004A460B" w:rsidRDefault="004A460B" w:rsidP="004A460B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Важно создать условия, при которых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работодатели будут активно привлекать к работе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уязвимые слои населения, обеспечив их заработной платой. Прежде всего это касается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людей с ограниченными возможностями. Так поступают в развитых странах мира.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создавать условия для их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полноценной трудовой деятельности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Государственные пособия должны получать только те, кто реально не может работать. Те компании и корпорации, которые берут на работу инвалидов и создают им условия, должны поощряться.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В-третьих,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должны сосредоточиться на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решении проблем социальных дисбалансов в развитии регионов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 слабое экономическое развитие ряда регионов ведет к тому, что не обеспечивается занятость. Происходит поляризация уровня доходов населения.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 необходимо усилить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координацию работы госорганов в области регионального развития.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синхронизировать выполнение всех государственных и отраслевых программ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решением приоритетных задач развития регионов.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Правительству необходимо уже в первой половине 2013 года определить и тарифицировать перечень необходимых и перспективных проектов в регионах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прошедший год мы начали реализацию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 развития моногородов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Направлены значительные ресурсы на создание новых рабочих мест, решение социальных вопросов населения, совершенствование работы предприятий.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будем повышать качество управления на местах. Эта работа находится на моем личном контроле.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Вместе с тем нам нужны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новые эффективные механизмы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выравнивания социально-экономических условий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регионах.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Поручаю Правительству совместно с акимами областей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принять программу по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развитию малых городов. Она должна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долгосрочной, создав целый ряд индустриальных проектов на их базе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Их задача – содействовать выстраиванию системы отраслевой специализации регионов, стать индустриально-производственными городами-спутниками крупных агломераций и в конечном итоге повысить уровень жизни местного населения и обеспечить работой сельскую молодежь.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Нам в целом необходимо принять меры по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комплексному решению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проблем миграции,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 влияют на рынки труда в регионах страны.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усилить контроль за миграционными потоками из сопредельных государств.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перспективной задачи нам предстоит  создать благоприятные условия для отечественных квалифицированных кадров с тем, чтобы не допустить их чрезмерного оттока на зарубежные рынки труда.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 в 2013 году должно разработать и утвердить комплексный план по решению проблем миграции. 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(4)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Особое внимание следует уделить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приграничным территориям.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потенциал еще недостаточно раскрыт. Необходимо сделать их более привлекательными для жизни. Правительству необходимо совместно с акимами в 2013 году выработать комплекс дополнительных мер по развитию приграничных районов.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В-четвертых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мы должны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модернизировать политику обеспечения занятости и оплаты труда.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(1)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Главная угроза мировой нестабильности – рост безработицы. Фактическое трудоустройство должны обеспечивать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программы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реализуемые в стране, – и государственные, и отраслевые, а не только какая-то их часть. Поэтому поручаю Правительству и акимам уже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2013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году:</w:t>
            </w:r>
          </w:p>
          <w:p w:rsidR="004A460B" w:rsidRPr="004A460B" w:rsidRDefault="004A460B" w:rsidP="004A460B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Интегрировать все ранее принятые программы по развитию предпринимательства и поддержке бизнеса.</w:t>
            </w:r>
          </w:p>
          <w:p w:rsidR="004A460B" w:rsidRPr="004A460B" w:rsidRDefault="004A460B" w:rsidP="004A460B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механизмы выделения бюджетных средств в те регионы, где наблюдается высокий процент безработных и людей с низкими доходами.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выполнение этой обновленной программы я закрепляю персонально за Премьер-Министром и акимами.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Полгода назад, после публикации моей статьи «Социальная модернизация: Двадцать шагов к Обществу Всеобщего Труда» началась разработка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Закона о профсоюзах и о регулировании трудовой деятельности.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Наша цель – сформировать принципиально новую модель трудовых отношений, сочетающую поддержку предпринимательства с учетом интересов работников.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ускорить принятие этого закона с тем, чтобы он быстрее вступил в силу и защищал интересы всех трудящихся.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Правительству необходимо принять меры по выработке совершенно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новых подходов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 отношении оплаты труда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сокращению имеющихся здесь диспропорций.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Важнейшей составной частью социальной политики на новом этапе я объявляю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защиту материнства и детства.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Защита материнства. Обращение к женщинам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государства, как и для меня лично, материнство – особая забота.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Дорогие женщины!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 – опора семьи, а значит – опора государства.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наша страна будет в будущем напрямую зависит от того, что мы сегодня воспитываем в наших детях.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всего необходимо уделять большое внимание воспитанию наших дочерей. Именно они – будущие жены, будущие матери, хранительницы домашнего очага.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Казахстан – светское государство. Обеспечивая гражданам свободу совести, государство тем не менее будет очень жестко противостоять самодеятельным попыткам навязывать обществу какие-либо общественные нормы, идущие вразрез с нашими традициями и законодательством.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создать все условия для того, чтобы девушки Казахстана могли получать качественное образование, хорошую работу и быть свободными.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должны иметь возможность пользоваться банковской карточкой, водить автомобили, делать карьеру, быть современными, не наряжаться и не укутываться в чуждые нам одежды, которые у нас никогда не носили. У нашего народа своя культура, свои традиции и обычаи.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народе особо подчеркивают: «Қыздың жолы жiңiшке». Путь девушки, путь дочери – тонок, нельзя оборвать его. Девушка, женщина всегда была равноправным членом нашего общества, а мать – его самым почитаемым лицом.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вернуть безусловное уважение к женщине – матери, супруге, дочери.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оберегать наше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материнство.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Меня тревожит ситуация с ростом бытового насилия над женщинами и детьми в семьях.  Неуважительного отношения к женщине не должно быть. И сразу скажу, что такое насилие должно пресекаться предельно жестко.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Государство должно особенно жестко пресекать совсем уже вопиющие случаи сексуального рабства, отношения к женщине, как к товару.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нас в стране много неполных семей. Государство должно помогать матерям, которые одни воспитывают ребенка.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должны предоставлять женщинам гибкие формы занятости, создавать условия для работы на дому. Закон, государство и я будем на стороне наших женщин.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 и дальше будем создавать все условия, чтобы роль женщин в жизни страны повышалась. Современная казахстанская женщина должна стремиться делать карьеру.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Следует активно вовлекать женщин в государственное и общественное управление, особенно на местном уровне в регионах. Создавать благоприятные условия для открытия и ведения бизнеса женщинами.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 детства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мирное время мы имеем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тысячи сирот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наши детские дома и приюты переполнены. Это, к сожалению, общемировая тенденция и вызов глобализации. Но мы должны противодействовать  этой тенденции. Наше государство и общество должны поощрять усыновление сирот и строительство детских домов семейного типа.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Возрастает число случаев крайне безответственного отношения мужчин к женщинам и детям. Это никак не свойственно нашим традициям, культуре.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– наиболее уязвимая и самая незащищенная часть нашего общества, и они 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должны быть бесправными.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Лидер нации, я буду требовать защиты прав каждого ребенка.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Любой ребенок, который родился на нашей земле, – казахстанец. И государство должно заботиться о нем.  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 против разводов, необходимо воспитывать молодежь в духе ценности семьи, пагубности разводов, потому что из-за них прежде всего страдают дети. «Әкесі қой баға білмегеннің, баласы қозы баға білмейді – (если  отец не умеет овец пасти, сын не умеет пасти ягнят). Воспитание детей – это задача обоих родителей, а не только матери.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если уж так получилось, то отец должен платить алименты. Государство должно поддерживать одиноких матерей и ужесточить наказание за неоплату алиментов.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детей – это огромные инвестиции в будущее. Мы должны подходить в этом вопросе именно так и стремиться дать нашим детям лучшее образование.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отдал много сил тому, чтобы предоставить подрастающему поколению большие возможности по получению лучшего образования: реализуется программа «Балапан», работают Интеллектуальные школы, Назарбаев Университет, программа «Болашак».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знаете, туда могут попасть только подготовленные или талантливые дети. Подготовить ребенка к знаниям и труду – это долг родителей.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Лозунг «Все лучшее – детям» должен стать принципом для всех родителей.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Поручаю Правительству:</w:t>
            </w:r>
          </w:p>
          <w:p w:rsidR="004A460B" w:rsidRPr="004A460B" w:rsidRDefault="004A460B" w:rsidP="004A460B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Кардинально пересмотреть законодательство в сфере защиты материнства и детства, а также в области семьи и брака.</w:t>
            </w:r>
          </w:p>
          <w:p w:rsidR="004A460B" w:rsidRPr="004A460B" w:rsidRDefault="004A460B" w:rsidP="004A460B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Ужесточить наказание за преступления, направленные против материнства и детства, а также за нарушения законодательства в этой сфере, вплоть до самых мелких.</w:t>
            </w:r>
          </w:p>
          <w:p w:rsidR="004A460B" w:rsidRPr="004A460B" w:rsidRDefault="004A460B" w:rsidP="004A460B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Реформировать систему стимулирования рождаемости и поддержки многодетности – разработать комплекс мероприятий, включающий в себя материальные и нематериальные стимулы, такие как льготное налогообложение, медицинское и социальное обслуживание, предоставление новых возможностей на рынке труда и тому подобные меры. Тем самым мы должны покончить с иждивенческими настроениями и помочь женщинам, занимающим активную жизненную позицию, поверить в свои силы и возможности.</w:t>
            </w:r>
          </w:p>
          <w:p w:rsidR="004A460B" w:rsidRPr="004A460B" w:rsidRDefault="004A460B" w:rsidP="004A460B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допускать в стране дискриминации по половому признаку и на практике обеспечить гендерное равноправие и равные возможности женщинам наряду с мужчинами. В данном случае я в первую очередь обращаюсь к работодателям.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 нации – основа нашего успешного будущего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долгосрочной модернизации национальной системы здравоохранения мы должны на всей территории страны внедрить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единые стандарты качества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услуг, а также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усовершенствовать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унифицировать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материально-техническое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оснащение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 учреждений.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приоритеты:</w:t>
            </w:r>
          </w:p>
          <w:p w:rsidR="004A460B" w:rsidRPr="004A460B" w:rsidRDefault="004A460B" w:rsidP="004A460B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предоставление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качественных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доступных медицинских услуг.</w:t>
            </w:r>
          </w:p>
          <w:p w:rsidR="004A460B" w:rsidRPr="004A460B" w:rsidRDefault="004A460B" w:rsidP="004A460B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диагностирование и лечение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максимально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широкого спектра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болезней.</w:t>
            </w:r>
          </w:p>
          <w:p w:rsidR="004A460B" w:rsidRPr="004A460B" w:rsidRDefault="004A460B" w:rsidP="004A460B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Профилактическая медицина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должна стать основным инструментом в предупреждении заболеваний. Необходимо сделать большой упор на информационно-разъяснительной работе с населением страны. </w:t>
            </w:r>
          </w:p>
          <w:p w:rsidR="004A460B" w:rsidRPr="004A460B" w:rsidRDefault="004A460B" w:rsidP="004A460B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Внедрять услуги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«смарт-медицины»,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дистанционной профилактики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лечения,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«электронной медицины».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 новые виды медицинских услуг особенно востребованы в такой большой по территории стране, как наша.</w:t>
            </w:r>
          </w:p>
          <w:p w:rsidR="004A460B" w:rsidRPr="004A460B" w:rsidRDefault="004A460B" w:rsidP="004A460B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проработать вопрос введения новых подходов к обеспечению здоровья наших детей.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Полагаю необходимым охватить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всех детей в возрасте до 16 лет всем спектром медицинского обслуживания.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з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аконодательно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это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минимальных стандартах жизни.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шаг будет важным вкладом в обеспечение здоровья нации.</w:t>
            </w:r>
          </w:p>
          <w:p w:rsidR="004A460B" w:rsidRPr="004A460B" w:rsidRDefault="004A460B" w:rsidP="004A460B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Кардинально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улучшить систему медицинского образования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Система медицинских вузов должна быть подкреплена сетью специализированных образовательных учреждений среднего уровня.         Повседневная практика должна быть максимально интегрирована в учебный процесс.</w:t>
            </w:r>
          </w:p>
          <w:p w:rsidR="004A460B" w:rsidRPr="004A460B" w:rsidRDefault="004A460B" w:rsidP="004A460B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Уделить первостепенное значение практической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научно-исследовательской составляющей работы медицинских вузов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Именно вузы должны концентрировать новейшие знания и технологические достижения человечества. В качестве примера можно привести университетские госпитали в США, которые являются крупнейшими и высокоэффективными медицинскими центрами. Нужно развивать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государственно-частное партнерство и в этом направлении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роста частной медицины. Во всем развитом мире значительная часть медицинских услуг оказывается частным сектором. Мы должны создать условия для скорого перехода к частным больницам и поликлиникам.</w:t>
            </w:r>
          </w:p>
          <w:p w:rsidR="004A460B" w:rsidRPr="004A460B" w:rsidRDefault="004A460B" w:rsidP="004A460B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Установить на законодательном уровне проведение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международной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аккредитации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вузов и учреждений.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сих пор у людей немало нареканий по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качеству медицинского обслуживания на селе.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тем сельчан у нас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43%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всего населения.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и спорт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должны стать особой заботой государства.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Именно здоровый образ жизни является ключом к здоровью нации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Однако в стране не хватает спортивных объектов, спортинвентаря и оборудования, доступного для всех. В этой связи Правительству и местным органам  необходимо принять меры по развитию физкультуры, массового спорта и строительству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физкультурно-оздоровительных объектов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типовым проектам, в том числе дворовых. Начать эту работу надо уже в следующем году.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Знания и профессиональные навыки – ключевые ориентиры современной системы образования, подготовки и переподготовки кадров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Чтобы стать развитым конкурентоспособным государством, мы должны стать высокообразованной нацией.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современном мире простой поголовной грамотности уже явно недостаточно. Наши граждане должны быть готовы к тому, чтобы постоянно овладевать навыками работы на самом передовом оборудовании и самом современном производстве.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также уделять большое внимание функциональной грамотности наших детей, в целом всего подрастающего поколения. Это важно, чтобы наши дети были адаптированы к современной жизни.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Приоритеты нашей работы в сфере образования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и во всем мире, Казахстану необходимо переходить на новые методы дошкольного образования.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знаете, что мной была инициирована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программа «Балапан»,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задача которой – выравнивание стартовых возможностей наших детей.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момента ее реализации было введено в действие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3 956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новых детских садов и мини-центров.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Учитывая высокую рождаемость, продолжающийся демографический рост,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принял решение продлить программу «Балапан» до 2020 года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Ставлю задачу перед Правительством и акимами – добиться 100% охвата детей дошкольным образованием и воспитанием.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(2)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учетом нового курса «Казахстан-2050» поручаю Правительству начиная с 2013 года обеспечить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системы инженерного образования и современных технических специальностей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присвоением сертификатов международного образца.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Профессионально-техническое и высшее образование должно ориентироваться в первую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очередь на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максимальное удовлетворение текущих и перспективных потребностей национальной экономики в специалистах.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многом это решит проблему занятости населения.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Высшие учебные заведения не должны ограничиваться образовательными функциями. Им необходимо создавать и развивать прикладные и научно-исследовательские подразделения.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Вузы, которым мы гарантировали академическую автономию, должны не ограничиваться совершенствованием своих учебных программ и активно развивать свою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научно-исследовательскую деятельность.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(3) Социальная ответственность частного бизнеса, неправительственных и благотворительных организаций, частных лиц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должна особенно проявиться в сфере образования.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первую очередь это касается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помощи молодым людям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имеющим возможности самостоятельно оплачивать обучение, в получении достойного образования.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Необходимо:</w:t>
            </w:r>
          </w:p>
          <w:p w:rsidR="004A460B" w:rsidRPr="004A460B" w:rsidRDefault="004A460B" w:rsidP="004A460B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сеть государственно-частного партнерства для развития системы высшего и среднего образования.</w:t>
            </w:r>
          </w:p>
          <w:p w:rsidR="004A460B" w:rsidRPr="004A460B" w:rsidRDefault="004A460B" w:rsidP="004A460B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многоступенчатую систему грантов на обучение.</w:t>
            </w:r>
          </w:p>
          <w:p w:rsidR="004A460B" w:rsidRPr="004A460B" w:rsidRDefault="004A460B" w:rsidP="004A460B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по всей стране систему специализированных учебных заведений научно-исследовательского и прикладного образования, учитывающих региональную специализацию.</w:t>
            </w:r>
          </w:p>
          <w:p w:rsidR="004A460B" w:rsidRPr="004A460B" w:rsidRDefault="004A460B" w:rsidP="004A460B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Законодательно закрепить обязательную производственную практику на предприятиях, начиная со второго курса обучения в вузе.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(4)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Нам предстоит произвести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модернизацию методик преподавания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активно развивать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онлайн-системы образования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создавая региональные школьные центры.</w:t>
            </w:r>
          </w:p>
          <w:p w:rsidR="004A460B" w:rsidRPr="004A460B" w:rsidRDefault="004A460B" w:rsidP="004A460B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интенсивно внедрять инновационные методы, решения и инструменты в отечественную систему образования, включая дистанционное обучение и обучение в режиме онлайн, доступные для всех желающих.</w:t>
            </w:r>
          </w:p>
          <w:p w:rsidR="004A460B" w:rsidRPr="004A460B" w:rsidRDefault="004A460B" w:rsidP="004A460B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избавиться от устаревших либо невостребованных научных и образовательных дисциплин, одновременно усилив востребованные и перспективные направления.</w:t>
            </w:r>
          </w:p>
          <w:p w:rsidR="004A460B" w:rsidRPr="004A460B" w:rsidRDefault="004A460B" w:rsidP="004A460B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направленность и акценты учебных планов среднего и высшего образования, включив туда программы по обучению практическим навыкам и получению практической квалификации.</w:t>
            </w:r>
          </w:p>
          <w:p w:rsidR="004A460B" w:rsidRPr="004A460B" w:rsidRDefault="004A460B" w:rsidP="004A460B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ориентированные на предпринимательство учебные программы, образовательные курсы и институты.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Новая политика развития инновационных исследований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показывает общемировая практика, пытаться воспроизводить весь инновационный производственный цикл в отдельно взятой стране – значит изобретать велосипед. Это очень дорогостоящее и не всегда результативное, продуктивное занятие.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успеха требуется отдельная научная база, базирующаяся на опыте многих поколений ученых, многих террабайтах специальной информации и знаний, исторически сложившихся научных школ.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Быть на гребне новой технологической волны, создавать абсолютные инновации могут далеко не все страны. Это мы должны очень трезво осознавать.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Поэтому нам следует выстроить очень реалистичную, максимально прагматичную стратегию.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сосредоточиться не на затратных исследованиях и разработках.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Нам нужен трансферт необходимых стране технологий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обучение специалистов для их использования. EXPO-2017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дать толчок этому процессу и помочь нам отобрать новейшие технологии для развития энергетики будущего.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молодая нация, и у нас это получится.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того, мы вполне можем активно участвовать в масштабных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международных научно-исследовательских проектах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Это даст нам возможность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интегрировать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усилия наших ученых с зарубежным научно-исследовательским сообществом по стратегическим инновационным направлениям. Наша цель – стать частью глобальной технологической революции.</w:t>
            </w:r>
          </w:p>
          <w:p w:rsidR="004A460B" w:rsidRPr="004A460B" w:rsidRDefault="004A460B" w:rsidP="004A460B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уже в 2013 году принять меры по полноценной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кооперации науки и бизнеса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Поручаю Правительству выявить межотраслевые сектора, где возможен трансферт технологий, и создать на них спрос со стороны крупных недропользователей и нацкомпаний.</w:t>
            </w:r>
          </w:p>
          <w:p w:rsidR="004A460B" w:rsidRPr="004A460B" w:rsidRDefault="004A460B" w:rsidP="004A460B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 разработать четкие «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дорожные карты» по формированию перспективных национальных кластеров.</w:t>
            </w:r>
          </w:p>
          <w:p w:rsidR="004A460B" w:rsidRPr="004A460B" w:rsidRDefault="004A460B" w:rsidP="004A460B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необходимо ускорить определение правовой базы для государственно-частного партнерства. Задача – внедрение самых передовых на сегодняшний день инструментов и механизмов такого партнерства.</w:t>
            </w:r>
          </w:p>
          <w:p w:rsidR="004A460B" w:rsidRPr="004A460B" w:rsidRDefault="004A460B" w:rsidP="004A460B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ревизию законодательства, регулирующего вопросы авторских прав и патентов. Правительству необходимо до конца 2014 года проанализировать все ранее выданные патенты и зарегистрированные авторские права на предмет их возможной коммерциализации.</w:t>
            </w:r>
          </w:p>
        </w:tc>
      </w:tr>
      <w:tr w:rsidR="004A460B" w:rsidRPr="004A460B" w:rsidTr="004A460B">
        <w:trPr>
          <w:tblCellSpacing w:w="0" w:type="dxa"/>
        </w:trPr>
        <w:tc>
          <w:tcPr>
            <w:tcW w:w="30" w:type="dxa"/>
            <w:vAlign w:val="center"/>
            <w:hideMark/>
          </w:tcPr>
          <w:p w:rsidR="004A460B" w:rsidRPr="004A460B" w:rsidRDefault="004A460B" w:rsidP="004A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60B" w:rsidRPr="004A460B" w:rsidRDefault="004A460B" w:rsidP="004A4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A460B" w:rsidRPr="004A460B" w:rsidTr="004A460B">
        <w:trPr>
          <w:tblCellSpacing w:w="0" w:type="dxa"/>
        </w:trPr>
        <w:tc>
          <w:tcPr>
            <w:tcW w:w="0" w:type="auto"/>
            <w:hideMark/>
          </w:tcPr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соотечественники!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хотел бы особо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обратиться к нашей молодежи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Объявленный мной сегодня новый политический и экономический курс нацелен на то, чтобы дать вам лучшее образование, а значит еще более достойное будущее.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полагаюсь на вас – новое поколение казахстанцев. Вы должны стать двигателем нового курса.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Глава государства, я всегда старался создать все необходимые условия для вашего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 и роста. Создал университет мирового уровня, интеллектуальные школы, учредил программу «Болашак».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 разрабатывается новая концепция молодежной государственной политики. Вам будут созданы все условия.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делает все для того, чтобы открыть перед вами новые возможности. Такие возможности, о которых ваши родители даже и помыслить не могли.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Помните: ваш личный успех – это успех ваших родителей, успех ваших родных и близких, успех ваших семей, успех всех ваших соотечественников, успех нашей Родины.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Дальнейшее укрепление государственности и развитие казахстанской демократии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Наша цель – сформировать новый тип государственного управления.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должен отвечать новым задачам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служения обществу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укрепления государственности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Первое. Нам нужно дальнейшее совершенствование системы государственного планирования и прогнозирования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Ставлю цель – усилить ответственность госорганов за разработку планов и программ. В связи с этим, поручаю Правительству:</w:t>
            </w:r>
          </w:p>
          <w:p w:rsidR="004A460B" w:rsidRPr="004A460B" w:rsidRDefault="004A460B" w:rsidP="004A460B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моего видения Стратегии развития  Казахстана до 2050 года, произвести «перезагрузку» стратегических документов, по которым работает и живет страна.</w:t>
            </w:r>
          </w:p>
          <w:p w:rsidR="004A460B" w:rsidRPr="004A460B" w:rsidRDefault="004A460B" w:rsidP="004A460B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Концепцию внедрения в стране государственного аудита, внести в следующем году в Парламент  соответствующий законопроект. Нам нужно создать комплексную систему государственного аудита на основе самого передового мирового опыта.</w:t>
            </w:r>
          </w:p>
          <w:p w:rsidR="004A460B" w:rsidRPr="004A460B" w:rsidRDefault="004A460B" w:rsidP="004A460B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того чтобы наши экономические стратегии воплощались в жизнь, государство должно эффективно предвосхищать кризисные ситуации 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противодействовать им. Для этого нам нужно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многоуровневую систему антикризисного реагирования.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Мы должны иметь стандартные пакеты действий для возможных кризисных ситуаций. Особенно это важно для регионов. При разработке этой системы необходимо учесть все те вызовы, о которых я уже говорил.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Второе. Мы должны грамотно провести децентрализацию управления.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идеи децентрализации заключается  в предоставлении прав и необходимых ресурсов для принятия решений от центра к региональным органам власти.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2013 году мы должны принять конкретные меры по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разграничению ответственности и полномочий между центром и регионами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усилить местные исполнительные органы.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Полномочия органов власти на местах будут подкреплены финансовыми и кадровыми ресурсами.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и граждане должны быть непосредственно вовлечены в процесс принятия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решений и их реализацию. Через органы местного самоуправления нужно предоставить населению реальную возможность самостоятельно и ответственно решать вопросы местного значения.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утвердил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Концепцию развития местного самоуправления.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позволит повысить качество управления на аульном, сельском уровне и расширит участие граждан в вопросах местного значения.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наделяем сельских акимов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дополнительными полномочиями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усиливаем их влияние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ситуацию в аулах.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вместе с этим нам нужно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усилить общественный контроль, влияние граждан на ситуацию на местах. Поэтому я принял решение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ввести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выборность аульных акимов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маслихаты. Выборы мы начнем проводить уже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2013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будут избираться 2 533 акима, в том числе акимы сельских округов, поселков, а также 50 акимов городов районного значения.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Это 91,7% от общего числа акимов всех уровней!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Таким образом, мы охватим выборностью всех акимов, которые напрямую работают с гражданами и решают проблемы на местах.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Настало время гражданам активно вовлекаться в решение насущных вопросов на местах, контролировать работу местных органов власти.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Поручаю Правительству совместно с моей Администрацией ускорить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разработку необходимых законодательных актов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Парламенту обеспечить их принятие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приоритетном порядке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идти по цивилизованному пути,  вместе со всем миром и взять курс на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дальнейшую демократизацию общества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Нужно продолжить нашу политику по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усилению Парламента полномочиями.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тем децентрализацию не стоит рассматривать исключительно как процесс создания новых органов власти на местном уровне, куда можно передать определенные полномочия.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Децентрализация – это прежде всего качественное изменение системы государственного управления, изменение системы решения проблем на местном уровне.   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 же время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децентрализация не должна привести к ослаблению вертикали власти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снижению исполнительской дисциплины и порядка. Этого допустить нельзя. Акимы на местах, Правительство должны это держать на особом контроле.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Третье. Предстоит сформировать профессиональный государственный аппарат, для которого, в соответствии с провозглашенными мной сегодня принципами, служение народу и государству превыше всего.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качественно улучшить кадровый состав государственной службы через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введение усовершенствованных методик отбора и профессиональной подготовки.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Управленческие решения на уровне государства должны отвечать следующим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требованиям:</w:t>
            </w:r>
          </w:p>
          <w:p w:rsidR="004A460B" w:rsidRPr="004A460B" w:rsidRDefault="004A460B" w:rsidP="004A460B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не только краткосрочных, но и долгосрочных результатов.</w:t>
            </w:r>
          </w:p>
          <w:p w:rsidR="004A460B" w:rsidRPr="004A460B" w:rsidRDefault="004A460B" w:rsidP="004A460B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мультипликативного эффекта управленческого решения.</w:t>
            </w:r>
          </w:p>
          <w:p w:rsidR="004A460B" w:rsidRPr="004A460B" w:rsidRDefault="004A460B" w:rsidP="004A460B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правил честной конкуренции и свободы предпринимательства.</w:t>
            </w:r>
          </w:p>
          <w:p w:rsidR="004A460B" w:rsidRPr="004A460B" w:rsidRDefault="004A460B" w:rsidP="004A460B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 двойного толкования должностных обязанностей госслужащих. Четкая законодательная регламентация их деятельности.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учетом новых требований мы уже начали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второй этап административной реформы.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всего будет реформирован государственный аппарат. Мной подписан закон о новой системе госслужбы. Он обеспечивает усиление антикоррупционных мер, повышение прозрачности отбора госслужащих, внедрение принципа меритократии, то есть продвижения лучших кадров.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создадим Национальную комиссию по кадровой политике. Будет сформирован принципиально новый класс профессиональных управленцев – корпус «А», ответственный за реализацию конкретных направлений государственной политики. В корпус «А» в первую очередь войдут ответственные секретари и руководители аппаратов акимов областей, председатели комитетов, акимы районов и городов. Поручаю моей Администрации подготовить проект указа о квалификационных требованиях к претендентам в корпус «А».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Отныне государственный служащий должен продвигаться по карьерной лестнице поэтапно, переходя от одной ступени в иерархии власти к другой, совершенствуя свои навыки и повышая свой профессиональный уровень. Исключения должны коснуться тех, кто перевыполняет установленные показатели, показывает свою эффективность и обеспечивает высокий результат.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Поручаю Агентству по делам государственной службы до конца 2013 года обеспечить внедрение такого принципиально нового механизма карьерного роста государственных служащих.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Особый акцент необходимо  сделать на повышении качества государственных услуг. Задача – отойти от односторонне-властных подходов во взаимоотношениях госаппарата с населением к эффективному и оперативному оказанию госуслуг гражданам.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 внесен в Парламент проект закона «О государственных услугах». Его необходимо принять до конца первого квартала 2013 года.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  освободить государственные органы от выполнения несвойственных им функций, качественно расширить самостоятельность госинститутов. Правительству его выполнение нужно увязать с введением с 2014 года нового механизма формирования местных бюджетов.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Четвертое. Госаппарат должен выстроить новую систему взаимодействия с бизнес-сообществом.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не должны вмешиваться в бизнес и «вести всех за руку». Мы должны дать бизнесу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уверенность в завтрашнем дне. Предприниматели должны рассчитывать свои силы и знать, что государство их не обманет и защитит. От них требуется только честно работать.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Считаю, что для этого мы должны, во-первых,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гарантировать де-факто незыблемость права  частной собственности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Во-вторых, необходимо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гарантировать защиту договорных обязательств. 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Обязанность государства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предоставлять гражданам максимальные возможности для реализации их деловой активности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 это значит – заботиться о создании инфраструктуры для отечественного бизнеса.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этих целях уже в новом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необходимо начать очередной этап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модернизации национальной правовой системы.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Законодательство должно не только защищать национальные интересы, но и синхронизироваться с динамично развивающейся международной правовой средой. Поручаю Правительству принять системные меры по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повышению конкурентоспособности нашей правовой системы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всех ее базовых отраслях как публичного, так и частного права.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Поручаю Правительству совместно с моей Администрацией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2013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году:</w:t>
            </w:r>
          </w:p>
          <w:p w:rsidR="004A460B" w:rsidRPr="004A460B" w:rsidRDefault="004A460B" w:rsidP="004A460B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Начать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реформу Уголовного и Уголовно-процессуального законодательства.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Акцент необходимо сделать на дальнейшей гуманизации, в том числе декриминализации экономических правонарушений.</w:t>
            </w:r>
          </w:p>
          <w:p w:rsidR="004A460B" w:rsidRPr="004A460B" w:rsidRDefault="004A460B" w:rsidP="004A460B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и внести в Парламент проекты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новых кодексов: Уголовно-процессуального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Уголовного, Уголовно-исполнительного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Кодекса об административных правонарушениях.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Принятие этих ключевых законодательных актов концептуально модернизирует систему уголовного судопроизводства и выведет наше право на уровень, позволяющий адекватно реагировать на современные вызовы.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Пятое. Государство должно следовать принципу нулевой терпимости к беспорядку.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Развитое общество начинается с дисциплины и порядка во всем: комфортного подъезда, аккуратного двора, чистых улиц и приветливых лиц.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Мы не должны мириться даже с самыми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малыми правонарушениями, хулиганством, бескультурьем,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поскольку это нарушает общественный покой, снижает качество жизни.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Ощущение беспорядка и вседозволенности создает почву для более серьезных преступлений.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Атмосфера нетерпимости к мелким правонарушениям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важный шаг в укреплении общественной безопасности, борьбе с преступностью.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нужно преодолеть правовой нигилизм и включить общество в дело охраны общественного порядка.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Нам необходимо увязать деструктивное социальное поведение с возможностью получить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работу. Мы должны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ввести меры наказания за хулиганское поведение в общественных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местах, которое должно обязательно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отражаться в личных делах и резюме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учитываться при приеме на работу и продвижении по карьерной лестнице.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это должно стать нормой общественной жизни.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Шестое. Государство и общество должны единым фронтом выступить против коррупции.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Коррупция – не просто правонарушение. Она подрывает веру в эффективность государства и является 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прямой угрозой национальной безопасности.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резко усилить борьбу с коррупцией, в том числе посредством совершенствования антикоррупционного законодательства, с тем чтобы достичь нашей конечной цели – искоренить коррупцию как явление.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Седьмое. Мы должны продолжить реформу  правоохранительных органов и спецслужб.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этого мы не решим задачи формирования «нулевой терпимости» к беспорядкам и искоренения коррупции.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последние три года проведен ряд важных реформ правоохранительных органов и специальных служб. Это важный шаг укрепления государственности. Улучшена правовая база их работы. Четко определены функции. Исключено дублирование деятельности. Гуманизирована уголовная политика.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тотальная аттестация сотрудников всех силовых структур. Из более чем 100 тысяч человек аттестацию не прошли и были уволены из органов 12,5 тысячи человек.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будем продолжать эту работу  дальше.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Поручаю моей Администрации совместно с Советом безопасности и Правительством:</w:t>
            </w:r>
          </w:p>
          <w:p w:rsidR="004A460B" w:rsidRPr="004A460B" w:rsidRDefault="004A460B" w:rsidP="004A460B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план действий по повышению денежного содержания и пенсионного обеспечения сотрудников правоохранительных органов. Поручаю уже с 2013 года увеличить размеры доплат за специальные звания до уровня окладов по воинским званиям.</w:t>
            </w:r>
          </w:p>
          <w:p w:rsidR="004A460B" w:rsidRPr="004A460B" w:rsidRDefault="004A460B" w:rsidP="004A460B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концепцию кадровой политики правоохранительных органов.</w:t>
            </w:r>
          </w:p>
          <w:p w:rsidR="004A460B" w:rsidRPr="004A460B" w:rsidRDefault="004A460B" w:rsidP="004A460B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на базе Высшей аттестационной комиссии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постоянно действующую структуру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кадровой политике в правоохранительных органах.</w:t>
            </w:r>
          </w:p>
          <w:p w:rsidR="004A460B" w:rsidRPr="004A460B" w:rsidRDefault="004A460B" w:rsidP="004A460B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президентский резерв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правоохранительных и специальных органов.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Поручаю моей Администрации, Совету безопасности совместно с Правительством сформировать межведомственную рабочую группу и до конца второго квартала 2013 года разработать проект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программы дальнейшей модернизации правоохранительной системы.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 (4)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Важнейшим вопросом правовой  политики является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гражданами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права на судебную защиту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которая гарантирована Конституцией.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необходимо упростить процесс отправления правосудия, избавить его от излишних бюрократических процедур. При активном внедрении новых информационных технологий сделать это несложно.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 же время в целях разгрузки судов следует продолжить развитие институтов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внесудебного урегулирования споров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Нужно предусмотреть такой механизм, при котором разрешение споров по незначительным вопросам будет проводиться во внесудебном порядке.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Авторитет судебной власти подрывается из-за неисполненных судебных решений. В связи с этим должны быть приняты меры по кардинальному исправлению этой ситуации.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 (5) Необходимо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масштабную реформу Пограничной службы. Задача – кардинально повысить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эффективность ее деятельности, модернизировать материально-техническую базу.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Для этого поручаю Совету безопасности совместно с моей Администрацией и Правительством подготовить специальный комплексный план развития Пограничной службы и обустройства государственной границы в среднесрочный период.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Последовательная и предсказуемая внешняя политика – продвижение национальных интересов и укрепление  региональной и глобальной безопасности 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годы независимости Казахстан состоялся как равноправный участник международных процессов, и нам удалось создать благоприятные внешние условия.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приоритеты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являются неизменными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развитие партнерства с нашими соседями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Россией, Китаем, странами Центральной Азии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а также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США, Европейским союзом, странами Азии.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будем укреплять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Таможенный союз и Единое экономическое пространство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ближайшая цель – создать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Евразийский экономический союз.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мы четко заявляем, что вопросы будут решаться консенсусом. Политический суверенитет не будет ущемляться.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Сбалансированность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нашей внешней политики означает развитие дружественных и предсказуемых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 всеми государствами, играющими существенную роль в мировых делах и представляющих для Казахстана практический интерес.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Однако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международная ситуация и геополитическая среда динамично меняются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не всегда в лучшую сторону. От Северной Африки и Ближнего Востока до Северо-Восточной Азии протянулась гигантская дуга нестабильности. Претерпевает серьезные изменения баланс сил как на глобальном уровне, так и в отдельных регионах планеты. Соответственно, возрастает роль механизмов региональной безопасности, таких как ООН, ОБСЕ, НАТО, ОДКБ, ШОС, СВМДА и другие. В Центральной Азии появились новые угрозы национальной безопасности.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этой ситуации внешняя политика Казахстана должна быть модернизирована, как и внутренняя политика.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Приоритеты модернизации внешней политики: </w:t>
            </w:r>
          </w:p>
          <w:p w:rsidR="004A460B" w:rsidRPr="004A460B" w:rsidRDefault="004A460B" w:rsidP="004A460B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Всемерно укреплять региональную и национальную безопасность.</w:t>
            </w:r>
          </w:p>
          <w:p w:rsidR="004A460B" w:rsidRPr="004A460B" w:rsidRDefault="004A460B" w:rsidP="004A460B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развивать экономическую и торговую дипломатию.</w:t>
            </w:r>
          </w:p>
          <w:p w:rsidR="004A460B" w:rsidRPr="004A460B" w:rsidRDefault="004A460B" w:rsidP="004A460B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Интенсифицировать международное сотрудничество в культурно-гуманитарной, научно-образовательной и других смежных сферах.</w:t>
            </w:r>
          </w:p>
          <w:p w:rsidR="004A460B" w:rsidRPr="004A460B" w:rsidRDefault="004A460B" w:rsidP="004A460B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правовую защиту наших граждан, их личных, семейных, деловых интересов за рубежом.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Во-первых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внешнеполитическое продвижение национальных интересов на сугубо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прагматических принципах.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задачи: диверсификация внешней политики, развитие экономической и торговой дипломатии для защиты и продвижения национальных экономических и торговых интересов.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Во-вторых,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и дальше должны осознавать свою ответственность за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региональную безопасность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вносить свой вклад в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стабилизацию Центральной Азии.  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задача – максимально содействовать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устранению предпосылок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конфликтных ситуаций в регионе.</w:t>
            </w:r>
          </w:p>
          <w:p w:rsidR="004A460B" w:rsidRPr="004A460B" w:rsidRDefault="004A460B" w:rsidP="004A460B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Лучший способ стабилизировать Центральную Азию – это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внутрирегиональная интеграция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Именно таким путем мы можем снизить конфликтогенный потенциал нашего региона, решить насущные социально-экономические проблемы, развязать узел водно-энергетических и иных противоречий.</w:t>
            </w:r>
          </w:p>
          <w:p w:rsidR="004A460B" w:rsidRPr="004A460B" w:rsidRDefault="004A460B" w:rsidP="004A460B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голос должен быть услышан во всем мире. Поэтому на Астанинском Экономическом форуме мной был предложен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новый формат диалога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который мы назвали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G-Global.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Ни одна страна в мире не сможет преодолеть в одиночку вызовы наступающей эпохи. Суть моей инициативы – объединить усилия всех в деле создания справедливого и безопасного миропорядка.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В-третьих,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страна должна и дальше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поддерживать все прогрессивные международные инициативы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вносить свой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вклад в глобальную безопасность. </w:t>
            </w:r>
          </w:p>
          <w:p w:rsidR="004A460B" w:rsidRPr="004A460B" w:rsidRDefault="004A460B" w:rsidP="004A460B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со всеми заинтересованными партнерами и нашими соседями Казахстан будет добиваться скорейшего политического урегулирования и восстановления Афганистана.</w:t>
            </w:r>
          </w:p>
          <w:p w:rsidR="004A460B" w:rsidRPr="004A460B" w:rsidRDefault="004A460B" w:rsidP="004A460B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Будучи авторитетным участником ОИС, Казахстан искренне заинтересован в мирном характере процесса ближневосточного урегулирования. Важно, чтобы высвободившаяся энергия народных масс в арабо-исламском мире была направлена в созидательное русло и служила решению социально-экономических проблем региона.</w:t>
            </w:r>
          </w:p>
          <w:p w:rsidR="004A460B" w:rsidRPr="004A460B" w:rsidRDefault="004A460B" w:rsidP="004A460B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опережающими темпами экономически сближаться со странами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Азиатско-Тихоокеанского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региона. Это даст нам не только экономические дивиденды, но и укрепит сбалансированность нашей внешней политики.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В-четвертых,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Казахстан должен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укреплять свою обороноспособность и военную доктрину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участвовать в различных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механизмах оборонительного сдерживания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Разрабатывая национальную оборонительную модель, мы должны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сотрудничать с различными странами и организациями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Казахстан будет тесно работать 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союзниками по ОДКБ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способствовать усилению потенциала и боеспособности Коллективных сил оперативного реагирования.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Новый казахстанский патриотизм – основа успеха нашего многонационального и многоконфессионального общества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главная цель в данном направлении проста и понятна: мы должны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сохранить и укрепить общественное согласие.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непреложное условие нашего существования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государства, как общества, как нации.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Фундамент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казахстанского патриотизма – это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равноправие всех граждан и их общая ответственность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честь Родины.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году на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Лондонской Олимпиаде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наши спортсмены заняли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12-е место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205 национальных сборных.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 Наша команда выступила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единой дружиной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многонационального Казахстана, крепкой и сплоченной семьей множества этносов.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 Олимпийский триумф еще более  сплотил наш народ, показал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великую силу патриотизма.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Массовый спорт и спорт высших достижений требуют комплексного системного подхода, ведь только здоровая нация может быть конкурентоспособной.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Поручаю Правительству разработать программу развития массового спорта и спорта высших достижений, учитывая передовой мировой опыт.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Первое. Новый казахстанский патриотизм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уверенности в будущем нельзя построить полноценное государство. Жизненно важно, чтобы цели государства и гражданина совпадали по всем основным направлениям. Это и есть главная задача государства.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 доверяют государству только тогда, когда есть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перспектива,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возможности для развития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личного и профессионального роста.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и народ должны это осознавать и работать вместе.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Надо воспитывать в себе и наших детях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новый казахстанский патриотизм.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прежде всего гордость за страну и ее достижения.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сегодня, на новом этапе состоявшегося государства, такого понимания уже недостаточно. Мы должны прагматично посмотреть на этот вопрос.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любим страну, мы ею гордимся, если государство гарантирует каждому гражданину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качество жизни, безопасность, равные возможности и перспективы.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такой подход дает нам прагматичный  и реалистичный взгляд на вопрос патриотизма и его воспитания.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2050 году нам надо построить такую политическую систему, при которой каждый гражданин Казахстана должен быть твердо уверен в завтрашнем дне, в будущем.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дети и внуки также должны предпочесть жизнь на родине, потому что им здесь гораздо лучше, чем на чужбине.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Каждый гражданин нашей страны должен обрести чувство хозяина на своей земле.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Второе. Равенство прав граждан всех этносов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мы являемся казахстанцами, имеющими равные права и равные возможности.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казахстанский патриотизм – это то, что должно объединять все общество, вне этнических различий.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Мы – многонациональное общество.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вопросе межнациональных отношений не должно быть никаких двойных стандартов. 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должны быть равны в государстве. Не должно быть хороших или плохих по этническим или другим признакам.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меня этот вопрос – не декларативный.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Если кого-то ущемили по этническому признаку, то надо считать что ущемили всех казахстанцев.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будет и не должно быть никаких преференций никаким этносам, права и обязанности у всех одинаковы. 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строим общество равных возможностей, общество, где все равны перед законом.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никогда не должны даже допускать мысли, что поступление на учебу, устройство на работу и карьерный рост будут решаться по этническому признаку.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требую, чтобы Правительство и акимы навели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порядок в трудовой политике.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Надо, чтобы на работу, особенно в органы местной власти, набирали лучших, вне зависимости от этнической принадлежности.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Критерий один – высочайшая этика и профессионализм.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исправить однобокость, наблюдаемую при подборе кадров в министерствах и акиматах всех уровней.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нашем обществе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 должно быть «лишних» или «чужих», «наших» и «не наших».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не можем оставлять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«за бортом» ни одного гражданина нашей страны. Каждый казахстанец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ощущать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поддержку и опору власти.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Все, кто пытаются вбить «клин»  в межэтническое согласие нации, должны преследоваться по закону.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здесь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особая ответственность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лежит на нас,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казахах.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 должны понимать, что эпоха мононациональных государств канула в Лету.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 – это наша земля. Это земля, которая испокон веков принадлежала нашим предкам. Земля, которая будет принадлежать нашим потомкам. И мы несем прямую ответственность за то, чтобы на нашей земле царили мир и покой.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быть настоящими хозяевами своей земли – гостеприимными, радушными, щедрыми, терпимыми.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мы хотим видеть нашу страну сильным и мощным государством, мы не должны сами раскачивать лодку, рушить хрупкий мир и порядок.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не должны позволять никому  сеять рознь и страх на нашей благословенной земле.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должны запомнить мое требование и требование времени – жить в мире и согласии. Есть много разных сил внутри страны и внешних, которые хотят разыграть карту «межэтнического раскола», хотят взорвать изнутри наше спокойствие и помешать укреплению нашего государства.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идите у них на поводу!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совершенствоваться, мы должны быть достойными людьми, и только тогда нас будут уважать, будут уважать нашу историю, культуру, традиции, язык.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Третье. Казахский язык и триединство языков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Ответственная  языковая политика является одним из главных консолидирующих факторов казахской нации.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(1) Казахский язык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наш духовный стержень.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задача – развивать его, активно используя во всех сферах. Мы должны оставить в наследство нашим потомкам современный язык, в котором к опыту многих поколений наших предков был бы гармонично добавлен и наш заметный след. Это задача, которую должен самостоятельно решать каждый уважающий себя человек.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Государство, со своей стороны, многое делает для укрепления позиций государственного языка. Необходимо продолжить реализацию  комплекса мер по популяризации казахского языка.</w:t>
            </w:r>
          </w:p>
          <w:p w:rsidR="004A460B" w:rsidRPr="004A460B" w:rsidRDefault="004A460B" w:rsidP="004A460B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необходимо начиная с 2025 года приступить к п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ереводу нашего алфавита на латиницу,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латинский алфавит. Это принципиальный вопрос, который нация должна решить. Когда-то в истории мы такой шаг уже совершали.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 будущего наших детей мы должны принять такое решение, и это создаст условия для нашей интеграции в мир, лучшего изучения нашими детьми английского языка и языка Интернета, и самое главное – это даст толчок модернизации казахского языка.</w:t>
            </w:r>
          </w:p>
          <w:p w:rsidR="004A460B" w:rsidRPr="004A460B" w:rsidRDefault="004A460B" w:rsidP="004A460B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провести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модернизацию казахского языка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Надо сделать язык современным, искать консенсус в вопросах терминологии, раз и навсегда решить вопрос о переводе на казахский язык устоявшихся международных и иностранных слов. Этот вопрос не должен решать круг обособленных деятелей. Правительству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надо разобраться в этом.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одинаково принятые во всем мире термины, они обогащают любой язык. Мы же сами себе начинаем усложнять жизнь, вносим путаницу и сумятицу в умы, копошимся в архаике. И таких примеров немало.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предлагаю составить список как минимум сотни современных книг, написанных на современном языке, и перевести их по-современному на казахский язык. Возможно, надо объявить конкурс среди молодежи: пусть они подскажут нам, что им особенно интересно и полезно.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Надо чтобы политика развития казахского  языка не способствовала его отторжению, причем даже казахами. Наоборот,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 должен стать консолидатором народа Казахстана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этого языковую политику надо проводить грамотно и последовательно, не ущемляя ни один язык, на котором разговаривают казахстанцы.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знаете о нашей политике – к 2025 году 95% казахстанцев должны владеть казахским языком.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сейчас создаются все условия.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Уже сегодня в стране более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60%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 обучаются на государственном языке, во всех школах введено его изучение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означает, что если ребенок пошел в школу в этом году, то через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десять-двенадцать лет мы получим новое поколение казахстанцев, поголовно владеющих казахским языком.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образом, уже к 2025 году казахский язык станет главенствовать во всех сферах жизни, станет языком повсеместного общения. И это, безусловно, будет важнейшим достижением нашего государства. Наш суверенитет, наша независимость наконец-то обретет то, что скрепляет нацию, цементирует ее, – это родной язык. Это главный бриллиант в короне суверенности нашего государства.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(2)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настоящее время мы принимаем активные меры по созданию условий для того, чтобы наши дети наряду 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казахским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изучали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Трехъязычие должно поощряться на государственном уровне.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русскому языку и к кириллице мы должны относиться столь же бережно, как к казахскому языку. Всем очевидно, что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владение русским языком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историческое преимущество нашей нации.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игнорировать тот факт, что именно посредством русского языка уже на протяжении не одного столетия казахстанцы обретают дополнительные знания, расширяют свой кругозор и круг общения как внутри страны, так и за ее пределами.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сделать рывок в изучении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английского языка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Владение этим «лингва франка» современного мира откроет для каждого гражданина нашей страны новые безграничные возможности в жизни.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Четвертое. Культура, традиции и самобытность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Традиции и культура – это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генетический код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Казахам и представителям других народов, проживающим на территории нашей страны, несмотря на все тяготы и невзгоды царизма, революционных потрясений и тоталитаризма, удалось сохранить свою культурную самобытность.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того, за годы независимости, несмотря на глобализацию и вестернизацию, наш культурный фундамент был заметно укреплен.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 – уникальная страна. В нашем обществе причудливо объединились и взаимодополняют, взаимоподпитывают друг друга самые разные культурные элементы.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Нам следует оберегать нашу национальную культуру и традиции во всем их многообразии и величии, собирать по крупицам наше культурное достояние.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история учит: страна сильна только тогда, когда един народ. Поэтому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единство казахов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для нас ключевым вопросом.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Кто, кроме нас, заинтересован в построении сильного Казахстана? Ответ очевиден.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стоят проблемы, которые стояли перед всеми народами в разные периоды истории. Те, кто их преодолел, стали сильными нациями и государствами.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Лидера нации меня беспокоит, что появились силы, которые хотят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разрушить внутриказахское единство.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Тот, кто идет на поводу этого осознанно или неосознанно, тот начинает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делиться по разным признакам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прежде всего по шежире.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Нельзя забываеть глубинную суть самой традиции шежире, она не заканчивается на одном роде, племени.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Шежире – это Древо поколений, которое сводится к единому корню.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Шежире показывает и доказывает, что корни наши едины, что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мы казахи – едины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Шежире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раскалывает нас, а объединяет.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Меня беспокоит, что нацию искусственно делят на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«нагыз казахов» и «шала казахов».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очень стыдно за тех, кто это делает, за тех, кто раскалывает общество. И опасно, что это делается под прикрытием святых идей любви к Родине.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молодежь должна научиться ценить, любить друг друга, как дети одного родителя, одного народа, где бы они не находились.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Пятое. Роль национальной интеллигенции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вступаем в такой период развития нашей государственности, когда вопросы духовного будут иметь не меньшее значение, чем вопросы экономического, материального порядка.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Основную роль в духовном развитии всегда играет интеллигенция.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Казахстан-2050 должен быть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обществом прогрессивных идеалов.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Основу современным взглядам нашего общества должна дать именно интеллигенция.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Интеллигенция должна стать ведущей силой в укреплении общенациональных ценностей на этапе состоявшегося государства.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Нам нужно показывать и создавать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новых героев нашего времени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тех, на кого должна будет ориентироваться наша молодежь.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Интеллигенция может и должна играть ключевую роль в проектировании ментальной, мировоззренческой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 будущего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 на основе моего видения нового политического курса Казахстан-2050.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(3)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Нам нужно продолжить работу по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формированию исторического сознания нации.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Всеказахстанская идентичность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должна стать стержнем исторического сознания нашего народа.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казахстанец любой этнической или религиозной принадлежности – это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равноправный гражданин своей страны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Казахский народ и государственный язык выступают как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объединяющее ядро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развивающейся казахстанской гражданской общности.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создаем такое справедливое общество, в котором каждый может сказать: «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– казахстанец, и в своей стране для меня открыты все двери!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для наших граждан открыты все двери, все возможности, все дороги.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 много, и мы все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одна Страна, один Народ.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Быть полезным своей стране, быть ответственным за судьбу своей Родины –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долг и честь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каждого ответственного политика, для каждого казахстанца.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сделали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ценности единства и согласия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фундаментом общества, основой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нашей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особой казахстанской толерантности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бережно передавать эти ценности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каждому будущему поколению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казахстанцев.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Шестое. Религия в Казахстане XXI века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остро стоит вопрос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нетрадиционных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нашего народа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религиозных и псевдорелигиозных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молодых людей слепо воспринимает этот чужой взгляд на жизнь, так как у части нашего общества слабый иммунитет к чуждому псевдорелигиозному воздействию.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Конституция гарантирует свободу вероисповедания, это – факт. Однако, как известно, безграничной свободы не бывает, это – хаос. Все должно быть в рамках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Конституции и законов.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всех есть право выбора. К выбору религиозных предпочтений  нужно относиться очень ответственно, ведь от него зависит жизненный уклад, быт, часто вся жизнь человека.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Сегодня, в век Интернета и высоких технологий, когда информационный поток колоссален, «фильтр» должен быть внутри человека.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Внутренний «фильтр»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задавать вопросы: надо ли нам, чтобы наши матери, сестры, дочери носили одежды других народов, укутывались в платки? Не ели с нами за одним столом? Не водили автомобили? Все это – устоявшиеся традиции других народов, но таких нравов в нашей степи никогда не было. Почитайте классику, посмотрите фильмы.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наших женщин есть национальная гордость, свой традиционный стиль одежды, но она прикрыта скромностью, которыми мы, мужчины, часто злоупотребляем.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Мы гордимся тем, что являемся частью мусульманской уммы.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наши традиции. Но мы не должны забывать, что мы имеем традиции и светского общества, что Казахстан – светское государство.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формировать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религиозное сознание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соответствующее традициям и культурным нормам страны. Мы должны брать лучшие модели поведения. Стратегия, которую я объявляю, готовит наш народ жить в XXI веке, а не в средневековье.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и граждане должны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единым фронтом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выступить против всех форм и проявлений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радикализма, экстремизма и терроризма.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Особую озабоченность вызывает угроза так называемого религиозного экстремизма. Общую озабоченность разделяют и духовные иерархи.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нельзя допустить, чтобы искренняя вера во Всевышнего подменялась агрессивным и разрушительным фанатизмом.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Слепой фанатизм абсолютно чужд психологии и менталитету нашего миролюбивого народа. Он противоречит ханафитскому мазхабу, которого придерживаются правоверные Казахстана.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 и терроризм в Казахстане имеют не идейную, а криминальную основу. За псевдорелигиозной риторикой скрывается преступная деятельность, подрывающая основы общества.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атака на мир и стабильность в нашей стране. Это испытание на прочность нашей государственности и гражданской зрелости.</w:t>
            </w:r>
          </w:p>
          <w:p w:rsidR="004A460B" w:rsidRPr="004A460B" w:rsidRDefault="004A460B" w:rsidP="004A460B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должны совершенствовать наше законодательство с целью нейтрализации проявлений религиозного радикализма и экстремизма. Мы должны также совершенствовать антитеррористическое законодательство. Государство должно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пресекать экстремизм и радикализм, откуда бы они ни исходили.</w:t>
            </w:r>
          </w:p>
          <w:p w:rsidR="004A460B" w:rsidRPr="004A460B" w:rsidRDefault="004A460B" w:rsidP="004A460B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формировать новые надежные механизмы преодоления социальной, этнической и религиозной напряженности и конфликтов. Необходимо жестко пресекать деятельность нетрадиционных сект и сомнительных псевдорелигиозных течений.</w:t>
            </w:r>
          </w:p>
          <w:p w:rsidR="004A460B" w:rsidRPr="004A460B" w:rsidRDefault="004A460B" w:rsidP="004A460B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нужно усилить профилактику религиозного экстремизма в обществе, особенно в молодежной среде.</w:t>
            </w:r>
          </w:p>
          <w:p w:rsidR="004A460B" w:rsidRPr="004A460B" w:rsidRDefault="004A460B" w:rsidP="004A460B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также использовать преимущества, которые дает Съезд лидеров мировых и традиционных религий. На базе этой диалоговой площадки мы должны создать новую платформу для разрешения конфликтов на религиозной почве.</w:t>
            </w:r>
          </w:p>
          <w:p w:rsidR="004A460B" w:rsidRPr="004A460B" w:rsidRDefault="004A460B" w:rsidP="004A460B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следует быть готовыми выступать посредником в горячих точках в регионе, в рамках Большого Ближнего Востока и даже на более глобальном уровне для разрешения религиозных и этнических конфликтов.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Светский характер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нашего государства – это важное условие успешного развития Казахстана.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должны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четко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нынешние и будущие казахстанские политики, все казахстанцы.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Поручаю Правительству совместно с моей Администрацией разработать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государственную программу по борьбе с религиозным экстремизмом и терроризмом.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 же время я хочу предостеречь нацию. Борьба с экстремизмом не должна превращаться в охоту на ведьм и перерастать в борьбу с религией.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вопросах религии необходимы вдумчивый подход и крайняя осторожность. Государство не должно вмешиваться во внутренние дела религиозных общин. Мы должны свято придерживаться принципа свободы совести, традиций толерантности и веротерпимости.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казахстанцы!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 соотечественники!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в своем Послании я обращаюсь к каждому из вас.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страной стоят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масштабные задачи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я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уверен в нашем успехе.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Каким я вижу Казахстан будущего?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твердо уверен, что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казахстанцы 2050 года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общество образованных, свободных людей, говорящих на трех языках.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– граждане мира. Они путешествуют. Они открыты новым знаниям. Они трудолюбивы. Они – патриоты своей страны.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убежден, что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Казахстан 2050 года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это Общество Всеобщего труда. Это государство с сильной экономикой, где все делается для человека. Где лучшее образование, лучшее здравоохранение. Где царят мир и спокойствие. Где граждане свободны и равны, а власть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справедлива. Там верховенство закона.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верю в то, что мы движемся правильным курсом, и ничто не сможет сбить нас с верного пути.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Если мы будем сильны, с нами будут считаться.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Если мы будем надеяться на чудо или полагаться на других, мы растеряем достигнутое.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сегодня мы должны сделать единственно верный выбор. 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Особая ответственность за реализацию нового стратегического курса «Казахстан-2050» лежит прежде всего на казахах.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не должны забывать, что адекватный ответ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вызовам времени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сможем дать только при условии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сохранения нашего культурного кода: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языка, духовности, традиций,  ценностей.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Скажу на понятном,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 для молодежи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языке. Когда случается сбой в компьютерной программе?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Тогда, когда нарушается программный код. Так и в жизни. Если нация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теряет свой культурный код,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разрушается и сама нация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Этого нельзя допустить! 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верю, что наша достойная история, память наших славных предков помогут нам преодолеть трудности грядущего времени. История – свидетель: в непростые времена наш народ всегда объединялся и превращал невзгоды в свои победы.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Алтау ала болса, ауыздағы кетедi.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Төртеу түгел болса, төбедегi келеді.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было почти 300 лет назад у Аныракая, где объединились казахи. В тот момент преданность своей земле и здравый смысл взяли верх. Этот подвиг совершил предок каждого из нас.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То, как мы выйдем из грядущих трудностей, также зависит от нас, от нашего единства. Наши предки не зря говорили: «Отан оттан да ыстық» («Тепло Родины огня жарче»).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обращаюсь к нашему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старшему поколению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Ваша мудрость должна помочь младшим поколениям идти по верному пути, любить Родину.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обращаюсь к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среднему поколению. Н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вашу долю выпало крушение одной страны и 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возрождение независимого государства. Это было время сложных и трудных решений. Ваш приобретенный опыт – это неоценимый капитал, который поможет всем нам пройти сквозь невзгоды.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наконец, я обращаюсь к нашей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молодежи.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– воплощение всех наших надежд на будущее. Все что делается нами сегодня, – делается для вас. Большинству из вас столько же лет, сколько и нашему независимому Казахстану. А к 2050 году вы уже зрелые граждане, принявшие участие в исполнении этой программы. Дальнейший путь страны определять вам.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воспитаны в условиях независимости – того, чего не было у нас. Ваше новое независимое мышление – это фактор, который поведет страну к новым целям, кажущимся нам сегодня далекими и недосягаемыми. 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призываю </w:t>
            </w:r>
            <w:r w:rsidRPr="004A4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весь народ</w:t>
            </w: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вооружиться вечными качествами – усердием, трудолюбием и целеустремленностью, которые помогут нам устоять и создать нашей Родине достойное будущее.</w:t>
            </w:r>
          </w:p>
          <w:p w:rsidR="004A460B" w:rsidRPr="004A460B" w:rsidRDefault="004A460B" w:rsidP="004A46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верю в вас. Я верю, что новый исторический шанс не будет нами упущен.</w:t>
            </w:r>
          </w:p>
        </w:tc>
      </w:tr>
    </w:tbl>
    <w:p w:rsidR="00B96940" w:rsidRDefault="004A460B"/>
    <w:sectPr w:rsidR="00B96940" w:rsidSect="007A3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E2C"/>
    <w:multiLevelType w:val="multilevel"/>
    <w:tmpl w:val="6DB8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72B18"/>
    <w:multiLevelType w:val="multilevel"/>
    <w:tmpl w:val="F8E8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37CAC"/>
    <w:multiLevelType w:val="multilevel"/>
    <w:tmpl w:val="5D2C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E02149"/>
    <w:multiLevelType w:val="multilevel"/>
    <w:tmpl w:val="2CAC4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0D439A"/>
    <w:multiLevelType w:val="multilevel"/>
    <w:tmpl w:val="79F0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972136"/>
    <w:multiLevelType w:val="multilevel"/>
    <w:tmpl w:val="9DEE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9B280D"/>
    <w:multiLevelType w:val="multilevel"/>
    <w:tmpl w:val="649C1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0E6119"/>
    <w:multiLevelType w:val="multilevel"/>
    <w:tmpl w:val="856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EF4970"/>
    <w:multiLevelType w:val="multilevel"/>
    <w:tmpl w:val="356E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A16BCC"/>
    <w:multiLevelType w:val="multilevel"/>
    <w:tmpl w:val="900C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24766D"/>
    <w:multiLevelType w:val="multilevel"/>
    <w:tmpl w:val="0822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940944"/>
    <w:multiLevelType w:val="multilevel"/>
    <w:tmpl w:val="5500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BF3B67"/>
    <w:multiLevelType w:val="multilevel"/>
    <w:tmpl w:val="1C2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1F28C4"/>
    <w:multiLevelType w:val="multilevel"/>
    <w:tmpl w:val="3CC0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D14A1E"/>
    <w:multiLevelType w:val="multilevel"/>
    <w:tmpl w:val="6816B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8B368E"/>
    <w:multiLevelType w:val="multilevel"/>
    <w:tmpl w:val="4A6C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6E3B14"/>
    <w:multiLevelType w:val="multilevel"/>
    <w:tmpl w:val="4158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EB1B4D"/>
    <w:multiLevelType w:val="multilevel"/>
    <w:tmpl w:val="177C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7E0202"/>
    <w:multiLevelType w:val="multilevel"/>
    <w:tmpl w:val="592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8972AC"/>
    <w:multiLevelType w:val="multilevel"/>
    <w:tmpl w:val="F8CEB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9E7EAB"/>
    <w:multiLevelType w:val="multilevel"/>
    <w:tmpl w:val="818E9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020769F"/>
    <w:multiLevelType w:val="multilevel"/>
    <w:tmpl w:val="0872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653EE1"/>
    <w:multiLevelType w:val="multilevel"/>
    <w:tmpl w:val="FCA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1DD2BDD"/>
    <w:multiLevelType w:val="multilevel"/>
    <w:tmpl w:val="F22C1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24B12D1"/>
    <w:multiLevelType w:val="multilevel"/>
    <w:tmpl w:val="2AE4E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2EB30AF"/>
    <w:multiLevelType w:val="multilevel"/>
    <w:tmpl w:val="712E8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36C6930"/>
    <w:multiLevelType w:val="multilevel"/>
    <w:tmpl w:val="440E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46E30C6"/>
    <w:multiLevelType w:val="multilevel"/>
    <w:tmpl w:val="C86E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4957D81"/>
    <w:multiLevelType w:val="multilevel"/>
    <w:tmpl w:val="3A00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5286DA6"/>
    <w:multiLevelType w:val="multilevel"/>
    <w:tmpl w:val="9498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5401570"/>
    <w:multiLevelType w:val="multilevel"/>
    <w:tmpl w:val="5E626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5F7724E"/>
    <w:multiLevelType w:val="multilevel"/>
    <w:tmpl w:val="CB4E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6C3229B"/>
    <w:multiLevelType w:val="multilevel"/>
    <w:tmpl w:val="A2AE8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8F959AD"/>
    <w:multiLevelType w:val="multilevel"/>
    <w:tmpl w:val="082A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BDF2238"/>
    <w:multiLevelType w:val="multilevel"/>
    <w:tmpl w:val="E07E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CC34E23"/>
    <w:multiLevelType w:val="multilevel"/>
    <w:tmpl w:val="C7A8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D970B98"/>
    <w:multiLevelType w:val="multilevel"/>
    <w:tmpl w:val="D0F6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E807386"/>
    <w:multiLevelType w:val="multilevel"/>
    <w:tmpl w:val="42D6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F30614B"/>
    <w:multiLevelType w:val="multilevel"/>
    <w:tmpl w:val="A9AC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F7C336C"/>
    <w:multiLevelType w:val="multilevel"/>
    <w:tmpl w:val="D5DE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0E54194"/>
    <w:multiLevelType w:val="multilevel"/>
    <w:tmpl w:val="26CC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2E63187"/>
    <w:multiLevelType w:val="multilevel"/>
    <w:tmpl w:val="6EEC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33B01D2"/>
    <w:multiLevelType w:val="multilevel"/>
    <w:tmpl w:val="0248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56E61EC"/>
    <w:multiLevelType w:val="multilevel"/>
    <w:tmpl w:val="C048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82D3D0E"/>
    <w:multiLevelType w:val="multilevel"/>
    <w:tmpl w:val="1960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9D94937"/>
    <w:multiLevelType w:val="multilevel"/>
    <w:tmpl w:val="0F42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B110687"/>
    <w:multiLevelType w:val="multilevel"/>
    <w:tmpl w:val="12D6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F0F35B1"/>
    <w:multiLevelType w:val="multilevel"/>
    <w:tmpl w:val="0894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F1063B0"/>
    <w:multiLevelType w:val="multilevel"/>
    <w:tmpl w:val="6B0A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009394D"/>
    <w:multiLevelType w:val="multilevel"/>
    <w:tmpl w:val="DFB8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2251CD3"/>
    <w:multiLevelType w:val="multilevel"/>
    <w:tmpl w:val="1700B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2B8362F"/>
    <w:multiLevelType w:val="multilevel"/>
    <w:tmpl w:val="BC383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3855BBB"/>
    <w:multiLevelType w:val="multilevel"/>
    <w:tmpl w:val="9BBE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40E6D4C"/>
    <w:multiLevelType w:val="multilevel"/>
    <w:tmpl w:val="A5DA2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44E7879"/>
    <w:multiLevelType w:val="multilevel"/>
    <w:tmpl w:val="FFAE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F911A6"/>
    <w:multiLevelType w:val="multilevel"/>
    <w:tmpl w:val="9222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6A25249"/>
    <w:multiLevelType w:val="multilevel"/>
    <w:tmpl w:val="E0D0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4C3705"/>
    <w:multiLevelType w:val="multilevel"/>
    <w:tmpl w:val="0D1E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77612C5"/>
    <w:multiLevelType w:val="multilevel"/>
    <w:tmpl w:val="90045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9490AFF"/>
    <w:multiLevelType w:val="multilevel"/>
    <w:tmpl w:val="2150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9EE391A"/>
    <w:multiLevelType w:val="multilevel"/>
    <w:tmpl w:val="9D12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B883164"/>
    <w:multiLevelType w:val="multilevel"/>
    <w:tmpl w:val="1860A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EE96312"/>
    <w:multiLevelType w:val="multilevel"/>
    <w:tmpl w:val="D4CE9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56B0792"/>
    <w:multiLevelType w:val="multilevel"/>
    <w:tmpl w:val="1FF42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6F87372"/>
    <w:multiLevelType w:val="multilevel"/>
    <w:tmpl w:val="38707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9E375A1"/>
    <w:multiLevelType w:val="multilevel"/>
    <w:tmpl w:val="F092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9ED653A"/>
    <w:multiLevelType w:val="multilevel"/>
    <w:tmpl w:val="394C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A1565BC"/>
    <w:multiLevelType w:val="multilevel"/>
    <w:tmpl w:val="5E36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BC10F7E"/>
    <w:multiLevelType w:val="multilevel"/>
    <w:tmpl w:val="1A76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FD179FE"/>
    <w:multiLevelType w:val="multilevel"/>
    <w:tmpl w:val="9D9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332220B"/>
    <w:multiLevelType w:val="multilevel"/>
    <w:tmpl w:val="679E9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38A4A11"/>
    <w:multiLevelType w:val="multilevel"/>
    <w:tmpl w:val="48AC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4ED6E13"/>
    <w:multiLevelType w:val="multilevel"/>
    <w:tmpl w:val="2B00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50E6D68"/>
    <w:multiLevelType w:val="multilevel"/>
    <w:tmpl w:val="1898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82D3821"/>
    <w:multiLevelType w:val="multilevel"/>
    <w:tmpl w:val="FF12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8FE6C1E"/>
    <w:multiLevelType w:val="multilevel"/>
    <w:tmpl w:val="191C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EDB72C0"/>
    <w:multiLevelType w:val="multilevel"/>
    <w:tmpl w:val="12E2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F1F0B15"/>
    <w:multiLevelType w:val="multilevel"/>
    <w:tmpl w:val="CC40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FBA62F9"/>
    <w:multiLevelType w:val="multilevel"/>
    <w:tmpl w:val="61FC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50"/>
  </w:num>
  <w:num w:numId="3">
    <w:abstractNumId w:val="63"/>
  </w:num>
  <w:num w:numId="4">
    <w:abstractNumId w:val="22"/>
  </w:num>
  <w:num w:numId="5">
    <w:abstractNumId w:val="6"/>
  </w:num>
  <w:num w:numId="6">
    <w:abstractNumId w:val="64"/>
  </w:num>
  <w:num w:numId="7">
    <w:abstractNumId w:val="3"/>
  </w:num>
  <w:num w:numId="8">
    <w:abstractNumId w:val="62"/>
  </w:num>
  <w:num w:numId="9">
    <w:abstractNumId w:val="1"/>
  </w:num>
  <w:num w:numId="10">
    <w:abstractNumId w:val="27"/>
  </w:num>
  <w:num w:numId="11">
    <w:abstractNumId w:val="73"/>
  </w:num>
  <w:num w:numId="12">
    <w:abstractNumId w:val="24"/>
  </w:num>
  <w:num w:numId="13">
    <w:abstractNumId w:val="53"/>
  </w:num>
  <w:num w:numId="14">
    <w:abstractNumId w:val="19"/>
  </w:num>
  <w:num w:numId="15">
    <w:abstractNumId w:val="20"/>
  </w:num>
  <w:num w:numId="16">
    <w:abstractNumId w:val="70"/>
  </w:num>
  <w:num w:numId="17">
    <w:abstractNumId w:val="30"/>
  </w:num>
  <w:num w:numId="18">
    <w:abstractNumId w:val="51"/>
  </w:num>
  <w:num w:numId="19">
    <w:abstractNumId w:val="66"/>
  </w:num>
  <w:num w:numId="20">
    <w:abstractNumId w:val="61"/>
  </w:num>
  <w:num w:numId="21">
    <w:abstractNumId w:val="44"/>
  </w:num>
  <w:num w:numId="22">
    <w:abstractNumId w:val="58"/>
  </w:num>
  <w:num w:numId="23">
    <w:abstractNumId w:val="23"/>
  </w:num>
  <w:num w:numId="24">
    <w:abstractNumId w:val="14"/>
  </w:num>
  <w:num w:numId="25">
    <w:abstractNumId w:val="5"/>
  </w:num>
  <w:num w:numId="26">
    <w:abstractNumId w:val="65"/>
  </w:num>
  <w:num w:numId="27">
    <w:abstractNumId w:val="32"/>
  </w:num>
  <w:num w:numId="28">
    <w:abstractNumId w:val="45"/>
  </w:num>
  <w:num w:numId="29">
    <w:abstractNumId w:val="13"/>
  </w:num>
  <w:num w:numId="30">
    <w:abstractNumId w:val="37"/>
  </w:num>
  <w:num w:numId="31">
    <w:abstractNumId w:val="41"/>
  </w:num>
  <w:num w:numId="32">
    <w:abstractNumId w:val="59"/>
  </w:num>
  <w:num w:numId="33">
    <w:abstractNumId w:val="67"/>
  </w:num>
  <w:num w:numId="34">
    <w:abstractNumId w:val="29"/>
  </w:num>
  <w:num w:numId="35">
    <w:abstractNumId w:val="21"/>
  </w:num>
  <w:num w:numId="36">
    <w:abstractNumId w:val="35"/>
  </w:num>
  <w:num w:numId="37">
    <w:abstractNumId w:val="9"/>
  </w:num>
  <w:num w:numId="38">
    <w:abstractNumId w:val="12"/>
  </w:num>
  <w:num w:numId="39">
    <w:abstractNumId w:val="7"/>
  </w:num>
  <w:num w:numId="40">
    <w:abstractNumId w:val="43"/>
  </w:num>
  <w:num w:numId="41">
    <w:abstractNumId w:val="48"/>
  </w:num>
  <w:num w:numId="42">
    <w:abstractNumId w:val="0"/>
  </w:num>
  <w:num w:numId="43">
    <w:abstractNumId w:val="52"/>
  </w:num>
  <w:num w:numId="44">
    <w:abstractNumId w:val="68"/>
  </w:num>
  <w:num w:numId="45">
    <w:abstractNumId w:val="78"/>
  </w:num>
  <w:num w:numId="46">
    <w:abstractNumId w:val="47"/>
  </w:num>
  <w:num w:numId="47">
    <w:abstractNumId w:val="16"/>
  </w:num>
  <w:num w:numId="48">
    <w:abstractNumId w:val="38"/>
  </w:num>
  <w:num w:numId="49">
    <w:abstractNumId w:val="56"/>
  </w:num>
  <w:num w:numId="50">
    <w:abstractNumId w:val="31"/>
  </w:num>
  <w:num w:numId="51">
    <w:abstractNumId w:val="46"/>
  </w:num>
  <w:num w:numId="52">
    <w:abstractNumId w:val="40"/>
  </w:num>
  <w:num w:numId="53">
    <w:abstractNumId w:val="60"/>
  </w:num>
  <w:num w:numId="54">
    <w:abstractNumId w:val="11"/>
  </w:num>
  <w:num w:numId="55">
    <w:abstractNumId w:val="72"/>
  </w:num>
  <w:num w:numId="56">
    <w:abstractNumId w:val="55"/>
  </w:num>
  <w:num w:numId="57">
    <w:abstractNumId w:val="26"/>
  </w:num>
  <w:num w:numId="58">
    <w:abstractNumId w:val="17"/>
  </w:num>
  <w:num w:numId="59">
    <w:abstractNumId w:val="76"/>
  </w:num>
  <w:num w:numId="60">
    <w:abstractNumId w:val="71"/>
  </w:num>
  <w:num w:numId="61">
    <w:abstractNumId w:val="4"/>
  </w:num>
  <w:num w:numId="62">
    <w:abstractNumId w:val="8"/>
  </w:num>
  <w:num w:numId="63">
    <w:abstractNumId w:val="34"/>
  </w:num>
  <w:num w:numId="64">
    <w:abstractNumId w:val="69"/>
  </w:num>
  <w:num w:numId="65">
    <w:abstractNumId w:val="57"/>
  </w:num>
  <w:num w:numId="66">
    <w:abstractNumId w:val="15"/>
  </w:num>
  <w:num w:numId="67">
    <w:abstractNumId w:val="33"/>
  </w:num>
  <w:num w:numId="68">
    <w:abstractNumId w:val="39"/>
  </w:num>
  <w:num w:numId="69">
    <w:abstractNumId w:val="49"/>
  </w:num>
  <w:num w:numId="70">
    <w:abstractNumId w:val="18"/>
  </w:num>
  <w:num w:numId="71">
    <w:abstractNumId w:val="77"/>
  </w:num>
  <w:num w:numId="72">
    <w:abstractNumId w:val="54"/>
  </w:num>
  <w:num w:numId="73">
    <w:abstractNumId w:val="2"/>
  </w:num>
  <w:num w:numId="74">
    <w:abstractNumId w:val="10"/>
  </w:num>
  <w:num w:numId="75">
    <w:abstractNumId w:val="36"/>
  </w:num>
  <w:num w:numId="76">
    <w:abstractNumId w:val="28"/>
  </w:num>
  <w:num w:numId="77">
    <w:abstractNumId w:val="75"/>
  </w:num>
  <w:num w:numId="78">
    <w:abstractNumId w:val="74"/>
  </w:num>
  <w:num w:numId="79">
    <w:abstractNumId w:val="42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60B"/>
    <w:rsid w:val="003F5ADA"/>
    <w:rsid w:val="004A460B"/>
    <w:rsid w:val="006872FC"/>
    <w:rsid w:val="007A3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60B"/>
    <w:rPr>
      <w:b/>
      <w:bCs/>
    </w:rPr>
  </w:style>
  <w:style w:type="character" w:styleId="a5">
    <w:name w:val="Emphasis"/>
    <w:basedOn w:val="a0"/>
    <w:uiPriority w:val="20"/>
    <w:qFormat/>
    <w:rsid w:val="004A460B"/>
    <w:rPr>
      <w:i/>
      <w:iCs/>
    </w:rPr>
  </w:style>
  <w:style w:type="character" w:styleId="a6">
    <w:name w:val="Hyperlink"/>
    <w:basedOn w:val="a0"/>
    <w:uiPriority w:val="99"/>
    <w:semiHidden/>
    <w:unhideWhenUsed/>
    <w:rsid w:val="004A460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A460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56</Pages>
  <Words>18198</Words>
  <Characters>103731</Characters>
  <Application>Microsoft Office Word</Application>
  <DocSecurity>0</DocSecurity>
  <Lines>864</Lines>
  <Paragraphs>243</Paragraphs>
  <ScaleCrop>false</ScaleCrop>
  <Company>Microsoft</Company>
  <LinksUpToDate>false</LinksUpToDate>
  <CharactersWithSpaces>121686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2013-02-07T11:05:00Z</dcterms:created>
  <dcterms:modified xsi:type="dcterms:W3CDTF">2013-02-07T12:43:00Z</dcterms:modified>
</cp:coreProperties>
</file>