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2E" w:rsidRPr="00D42125" w:rsidRDefault="00DA642E" w:rsidP="00DA642E">
      <w:pPr>
        <w:jc w:val="center"/>
        <w:rPr>
          <w:b/>
          <w:caps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61595</wp:posOffset>
            </wp:positionV>
            <wp:extent cx="2611120" cy="2185670"/>
            <wp:effectExtent l="0" t="0" r="0" b="5080"/>
            <wp:wrapSquare wrapText="bothSides"/>
            <wp:docPr id="1" name="Рисунок 1" descr="esys_20060802184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sys_200608021847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125">
        <w:rPr>
          <w:b/>
          <w:caps/>
          <w:sz w:val="28"/>
          <w:szCs w:val="28"/>
          <w:lang w:val="kk-KZ"/>
        </w:rPr>
        <w:t>Тарих және география сабақтарында  ақпараттық және коммуникативтік құзыретті қалыптастыру</w:t>
      </w:r>
    </w:p>
    <w:p w:rsidR="00DA642E" w:rsidRPr="00D42125" w:rsidRDefault="00DA642E" w:rsidP="00DA642E">
      <w:pPr>
        <w:jc w:val="center"/>
        <w:rPr>
          <w:b/>
          <w:sz w:val="28"/>
          <w:szCs w:val="28"/>
          <w:lang w:val="kk-KZ"/>
        </w:rPr>
      </w:pPr>
      <w:r w:rsidRPr="00D42125">
        <w:rPr>
          <w:b/>
          <w:sz w:val="28"/>
          <w:szCs w:val="28"/>
          <w:lang w:val="kk-KZ"/>
        </w:rPr>
        <w:t>Л.С. Терейковская</w:t>
      </w:r>
    </w:p>
    <w:p w:rsidR="00DA642E" w:rsidRPr="00D42125" w:rsidRDefault="00DA642E" w:rsidP="00DA642E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D42125">
        <w:rPr>
          <w:sz w:val="28"/>
          <w:szCs w:val="28"/>
          <w:lang w:val="kk-KZ"/>
        </w:rPr>
        <w:t>Дебаттарда біз өз пікірімізді күшпен емес қорға</w:t>
      </w:r>
      <w:r>
        <w:rPr>
          <w:sz w:val="28"/>
          <w:szCs w:val="28"/>
          <w:lang w:val="kk-KZ"/>
        </w:rPr>
        <w:t>уға үйренеміз</w:t>
      </w:r>
      <w:r w:rsidRPr="00D42125">
        <w:rPr>
          <w:sz w:val="28"/>
          <w:szCs w:val="28"/>
          <w:lang w:val="kk-KZ"/>
        </w:rPr>
        <w:t>, адамды фактілермен, дәлелдермен көндіруге тырысамыз, оның өмірде маңыздылығы зор.</w:t>
      </w:r>
      <w:r>
        <w:rPr>
          <w:sz w:val="28"/>
          <w:szCs w:val="28"/>
          <w:lang w:val="kk-KZ"/>
        </w:rPr>
        <w:t xml:space="preserve"> [</w:t>
      </w:r>
      <w:r w:rsidRPr="00D42125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]</w:t>
      </w:r>
      <w:r w:rsidRPr="00D42125">
        <w:rPr>
          <w:sz w:val="28"/>
          <w:szCs w:val="28"/>
          <w:lang w:val="kk-KZ"/>
        </w:rPr>
        <w:t xml:space="preserve"> </w:t>
      </w:r>
    </w:p>
    <w:p w:rsidR="00DA642E" w:rsidRPr="00D5629F" w:rsidRDefault="00DA642E" w:rsidP="00DA642E">
      <w:pPr>
        <w:ind w:firstLine="709"/>
        <w:rPr>
          <w:sz w:val="28"/>
          <w:szCs w:val="28"/>
          <w:lang w:val="kk-KZ"/>
        </w:rPr>
      </w:pPr>
      <w:r w:rsidRPr="00D42125">
        <w:rPr>
          <w:sz w:val="28"/>
          <w:szCs w:val="28"/>
          <w:lang w:val="kk-KZ"/>
        </w:rPr>
        <w:t>Бүгінгі күндері қазіргі кезгі білім беру жүй</w:t>
      </w:r>
      <w:r>
        <w:rPr>
          <w:sz w:val="28"/>
          <w:szCs w:val="28"/>
          <w:lang w:val="kk-KZ"/>
        </w:rPr>
        <w:t>есінің</w:t>
      </w:r>
      <w:r w:rsidRPr="00D42125">
        <w:rPr>
          <w:sz w:val="28"/>
          <w:szCs w:val="28"/>
          <w:lang w:val="kk-KZ"/>
        </w:rPr>
        <w:t xml:space="preserve"> ролі және маңыздылығы арта түсуде,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D42125">
        <w:rPr>
          <w:sz w:val="28"/>
          <w:szCs w:val="28"/>
          <w:lang w:val="kk-KZ"/>
        </w:rPr>
        <w:t xml:space="preserve">осы жүйеде  нәтижеге бағытталған  сапалы оқытуға арналған </w:t>
      </w:r>
      <w:r>
        <w:rPr>
          <w:sz w:val="28"/>
          <w:szCs w:val="28"/>
          <w:lang w:val="kk-KZ"/>
        </w:rPr>
        <w:t>құзыреттілік тәсілдеме</w:t>
      </w:r>
      <w:r w:rsidRPr="00D42125">
        <w:rPr>
          <w:sz w:val="28"/>
          <w:szCs w:val="28"/>
          <w:lang w:val="kk-KZ"/>
        </w:rPr>
        <w:t xml:space="preserve"> болу</w:t>
      </w:r>
      <w:bookmarkStart w:id="0" w:name="_GoBack"/>
      <w:bookmarkEnd w:id="0"/>
      <w:r w:rsidRPr="00D42125">
        <w:rPr>
          <w:sz w:val="28"/>
          <w:szCs w:val="28"/>
          <w:lang w:val="kk-KZ"/>
        </w:rPr>
        <w:t xml:space="preserve"> керек.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D42125">
        <w:rPr>
          <w:sz w:val="28"/>
          <w:szCs w:val="28"/>
          <w:lang w:val="kk-KZ"/>
        </w:rPr>
        <w:t>Қазіргі кезгі педагогика оқытудың алдыңғы қатарлы әдістері және технологияларына бай,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126C2">
        <w:rPr>
          <w:sz w:val="28"/>
          <w:szCs w:val="28"/>
          <w:lang w:val="kk-KZ"/>
        </w:rPr>
        <w:t>бірақ оқ</w:t>
      </w:r>
      <w:r>
        <w:rPr>
          <w:sz w:val="28"/>
          <w:szCs w:val="28"/>
          <w:lang w:val="kk-KZ"/>
        </w:rPr>
        <w:t>у балалардың өзіне қажет болған</w:t>
      </w:r>
      <w:r w:rsidRPr="007126C2">
        <w:rPr>
          <w:sz w:val="28"/>
          <w:szCs w:val="28"/>
          <w:lang w:val="kk-KZ"/>
        </w:rPr>
        <w:t xml:space="preserve"> кезге дейін бір де әдістеме</w:t>
      </w:r>
      <w:r>
        <w:rPr>
          <w:sz w:val="28"/>
          <w:szCs w:val="28"/>
          <w:lang w:val="kk-KZ"/>
        </w:rPr>
        <w:t xml:space="preserve"> нәтиже бермейді. [</w:t>
      </w:r>
      <w:r w:rsidRPr="007126C2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]</w:t>
      </w:r>
      <w:r w:rsidRPr="007126C2">
        <w:rPr>
          <w:sz w:val="28"/>
          <w:szCs w:val="28"/>
          <w:lang w:val="kk-KZ"/>
        </w:rPr>
        <w:t xml:space="preserve"> География және тарих – бұл ауызша пәндер,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126C2">
        <w:rPr>
          <w:sz w:val="28"/>
          <w:szCs w:val="28"/>
          <w:lang w:val="kk-KZ"/>
        </w:rPr>
        <w:t>сондықтан оқушылардың сөйлеуін дамыту  проблемасы  бірінші орында болып тұр.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126C2">
        <w:rPr>
          <w:sz w:val="28"/>
          <w:szCs w:val="28"/>
          <w:lang w:val="kk-KZ"/>
        </w:rPr>
        <w:t xml:space="preserve">Сабақтарда оқу материалын сауатты, дәлелді және жүйелі  айтуға, объектінің сипатын құруға, салыстырманы жүргізуге, өз білімін ауызша түрде ұсынуға көңіл аударамын. </w:t>
      </w:r>
      <w:r w:rsidRPr="00681D15">
        <w:rPr>
          <w:sz w:val="28"/>
          <w:szCs w:val="28"/>
          <w:lang w:val="kk-KZ"/>
        </w:rPr>
        <w:t>Қазіргі кезгі білім берудің міндеттерінің бірі адамның қазіргі кезгі  әлімде  табысты қалыптасуы және өзі</w:t>
      </w:r>
      <w:r>
        <w:rPr>
          <w:sz w:val="28"/>
          <w:szCs w:val="28"/>
          <w:lang w:val="kk-KZ"/>
        </w:rPr>
        <w:t>н</w:t>
      </w:r>
      <w:r w:rsidRPr="00681D15">
        <w:rPr>
          <w:sz w:val="28"/>
          <w:szCs w:val="28"/>
          <w:lang w:val="kk-KZ"/>
        </w:rPr>
        <w:t xml:space="preserve">-өзі іске асыруы үшін жағдай жасау болып табылады. </w:t>
      </w:r>
      <w:r w:rsidRPr="00D5629F">
        <w:rPr>
          <w:sz w:val="28"/>
          <w:szCs w:val="28"/>
          <w:lang w:val="kk-KZ"/>
        </w:rPr>
        <w:t>Бұл үшін адамның</w:t>
      </w:r>
      <w:r>
        <w:rPr>
          <w:sz w:val="28"/>
          <w:szCs w:val="28"/>
          <w:lang w:val="kk-KZ"/>
        </w:rPr>
        <w:t xml:space="preserve"> терең білімі,</w:t>
      </w:r>
      <w:r w:rsidRPr="00D5629F">
        <w:rPr>
          <w:sz w:val="28"/>
          <w:szCs w:val="28"/>
          <w:lang w:val="kk-KZ"/>
        </w:rPr>
        <w:t xml:space="preserve"> жауапкершілі</w:t>
      </w:r>
      <w:r>
        <w:rPr>
          <w:sz w:val="28"/>
          <w:szCs w:val="28"/>
          <w:lang w:val="kk-KZ"/>
        </w:rPr>
        <w:t>к сезімі, дербес шешім қабылдау</w:t>
      </w:r>
      <w:r w:rsidRPr="00D5629F">
        <w:rPr>
          <w:sz w:val="28"/>
          <w:szCs w:val="28"/>
          <w:lang w:val="kk-KZ"/>
        </w:rPr>
        <w:t xml:space="preserve"> ептілігі бар болуы, сонымен қатар өз көзқарасын  ұсынып, дәлелдеуді, оппонеттердің  сынына жауап беруді білу керек.  </w:t>
      </w:r>
    </w:p>
    <w:p w:rsidR="00DA642E" w:rsidRPr="00F27E07" w:rsidRDefault="00DA642E" w:rsidP="00DA642E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Сондықтан, өткен жылдар ішінде</w:t>
      </w:r>
      <w:r w:rsidRPr="00F27E07">
        <w:rPr>
          <w:sz w:val="28"/>
          <w:szCs w:val="28"/>
          <w:lang w:val="kk-KZ"/>
        </w:rPr>
        <w:t xml:space="preserve"> өз жұмысымды талдай отырып,</w:t>
      </w:r>
      <w:r>
        <w:rPr>
          <w:sz w:val="28"/>
          <w:szCs w:val="28"/>
          <w:lang w:val="kk-KZ"/>
        </w:rPr>
        <w:t xml:space="preserve"> балаларға білім берер алдында,</w:t>
      </w:r>
      <w:r w:rsidRPr="00F27E07">
        <w:rPr>
          <w:sz w:val="28"/>
          <w:szCs w:val="28"/>
          <w:lang w:val="kk-KZ"/>
        </w:rPr>
        <w:t xml:space="preserve"> балаларда осы білімге және оқуға деген қажеттілікті туғызу керек. </w:t>
      </w:r>
      <w:r>
        <w:rPr>
          <w:sz w:val="28"/>
          <w:szCs w:val="28"/>
          <w:lang w:val="kk-KZ"/>
        </w:rPr>
        <w:t>Сөз күшіне  біздің қоғамда</w:t>
      </w:r>
      <w:r w:rsidRPr="00F27E07">
        <w:rPr>
          <w:sz w:val="28"/>
          <w:szCs w:val="28"/>
          <w:lang w:val="kk-KZ"/>
        </w:rPr>
        <w:t xml:space="preserve"> жиі тиісті маңыз берілмейді. Біздің өз пікірімізді айта  білу қабілеттігіміз өзінен-өзі болу керек деп қабылданады.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27E07">
        <w:rPr>
          <w:sz w:val="28"/>
          <w:szCs w:val="28"/>
          <w:lang w:val="kk-KZ"/>
        </w:rPr>
        <w:t xml:space="preserve">Егер адамда біршама  сөз қоры болса және грамматика туралы ұғымы болса, онда ол өзінен-өзі жақсы сөйлей алады деп есептеледі. </w:t>
      </w:r>
    </w:p>
    <w:p w:rsidR="00DA642E" w:rsidRPr="00C9452A" w:rsidRDefault="00DA642E" w:rsidP="00DA642E">
      <w:pPr>
        <w:ind w:firstLine="709"/>
        <w:rPr>
          <w:sz w:val="28"/>
          <w:szCs w:val="28"/>
          <w:lang w:val="kk-KZ"/>
        </w:rPr>
      </w:pPr>
      <w:r w:rsidRPr="00C9452A">
        <w:rPr>
          <w:sz w:val="28"/>
          <w:szCs w:val="28"/>
          <w:lang w:val="kk-KZ"/>
        </w:rPr>
        <w:t>Көптеген адамдарда көпшілік алдында сөйлеу кезінде стресс пайда болады, ал дау-жанжалды мәселелерді талқылау – одан да қиынға түседі.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9452A">
        <w:rPr>
          <w:sz w:val="28"/>
          <w:szCs w:val="28"/>
          <w:lang w:val="kk-KZ"/>
        </w:rPr>
        <w:t>Кейбіреулер өз пікірін қорғауды</w:t>
      </w:r>
      <w:r>
        <w:rPr>
          <w:sz w:val="28"/>
          <w:szCs w:val="28"/>
          <w:lang w:val="kk-KZ"/>
        </w:rPr>
        <w:t xml:space="preserve"> тастап, ал басқалары керісінше</w:t>
      </w:r>
      <w:r w:rsidRPr="00C9452A">
        <w:rPr>
          <w:sz w:val="28"/>
          <w:szCs w:val="28"/>
          <w:lang w:val="kk-KZ"/>
        </w:rPr>
        <w:t xml:space="preserve"> өз партнерлерінің пікіріне құрмет көрсетпейді. Мен өзім үшін проблеманы анықтап, «Оқушылардың ақпараттық және коммуникативтік  құзыреттілігін дамыту үшін «дебаттар» технологиясын қолдану» проблемасы бойынша екінші жыл бойы жұмыс істеймін.</w:t>
      </w:r>
    </w:p>
    <w:p w:rsidR="00DA642E" w:rsidRPr="00D92FA1" w:rsidRDefault="00DA642E" w:rsidP="00DA642E">
      <w:pPr>
        <w:ind w:firstLine="709"/>
        <w:rPr>
          <w:b/>
          <w:i/>
          <w:sz w:val="28"/>
          <w:szCs w:val="28"/>
          <w:lang w:val="kk-KZ"/>
        </w:rPr>
      </w:pPr>
      <w:r w:rsidRPr="00D92FA1">
        <w:rPr>
          <w:b/>
          <w:i/>
          <w:sz w:val="28"/>
          <w:szCs w:val="28"/>
          <w:lang w:val="kk-KZ"/>
        </w:rPr>
        <w:t>Сабақтарда мен неге дабаттарды қолданамын?</w:t>
      </w:r>
    </w:p>
    <w:p w:rsidR="00DA642E" w:rsidRPr="005B154A" w:rsidRDefault="00DA642E" w:rsidP="00DA642E">
      <w:pPr>
        <w:ind w:firstLine="709"/>
        <w:rPr>
          <w:sz w:val="28"/>
          <w:szCs w:val="28"/>
          <w:lang w:val="kk-KZ"/>
        </w:rPr>
      </w:pPr>
      <w:r w:rsidRPr="005B154A">
        <w:rPr>
          <w:sz w:val="28"/>
          <w:szCs w:val="28"/>
          <w:lang w:val="kk-KZ"/>
        </w:rPr>
        <w:t>Бірінші себебі - бұл көпшілік алдында дәлелді сөйлей білу  21-ші ғасырда табыстылықты білдіреді.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5B154A">
        <w:rPr>
          <w:sz w:val="28"/>
          <w:szCs w:val="28"/>
          <w:lang w:val="kk-KZ"/>
        </w:rPr>
        <w:t>Сөзсіз, әр адамның өмірінде бір рет болсын адамдар алдында  сөйлеу қажет жағдайы болады.</w:t>
      </w:r>
    </w:p>
    <w:p w:rsidR="00DA642E" w:rsidRPr="005777F4" w:rsidRDefault="00DA642E" w:rsidP="00DA642E">
      <w:pPr>
        <w:ind w:firstLine="709"/>
        <w:rPr>
          <w:sz w:val="28"/>
          <w:szCs w:val="28"/>
          <w:lang w:val="kk-KZ"/>
        </w:rPr>
      </w:pPr>
      <w:r w:rsidRPr="005777F4">
        <w:rPr>
          <w:sz w:val="28"/>
          <w:szCs w:val="28"/>
          <w:lang w:val="kk-KZ"/>
        </w:rPr>
        <w:t>Екіншіден, дебаттар ой-өрісін дамытып, айналада болып жатқан туралы  білімді жетілдіреді. Бір тақырыпқа дебатта ойнауға зерігерлік болғандықтан, тақырыптар мемлекеттегі, әдемдегі өзекті мәселелерден және әрине оқыту бағдарламасынан  құрастырылады.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5777F4">
        <w:rPr>
          <w:sz w:val="28"/>
          <w:szCs w:val="28"/>
          <w:lang w:val="kk-KZ"/>
        </w:rPr>
        <w:t>Дебаттар алаңында бәсекеге қабілетті болу үшін  білімді үнемі толықтырып отыру қажет.</w:t>
      </w:r>
    </w:p>
    <w:p w:rsidR="00DA642E" w:rsidRPr="00E61B65" w:rsidRDefault="00DA642E" w:rsidP="00DA642E">
      <w:pPr>
        <w:ind w:firstLine="709"/>
        <w:rPr>
          <w:sz w:val="28"/>
          <w:szCs w:val="28"/>
          <w:lang w:val="kk-KZ"/>
        </w:rPr>
      </w:pPr>
      <w:r w:rsidRPr="00E61B65">
        <w:rPr>
          <w:sz w:val="28"/>
          <w:szCs w:val="28"/>
          <w:lang w:val="kk-KZ"/>
        </w:rPr>
        <w:t xml:space="preserve">Үшіншіден, дебаттар балаларға өз ойларын ретке келтіруге  көмектеседі. Мында филолог-мұғалімдерінің айтылған сөздері ең дәл мысал болып келеді: дебатқа қатысушылардың шығармалар жазу  қабілеттігі едәуір жоғары – олардың мәтіндері түсінікті, логикалық құрастырылған, ұсынылған  ойлары дәлелді болып келеді. </w:t>
      </w:r>
    </w:p>
    <w:p w:rsidR="00DA642E" w:rsidRPr="00E61B65" w:rsidRDefault="00DA642E" w:rsidP="00DA642E">
      <w:pPr>
        <w:ind w:firstLine="709"/>
        <w:rPr>
          <w:sz w:val="28"/>
          <w:szCs w:val="28"/>
          <w:lang w:val="kk-KZ"/>
        </w:rPr>
      </w:pPr>
      <w:r w:rsidRPr="00E61B65">
        <w:rPr>
          <w:sz w:val="28"/>
          <w:szCs w:val="28"/>
          <w:lang w:val="kk-KZ"/>
        </w:rPr>
        <w:lastRenderedPageBreak/>
        <w:t xml:space="preserve">Төртіншіден, дебатқа қатысушылар – бүл көңілді және біріккен ұжым, мектептік және мектептен тыс іс-шараларда  уақытын бірге өткізеді. </w:t>
      </w:r>
    </w:p>
    <w:p w:rsidR="00DA642E" w:rsidRPr="00505155" w:rsidRDefault="00DA642E" w:rsidP="00DA642E">
      <w:pPr>
        <w:ind w:firstLine="709"/>
        <w:rPr>
          <w:sz w:val="28"/>
          <w:szCs w:val="28"/>
          <w:lang w:val="kk-KZ"/>
        </w:rPr>
      </w:pPr>
      <w:r w:rsidRPr="00505155">
        <w:rPr>
          <w:sz w:val="28"/>
          <w:szCs w:val="28"/>
          <w:lang w:val="kk-KZ"/>
        </w:rPr>
        <w:t xml:space="preserve">Келіссөздерді табысты жүргізу және дауласу </w:t>
      </w:r>
      <w:r>
        <w:rPr>
          <w:sz w:val="28"/>
          <w:szCs w:val="28"/>
          <w:lang w:val="kk-KZ"/>
        </w:rPr>
        <w:t>қабілеттілігі</w:t>
      </w:r>
      <w:r w:rsidRPr="00505155">
        <w:rPr>
          <w:sz w:val="28"/>
          <w:szCs w:val="28"/>
          <w:lang w:val="kk-KZ"/>
        </w:rPr>
        <w:t xml:space="preserve"> көптеген лингвистикалық, зияткерлік және әлеуметтік дағдылардан  тұрады.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505155">
        <w:rPr>
          <w:sz w:val="28"/>
          <w:szCs w:val="28"/>
          <w:lang w:val="kk-KZ"/>
        </w:rPr>
        <w:t>Дебаттар арқылы сабақтарда дербестілікті, ынталылықты</w:t>
      </w:r>
      <w:r>
        <w:rPr>
          <w:sz w:val="28"/>
          <w:szCs w:val="28"/>
          <w:lang w:val="kk-KZ"/>
        </w:rPr>
        <w:t>, тәуелсіздікті, шыдамдылықты</w:t>
      </w:r>
      <w:r w:rsidRPr="00505155">
        <w:rPr>
          <w:sz w:val="28"/>
          <w:szCs w:val="28"/>
          <w:lang w:val="kk-KZ"/>
        </w:rPr>
        <w:t xml:space="preserve"> қалыптастырамын және дамытамын.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505155">
        <w:rPr>
          <w:sz w:val="28"/>
          <w:szCs w:val="28"/>
          <w:lang w:val="kk-KZ"/>
        </w:rPr>
        <w:t>Бұл әр оқушыға білімді  өзі меңгеруге және сыныптастарын оқытуға  мүмкіндік береді.</w:t>
      </w:r>
    </w:p>
    <w:p w:rsidR="00DA642E" w:rsidRPr="002C309B" w:rsidRDefault="00DA642E" w:rsidP="00DA642E">
      <w:pPr>
        <w:ind w:firstLine="709"/>
        <w:rPr>
          <w:sz w:val="28"/>
          <w:szCs w:val="28"/>
          <w:lang w:val="kk-KZ"/>
        </w:rPr>
      </w:pPr>
      <w:r w:rsidRPr="00505155">
        <w:rPr>
          <w:sz w:val="28"/>
          <w:szCs w:val="28"/>
          <w:lang w:val="kk-KZ"/>
        </w:rPr>
        <w:t>«Дебаттар» Көнеліктен басталады.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2C309B">
        <w:rPr>
          <w:sz w:val="28"/>
          <w:szCs w:val="28"/>
          <w:lang w:val="kk-KZ"/>
        </w:rPr>
        <w:t>Ежелгі Грецияда дауласу оқыту құралы да, танып білу тәсілі де және демократия элементі  деп есептелген. Шешендік шеберлігінің және дебаттардың арнайы курстары Орта ғасырларда да болған.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2C309B">
        <w:rPr>
          <w:sz w:val="28"/>
          <w:szCs w:val="28"/>
          <w:lang w:val="kk-KZ"/>
        </w:rPr>
        <w:t>АҚШ тарихының  ең басында дебаттар университеттерде таралған,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2C309B">
        <w:rPr>
          <w:sz w:val="28"/>
          <w:szCs w:val="28"/>
          <w:lang w:val="kk-KZ"/>
        </w:rPr>
        <w:t>ал 1960 жылы президент орнына кандидаттар арасындағы бірінші теледидар дебаттары көрермендердің ерекше назарын аударды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2C309B">
        <w:rPr>
          <w:sz w:val="28"/>
          <w:szCs w:val="28"/>
          <w:lang w:val="kk-KZ"/>
        </w:rPr>
        <w:t>(Дж. Кеннеди  - АҚШ ең әйгілі президенттерінің бірі – сайлау  алды кампаниясын  дебаттар көмегімен жеңген деп есептеледі)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[</w:t>
      </w:r>
      <w:r w:rsidRPr="002C309B">
        <w:rPr>
          <w:sz w:val="28"/>
          <w:szCs w:val="28"/>
          <w:lang w:val="kk-KZ"/>
        </w:rPr>
        <w:t>4,5</w:t>
      </w:r>
      <w:r>
        <w:rPr>
          <w:sz w:val="28"/>
          <w:szCs w:val="28"/>
          <w:lang w:val="kk-KZ"/>
        </w:rPr>
        <w:t>]</w:t>
      </w:r>
      <w:r w:rsidRPr="002C309B">
        <w:rPr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2C309B">
        <w:rPr>
          <w:sz w:val="28"/>
          <w:szCs w:val="28"/>
          <w:lang w:val="kk-KZ"/>
        </w:rPr>
        <w:t>Бүгін дебаттар бүкіл әлемде мектептерде және университеттерде оқытылады.</w:t>
      </w:r>
    </w:p>
    <w:p w:rsidR="00DA642E" w:rsidRPr="0063311D" w:rsidRDefault="00DA642E" w:rsidP="00DA642E">
      <w:pPr>
        <w:ind w:firstLine="709"/>
        <w:rPr>
          <w:b/>
          <w:i/>
          <w:sz w:val="28"/>
          <w:szCs w:val="28"/>
          <w:lang w:val="kk-KZ"/>
        </w:rPr>
      </w:pPr>
      <w:r w:rsidRPr="0063311D">
        <w:rPr>
          <w:b/>
          <w:i/>
          <w:sz w:val="28"/>
          <w:szCs w:val="28"/>
          <w:lang w:val="kk-KZ"/>
        </w:rPr>
        <w:t>Қазіргі уақытта  дебаттардың келесі түрлері  жүргізіледі:</w:t>
      </w:r>
    </w:p>
    <w:p w:rsidR="00DA642E" w:rsidRPr="005D732C" w:rsidRDefault="00DA642E" w:rsidP="00DA642E">
      <w:pPr>
        <w:ind w:firstLine="709"/>
        <w:rPr>
          <w:sz w:val="28"/>
          <w:szCs w:val="28"/>
          <w:lang w:val="kk-KZ"/>
        </w:rPr>
      </w:pPr>
      <w:r w:rsidRPr="005D732C">
        <w:rPr>
          <w:sz w:val="28"/>
          <w:szCs w:val="28"/>
          <w:lang w:val="kk-KZ"/>
        </w:rPr>
        <w:t>- топтық</w:t>
      </w:r>
    </w:p>
    <w:p w:rsidR="00DA642E" w:rsidRPr="005D732C" w:rsidRDefault="00DA642E" w:rsidP="00DA642E">
      <w:pPr>
        <w:ind w:firstLine="709"/>
        <w:rPr>
          <w:sz w:val="28"/>
          <w:szCs w:val="28"/>
          <w:lang w:val="kk-KZ"/>
        </w:rPr>
      </w:pPr>
      <w:r w:rsidRPr="005D732C">
        <w:rPr>
          <w:sz w:val="28"/>
          <w:szCs w:val="28"/>
          <w:lang w:val="kk-KZ"/>
        </w:rPr>
        <w:t>- жеке.</w:t>
      </w:r>
    </w:p>
    <w:p w:rsidR="00DA642E" w:rsidRPr="0074407C" w:rsidRDefault="00DA642E" w:rsidP="00DA642E">
      <w:pPr>
        <w:ind w:firstLine="709"/>
        <w:rPr>
          <w:sz w:val="28"/>
          <w:szCs w:val="28"/>
          <w:lang w:val="kk-KZ"/>
        </w:rPr>
      </w:pPr>
      <w:r w:rsidRPr="0074407C">
        <w:rPr>
          <w:sz w:val="28"/>
          <w:szCs w:val="28"/>
          <w:lang w:val="kk-KZ"/>
        </w:rPr>
        <w:t>Дебаттарға қатысу үш негізгі принципке негізделген.</w:t>
      </w:r>
    </w:p>
    <w:p w:rsidR="00DA642E" w:rsidRPr="0074407C" w:rsidRDefault="00DA642E" w:rsidP="00DA642E">
      <w:pPr>
        <w:ind w:firstLine="709"/>
        <w:rPr>
          <w:i/>
          <w:sz w:val="28"/>
          <w:szCs w:val="28"/>
          <w:lang w:val="kk-KZ"/>
        </w:rPr>
      </w:pPr>
      <w:r w:rsidRPr="0074407C">
        <w:rPr>
          <w:i/>
          <w:sz w:val="28"/>
          <w:szCs w:val="28"/>
          <w:lang w:val="kk-KZ"/>
        </w:rPr>
        <w:t xml:space="preserve">Бірінші принцип: </w:t>
      </w:r>
      <w:r w:rsidRPr="0074407C">
        <w:rPr>
          <w:b/>
          <w:i/>
          <w:sz w:val="28"/>
          <w:szCs w:val="28"/>
          <w:lang w:val="kk-KZ"/>
        </w:rPr>
        <w:t>құрмет қажет</w:t>
      </w:r>
      <w:r w:rsidRPr="0074407C">
        <w:rPr>
          <w:i/>
          <w:sz w:val="28"/>
          <w:szCs w:val="28"/>
          <w:lang w:val="kk-KZ"/>
        </w:rPr>
        <w:t>.</w:t>
      </w:r>
    </w:p>
    <w:p w:rsidR="00DA642E" w:rsidRPr="0074407C" w:rsidRDefault="00DA642E" w:rsidP="00DA642E">
      <w:pPr>
        <w:ind w:firstLine="709"/>
        <w:rPr>
          <w:sz w:val="28"/>
          <w:szCs w:val="28"/>
          <w:lang w:val="kk-KZ"/>
        </w:rPr>
      </w:pPr>
      <w:r w:rsidRPr="0074407C">
        <w:rPr>
          <w:sz w:val="28"/>
          <w:szCs w:val="28"/>
          <w:lang w:val="kk-KZ"/>
        </w:rPr>
        <w:t>Дебаттар қатысушының жеке тұлғасына қатыспайды, адам сізбен келіспеген жағдайда оны  кемсітуге болмайды.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4407C">
        <w:rPr>
          <w:sz w:val="28"/>
          <w:szCs w:val="28"/>
          <w:lang w:val="kk-KZ"/>
        </w:rPr>
        <w:t>Дебаттар идеялар және олардың қақтығысына, сонымен бірге адамзатқа қандай идеялар пайдалы екеніне қатысады.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4407C">
        <w:rPr>
          <w:sz w:val="28"/>
          <w:szCs w:val="28"/>
          <w:lang w:val="kk-KZ"/>
        </w:rPr>
        <w:t>Идеялардың қақтығысында тек негізделген дәлелдер   жалғыз мүмкін  құрал  бола алады. Басқа сөзбен айтқанда,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4407C">
        <w:rPr>
          <w:sz w:val="28"/>
          <w:szCs w:val="28"/>
          <w:lang w:val="kk-KZ"/>
        </w:rPr>
        <w:t xml:space="preserve">сіздер оппонеттердің өзіне емес, оппонеттің дәлелдеріне, олардың ойларына тойтарыс берулерің керек. </w:t>
      </w:r>
    </w:p>
    <w:p w:rsidR="00DA642E" w:rsidRPr="0074407C" w:rsidRDefault="00DA642E" w:rsidP="00DA642E">
      <w:pPr>
        <w:ind w:firstLine="709"/>
        <w:rPr>
          <w:i/>
          <w:sz w:val="28"/>
          <w:szCs w:val="28"/>
          <w:lang w:val="kk-KZ"/>
        </w:rPr>
      </w:pPr>
      <w:r w:rsidRPr="0074407C">
        <w:rPr>
          <w:i/>
          <w:sz w:val="28"/>
          <w:szCs w:val="28"/>
          <w:lang w:val="kk-KZ"/>
        </w:rPr>
        <w:t xml:space="preserve">Екінші принцип: </w:t>
      </w:r>
      <w:r w:rsidRPr="0074407C">
        <w:rPr>
          <w:b/>
          <w:i/>
          <w:sz w:val="28"/>
          <w:szCs w:val="28"/>
          <w:lang w:val="kk-KZ"/>
        </w:rPr>
        <w:t>шындық қажет</w:t>
      </w:r>
      <w:r w:rsidRPr="0074407C">
        <w:rPr>
          <w:i/>
          <w:sz w:val="28"/>
          <w:szCs w:val="28"/>
          <w:lang w:val="kk-KZ"/>
        </w:rPr>
        <w:t>.</w:t>
      </w:r>
    </w:p>
    <w:p w:rsidR="00DA642E" w:rsidRPr="00CE6637" w:rsidRDefault="00DA642E" w:rsidP="00DA642E">
      <w:pPr>
        <w:ind w:firstLine="709"/>
        <w:rPr>
          <w:sz w:val="28"/>
          <w:szCs w:val="28"/>
          <w:lang w:val="kk-KZ"/>
        </w:rPr>
      </w:pPr>
      <w:r w:rsidRPr="00B560BA">
        <w:rPr>
          <w:sz w:val="28"/>
          <w:szCs w:val="28"/>
          <w:lang w:val="kk-KZ"/>
        </w:rPr>
        <w:t>Шындық – дебаттардың негізі.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E6637">
        <w:rPr>
          <w:sz w:val="28"/>
          <w:szCs w:val="28"/>
          <w:lang w:val="kk-KZ"/>
        </w:rPr>
        <w:t>Дебат қатысушысының міндеті -  дәлелдер қолдануда және екі жақтан сұрақтар қою  кезеңінде жауаптарда шынайы болу.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E6637">
        <w:rPr>
          <w:sz w:val="28"/>
          <w:szCs w:val="28"/>
          <w:lang w:val="kk-KZ"/>
        </w:rPr>
        <w:t>Кейде «шынайы болу» - бұл өз ұстанымын негіздеу үшін  материалдың  жеткілікті емес болуын растау.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Кейде</w:t>
      </w:r>
      <w:r w:rsidRPr="00CE6637">
        <w:rPr>
          <w:sz w:val="28"/>
          <w:szCs w:val="28"/>
          <w:lang w:val="kk-KZ"/>
        </w:rPr>
        <w:t xml:space="preserve"> сіздің ұстанымыңыздың мәніне қатысты сұраққа «Мен білмеймін» деген жауапты білдіреді.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E6637">
        <w:rPr>
          <w:sz w:val="28"/>
          <w:szCs w:val="28"/>
          <w:lang w:val="kk-KZ"/>
        </w:rPr>
        <w:t>Кейде өзінің</w:t>
      </w:r>
      <w:r>
        <w:rPr>
          <w:sz w:val="28"/>
          <w:szCs w:val="28"/>
          <w:lang w:val="kk-KZ"/>
        </w:rPr>
        <w:t xml:space="preserve"> логикалық</w:t>
      </w:r>
      <w:r w:rsidRPr="00CE6637">
        <w:rPr>
          <w:sz w:val="28"/>
          <w:szCs w:val="28"/>
          <w:lang w:val="kk-KZ"/>
        </w:rPr>
        <w:t xml:space="preserve"> құрылымдары қате екенін растауды білдіреді.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E6637">
        <w:rPr>
          <w:sz w:val="28"/>
          <w:szCs w:val="28"/>
          <w:lang w:val="kk-KZ"/>
        </w:rPr>
        <w:t>Осыны  мойындау  қатысушыға пайдасын тигізеді,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E6637">
        <w:rPr>
          <w:sz w:val="28"/>
          <w:szCs w:val="28"/>
          <w:lang w:val="kk-KZ"/>
        </w:rPr>
        <w:t>өйткені өз шындығы а</w:t>
      </w:r>
      <w:r>
        <w:rPr>
          <w:sz w:val="28"/>
          <w:szCs w:val="28"/>
          <w:lang w:val="kk-KZ"/>
        </w:rPr>
        <w:t>рқылы</w:t>
      </w:r>
      <w:r w:rsidRPr="00CE6637">
        <w:rPr>
          <w:sz w:val="28"/>
          <w:szCs w:val="28"/>
          <w:lang w:val="kk-KZ"/>
        </w:rPr>
        <w:t xml:space="preserve"> ол өз қабілеттіктерін жақсы біліп, оларды  жетілдіреді.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E6637">
        <w:rPr>
          <w:sz w:val="28"/>
          <w:szCs w:val="28"/>
          <w:lang w:val="kk-KZ"/>
        </w:rPr>
        <w:t>Оны судья да, оппонент те құрметтейді.</w:t>
      </w:r>
    </w:p>
    <w:p w:rsidR="00DA642E" w:rsidRPr="00CE6637" w:rsidRDefault="00DA642E" w:rsidP="00DA642E">
      <w:pPr>
        <w:ind w:firstLine="709"/>
        <w:rPr>
          <w:i/>
          <w:sz w:val="28"/>
          <w:szCs w:val="28"/>
          <w:lang w:val="kk-KZ"/>
        </w:rPr>
      </w:pPr>
      <w:r w:rsidRPr="00CE6637">
        <w:rPr>
          <w:i/>
          <w:sz w:val="28"/>
          <w:szCs w:val="28"/>
          <w:lang w:val="kk-KZ"/>
        </w:rPr>
        <w:t xml:space="preserve">Үшінші принцип: </w:t>
      </w:r>
      <w:r w:rsidRPr="00CE6637">
        <w:rPr>
          <w:b/>
          <w:i/>
          <w:sz w:val="28"/>
          <w:szCs w:val="28"/>
          <w:lang w:val="kk-KZ"/>
        </w:rPr>
        <w:t>жеңілгендер жоқ</w:t>
      </w:r>
      <w:r w:rsidRPr="00CE6637">
        <w:rPr>
          <w:i/>
          <w:sz w:val="28"/>
          <w:szCs w:val="28"/>
          <w:lang w:val="kk-KZ"/>
        </w:rPr>
        <w:t>.</w:t>
      </w:r>
    </w:p>
    <w:p w:rsidR="00DA642E" w:rsidRPr="00F25175" w:rsidRDefault="00DA642E" w:rsidP="00DA642E">
      <w:pPr>
        <w:ind w:firstLine="709"/>
        <w:rPr>
          <w:sz w:val="28"/>
          <w:szCs w:val="28"/>
          <w:lang w:val="kk-KZ"/>
        </w:rPr>
      </w:pPr>
      <w:r w:rsidRPr="00A74931">
        <w:rPr>
          <w:sz w:val="28"/>
          <w:szCs w:val="28"/>
          <w:lang w:val="kk-KZ"/>
        </w:rPr>
        <w:t>Дебаттардың негізгі міндеті – қатысушылардың  бі</w:t>
      </w:r>
      <w:r>
        <w:rPr>
          <w:sz w:val="28"/>
          <w:szCs w:val="28"/>
          <w:lang w:val="kk-KZ"/>
        </w:rPr>
        <w:t>лімін байыту және сонымен қатар</w:t>
      </w:r>
      <w:r w:rsidRPr="00A74931">
        <w:rPr>
          <w:sz w:val="28"/>
          <w:szCs w:val="28"/>
          <w:lang w:val="kk-KZ"/>
        </w:rPr>
        <w:t xml:space="preserve"> қанағаттандыру.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A74931">
        <w:rPr>
          <w:sz w:val="28"/>
          <w:szCs w:val="28"/>
          <w:lang w:val="kk-KZ"/>
        </w:rPr>
        <w:t xml:space="preserve">Сондықтан  ойынның бірінші міндеті – оқыту. </w:t>
      </w:r>
      <w:r w:rsidRPr="00F25175">
        <w:rPr>
          <w:sz w:val="28"/>
          <w:szCs w:val="28"/>
          <w:lang w:val="kk-KZ"/>
        </w:rPr>
        <w:t>Басқа сөзбен айтқанда, жеңіске қарағанда  оқыту маңызы зор,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25175">
        <w:rPr>
          <w:sz w:val="28"/>
          <w:szCs w:val="28"/>
          <w:lang w:val="kk-KZ"/>
        </w:rPr>
        <w:t>өйткені оқу және жетілдірілу тілегі рұқсат етілмеген тәсілдерді  қолдануға жол бермейді, бұл өз мінезін көрсетуге және  айналадағылардың құрметін жеңуге көмектеседі.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25175">
        <w:rPr>
          <w:sz w:val="28"/>
          <w:szCs w:val="28"/>
          <w:lang w:val="kk-KZ"/>
        </w:rPr>
        <w:t>Дебаттарға</w:t>
      </w:r>
      <w:r>
        <w:rPr>
          <w:sz w:val="28"/>
          <w:szCs w:val="28"/>
          <w:lang w:val="kk-KZ"/>
        </w:rPr>
        <w:t xml:space="preserve"> тек жеңу үшін қатысу</w:t>
      </w:r>
      <w:r w:rsidRPr="00F25175">
        <w:rPr>
          <w:sz w:val="28"/>
          <w:szCs w:val="28"/>
          <w:lang w:val="kk-KZ"/>
        </w:rPr>
        <w:t xml:space="preserve"> - дұрыс емес мақсат.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25175">
        <w:rPr>
          <w:sz w:val="28"/>
          <w:szCs w:val="28"/>
          <w:lang w:val="kk-KZ"/>
        </w:rPr>
        <w:t>Бұл ойынға кедергі жасау мүмкін.</w:t>
      </w:r>
    </w:p>
    <w:p w:rsidR="00DA642E" w:rsidRPr="00F3620E" w:rsidRDefault="00DA642E" w:rsidP="00DA642E">
      <w:pPr>
        <w:ind w:firstLine="709"/>
        <w:rPr>
          <w:sz w:val="28"/>
          <w:szCs w:val="28"/>
          <w:lang w:val="kk-KZ"/>
        </w:rPr>
      </w:pPr>
      <w:r w:rsidRPr="00F3620E">
        <w:rPr>
          <w:sz w:val="28"/>
          <w:szCs w:val="28"/>
          <w:lang w:val="kk-KZ"/>
        </w:rPr>
        <w:t>Осы принциптер дебаттардың барлық қатысушыларына міндетті.</w:t>
      </w:r>
    </w:p>
    <w:p w:rsidR="00DA642E" w:rsidRPr="00FB462A" w:rsidRDefault="00DA642E" w:rsidP="00DA642E">
      <w:pPr>
        <w:ind w:firstLine="709"/>
        <w:rPr>
          <w:sz w:val="28"/>
          <w:szCs w:val="28"/>
          <w:lang w:val="kk-KZ"/>
        </w:rPr>
      </w:pPr>
      <w:r w:rsidRPr="00485CF4">
        <w:rPr>
          <w:sz w:val="28"/>
          <w:szCs w:val="28"/>
          <w:lang w:val="kk-KZ"/>
        </w:rPr>
        <w:t xml:space="preserve">Дебаттар – бұл түрлі тақырыптарға арналған нысандандырылған пікірсайыстар жүйесі. </w:t>
      </w:r>
      <w:r w:rsidRPr="00FB462A">
        <w:rPr>
          <w:sz w:val="28"/>
          <w:szCs w:val="28"/>
          <w:lang w:val="kk-KZ"/>
        </w:rPr>
        <w:t>Қазылар алқасына өз дұрыстығын және риторикадағы тәжірибесін көрсетіп, сендіру үшін екі команда өз дәлелдерін және қарсы дәлелдерін айтады.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B462A">
        <w:rPr>
          <w:sz w:val="28"/>
          <w:szCs w:val="28"/>
          <w:lang w:val="kk-KZ"/>
        </w:rPr>
        <w:t xml:space="preserve">Дебаттар </w:t>
      </w:r>
      <w:r w:rsidRPr="00FB462A">
        <w:rPr>
          <w:sz w:val="28"/>
          <w:szCs w:val="28"/>
          <w:lang w:val="kk-KZ"/>
        </w:rPr>
        <w:lastRenderedPageBreak/>
        <w:t xml:space="preserve">өткізу техникасын зерделеу қатысушыларға  өз тілін байытуға және  коммуникативтік  дағдыларды қалыптастыруға  жақсы мүмкіндік  береді. 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Дебаттар дамытады: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логикалық және сыни ойлауды,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өз ойларын  ұйымдастыру дағдысын,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ауызша сөйлеу  дағдысын,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эмпатияны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3F44BF">
        <w:rPr>
          <w:sz w:val="28"/>
          <w:szCs w:val="28"/>
          <w:lang w:val="kk-KZ"/>
        </w:rPr>
        <w:t>(басқа адамның күйзелісіне немқұрайлы болмау қабілеттілігі)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3F44BF">
        <w:rPr>
          <w:sz w:val="28"/>
          <w:szCs w:val="28"/>
          <w:lang w:val="kk-KZ"/>
        </w:rPr>
        <w:t>және түрлі  көзқарастарға шыдамдылықты,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өзіне деген сенімділікті,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командада жұмыс істеу  қабілеттікті,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проблема  мәні бойынша көңілді жұмылдыру  қабілеттігін,</w:t>
      </w:r>
    </w:p>
    <w:p w:rsidR="00DA642E" w:rsidRPr="003F44BF" w:rsidRDefault="00DA642E" w:rsidP="00DA642E">
      <w:pPr>
        <w:ind w:firstLine="709"/>
        <w:rPr>
          <w:sz w:val="28"/>
          <w:szCs w:val="28"/>
          <w:lang w:val="kk-KZ"/>
        </w:rPr>
      </w:pPr>
      <w:r w:rsidRPr="003F44BF">
        <w:rPr>
          <w:sz w:val="28"/>
          <w:szCs w:val="28"/>
          <w:lang w:val="kk-KZ"/>
        </w:rPr>
        <w:t>- көпшілік алдында шығып сөйлеудің стилін.</w:t>
      </w:r>
    </w:p>
    <w:p w:rsidR="00DA642E" w:rsidRPr="007E68CE" w:rsidRDefault="00DA642E" w:rsidP="00DA642E">
      <w:pPr>
        <w:ind w:firstLine="709"/>
        <w:rPr>
          <w:sz w:val="28"/>
          <w:szCs w:val="28"/>
          <w:lang w:val="kk-KZ"/>
        </w:rPr>
      </w:pPr>
      <w:r w:rsidRPr="007E68CE">
        <w:rPr>
          <w:sz w:val="28"/>
          <w:szCs w:val="28"/>
          <w:lang w:val="kk-KZ"/>
        </w:rPr>
        <w:t>Осылай дебаттар</w:t>
      </w:r>
      <w:r>
        <w:rPr>
          <w:sz w:val="28"/>
          <w:szCs w:val="28"/>
          <w:lang w:val="kk-KZ"/>
        </w:rPr>
        <w:t xml:space="preserve"> қатысушыларда</w:t>
      </w:r>
      <w:r w:rsidRPr="007E68CE">
        <w:rPr>
          <w:sz w:val="28"/>
          <w:szCs w:val="28"/>
          <w:lang w:val="kk-KZ"/>
        </w:rPr>
        <w:t xml:space="preserve"> тиімді қарым-қатынас жасауға  қажет  дағдыларды  дамытады.</w:t>
      </w:r>
    </w:p>
    <w:p w:rsidR="00DA642E" w:rsidRPr="007E68CE" w:rsidRDefault="00DA642E" w:rsidP="00DA642E">
      <w:pPr>
        <w:ind w:firstLine="709"/>
        <w:rPr>
          <w:sz w:val="28"/>
          <w:szCs w:val="28"/>
          <w:lang w:val="kk-KZ"/>
        </w:rPr>
      </w:pPr>
      <w:r w:rsidRPr="007E68CE">
        <w:rPr>
          <w:sz w:val="28"/>
          <w:szCs w:val="28"/>
          <w:lang w:val="kk-KZ"/>
        </w:rPr>
        <w:t>«</w:t>
      </w:r>
      <w:r w:rsidRPr="007E68CE">
        <w:rPr>
          <w:caps/>
          <w:sz w:val="28"/>
          <w:szCs w:val="28"/>
          <w:lang w:val="kk-KZ"/>
        </w:rPr>
        <w:t>д</w:t>
      </w:r>
      <w:r w:rsidRPr="007E68CE">
        <w:rPr>
          <w:sz w:val="28"/>
          <w:szCs w:val="28"/>
          <w:lang w:val="kk-KZ"/>
        </w:rPr>
        <w:t xml:space="preserve">ебаттар» педагогикалық технологияларын </w:t>
      </w:r>
      <w:r w:rsidRPr="007E68CE">
        <w:rPr>
          <w:b/>
          <w:i/>
          <w:sz w:val="28"/>
          <w:szCs w:val="28"/>
          <w:lang w:val="kk-KZ"/>
        </w:rPr>
        <w:t>қолданудың тиімділігі</w:t>
      </w:r>
      <w:r w:rsidRPr="007E68CE">
        <w:rPr>
          <w:sz w:val="28"/>
          <w:szCs w:val="28"/>
          <w:lang w:val="kk-KZ"/>
        </w:rPr>
        <w:t xml:space="preserve"> келесі принциптерде негізделгенінде  көремін:</w:t>
      </w:r>
    </w:p>
    <w:p w:rsidR="00DA642E" w:rsidRPr="007E68CE" w:rsidRDefault="00DA642E" w:rsidP="00DA642E">
      <w:pPr>
        <w:ind w:firstLine="709"/>
        <w:rPr>
          <w:sz w:val="28"/>
          <w:szCs w:val="28"/>
          <w:lang w:val="kk-KZ"/>
        </w:rPr>
      </w:pPr>
      <w:r w:rsidRPr="007E68CE">
        <w:rPr>
          <w:sz w:val="28"/>
          <w:szCs w:val="28"/>
          <w:lang w:val="kk-KZ"/>
        </w:rPr>
        <w:t>- тұтастық,</w:t>
      </w:r>
    </w:p>
    <w:p w:rsidR="00DA642E" w:rsidRPr="005C22C2" w:rsidRDefault="00DA642E" w:rsidP="00DA642E">
      <w:pPr>
        <w:ind w:firstLine="709"/>
        <w:rPr>
          <w:sz w:val="28"/>
          <w:szCs w:val="28"/>
          <w:lang w:val="kk-KZ"/>
        </w:rPr>
      </w:pPr>
      <w:r w:rsidRPr="005C22C2">
        <w:rPr>
          <w:sz w:val="28"/>
          <w:szCs w:val="28"/>
          <w:lang w:val="kk-KZ"/>
        </w:rPr>
        <w:t xml:space="preserve">- жан-жақтылық, </w:t>
      </w:r>
    </w:p>
    <w:p w:rsidR="00DA642E" w:rsidRPr="005C22C2" w:rsidRDefault="00DA642E" w:rsidP="00DA642E">
      <w:pPr>
        <w:ind w:firstLine="709"/>
        <w:rPr>
          <w:sz w:val="28"/>
          <w:szCs w:val="28"/>
          <w:lang w:val="kk-KZ"/>
        </w:rPr>
      </w:pPr>
      <w:r w:rsidRPr="005C22C2">
        <w:rPr>
          <w:sz w:val="28"/>
          <w:szCs w:val="28"/>
          <w:lang w:val="kk-KZ"/>
        </w:rPr>
        <w:t>- вариативтік,</w:t>
      </w:r>
    </w:p>
    <w:p w:rsidR="00DA642E" w:rsidRPr="005C22C2" w:rsidRDefault="00DA642E" w:rsidP="00DA642E">
      <w:pPr>
        <w:ind w:firstLine="709"/>
        <w:rPr>
          <w:sz w:val="28"/>
          <w:szCs w:val="28"/>
          <w:lang w:val="kk-KZ"/>
        </w:rPr>
      </w:pPr>
      <w:r w:rsidRPr="005C22C2">
        <w:rPr>
          <w:sz w:val="28"/>
          <w:szCs w:val="28"/>
          <w:lang w:val="kk-KZ"/>
        </w:rPr>
        <w:t>- оқу үрдісін демократизациялауға бағыт,</w:t>
      </w:r>
    </w:p>
    <w:p w:rsidR="00DA642E" w:rsidRPr="005C22C2" w:rsidRDefault="00DA642E" w:rsidP="00DA642E">
      <w:pPr>
        <w:ind w:firstLine="709"/>
        <w:rPr>
          <w:sz w:val="28"/>
          <w:szCs w:val="28"/>
          <w:lang w:val="kk-KZ"/>
        </w:rPr>
      </w:pPr>
      <w:r w:rsidRPr="005C22C2">
        <w:rPr>
          <w:sz w:val="28"/>
          <w:szCs w:val="28"/>
          <w:lang w:val="kk-KZ"/>
        </w:rPr>
        <w:t>- гуманистік  ерекшелік және гуманитарлық бағыттылық,</w:t>
      </w:r>
    </w:p>
    <w:p w:rsidR="00DA642E" w:rsidRPr="005C22C2" w:rsidRDefault="00DA642E" w:rsidP="00DA642E">
      <w:pPr>
        <w:ind w:firstLine="709"/>
        <w:rPr>
          <w:sz w:val="28"/>
          <w:szCs w:val="28"/>
          <w:lang w:val="kk-KZ"/>
        </w:rPr>
      </w:pPr>
      <w:r w:rsidRPr="005C22C2">
        <w:rPr>
          <w:sz w:val="28"/>
          <w:szCs w:val="28"/>
          <w:lang w:val="kk-KZ"/>
        </w:rPr>
        <w:t>- жеке тұлғалық бағдарлық,</w:t>
      </w:r>
    </w:p>
    <w:p w:rsidR="00DA642E" w:rsidRPr="005C22C2" w:rsidRDefault="00DA642E" w:rsidP="00DA642E">
      <w:pPr>
        <w:ind w:firstLine="709"/>
        <w:rPr>
          <w:sz w:val="28"/>
          <w:szCs w:val="28"/>
          <w:lang w:val="kk-KZ"/>
        </w:rPr>
      </w:pPr>
      <w:r w:rsidRPr="005C22C2">
        <w:rPr>
          <w:sz w:val="28"/>
          <w:szCs w:val="28"/>
          <w:lang w:val="kk-KZ"/>
        </w:rPr>
        <w:t>- оқушылардың өздігінен білім алуы және өзін-өзі оқытуына бағдар.</w:t>
      </w:r>
    </w:p>
    <w:p w:rsidR="00DA642E" w:rsidRPr="0087372A" w:rsidRDefault="00DA642E" w:rsidP="00DA642E">
      <w:pPr>
        <w:ind w:firstLine="709"/>
        <w:rPr>
          <w:sz w:val="28"/>
          <w:szCs w:val="28"/>
          <w:lang w:val="kk-KZ"/>
        </w:rPr>
      </w:pPr>
      <w:r w:rsidRPr="000106EF">
        <w:rPr>
          <w:sz w:val="28"/>
          <w:szCs w:val="28"/>
          <w:lang w:val="kk-KZ"/>
        </w:rPr>
        <w:t>Осы технология  ашық педагогикаға жатады,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87372A">
        <w:rPr>
          <w:sz w:val="28"/>
          <w:szCs w:val="28"/>
          <w:lang w:val="kk-KZ"/>
        </w:rPr>
        <w:t>осы педагогикада оқу  оқушының қабілеттіктерін, ептіліктерін және жеке тұлғалық  қасиеттерін  дамыту үрдісі  ретінде қарастырылады, ал мұғалім  осы үрдістің жетекшісі болады. (6)</w:t>
      </w:r>
    </w:p>
    <w:p w:rsidR="00DA642E" w:rsidRPr="00913C6F" w:rsidRDefault="00DA642E" w:rsidP="00DA642E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Pr="00913C6F">
        <w:rPr>
          <w:sz w:val="28"/>
          <w:szCs w:val="28"/>
          <w:lang w:val="kk-KZ"/>
        </w:rPr>
        <w:t xml:space="preserve">арих және география сабақтарында  </w:t>
      </w:r>
      <w:r w:rsidRPr="00913C6F">
        <w:rPr>
          <w:b/>
          <w:i/>
          <w:sz w:val="28"/>
          <w:szCs w:val="28"/>
          <w:lang w:val="kk-KZ"/>
        </w:rPr>
        <w:t>осы технологияны</w:t>
      </w:r>
      <w:r w:rsidRPr="00913C6F">
        <w:rPr>
          <w:sz w:val="28"/>
          <w:szCs w:val="28"/>
          <w:lang w:val="kk-KZ"/>
        </w:rPr>
        <w:t xml:space="preserve"> </w:t>
      </w:r>
      <w:r w:rsidRPr="00913C6F">
        <w:rPr>
          <w:b/>
          <w:i/>
          <w:sz w:val="28"/>
          <w:szCs w:val="28"/>
          <w:lang w:val="kk-KZ"/>
        </w:rPr>
        <w:t>қолдану</w:t>
      </w:r>
      <w:r w:rsidRPr="00913C6F">
        <w:rPr>
          <w:sz w:val="28"/>
          <w:szCs w:val="28"/>
          <w:lang w:val="kk-KZ"/>
        </w:rPr>
        <w:t xml:space="preserve"> білдіреді:</w:t>
      </w:r>
    </w:p>
    <w:p w:rsidR="00DA642E" w:rsidRPr="00314B63" w:rsidRDefault="00DA642E" w:rsidP="00DA642E">
      <w:pPr>
        <w:ind w:firstLine="709"/>
        <w:rPr>
          <w:sz w:val="28"/>
          <w:szCs w:val="28"/>
          <w:lang w:val="kk-KZ"/>
        </w:rPr>
      </w:pPr>
      <w:r w:rsidRPr="00314B63">
        <w:rPr>
          <w:sz w:val="28"/>
          <w:szCs w:val="28"/>
          <w:lang w:val="kk-KZ"/>
        </w:rPr>
        <w:t>- ішкі мотивация негізінде ұйымдастырылған іздеу оқу-танымдық іс-әрекетіне оқушыны</w:t>
      </w:r>
      <w:r>
        <w:rPr>
          <w:sz w:val="28"/>
          <w:szCs w:val="28"/>
          <w:lang w:val="kk-KZ"/>
        </w:rPr>
        <w:t xml:space="preserve"> белсенді қатыстыру;</w:t>
      </w:r>
      <w:r w:rsidRPr="00314B63">
        <w:rPr>
          <w:sz w:val="28"/>
          <w:szCs w:val="28"/>
          <w:lang w:val="kk-KZ"/>
        </w:rPr>
        <w:t xml:space="preserve"> </w:t>
      </w:r>
    </w:p>
    <w:p w:rsidR="00DA642E" w:rsidRPr="007F5765" w:rsidRDefault="00DA642E" w:rsidP="00DA642E">
      <w:pPr>
        <w:ind w:firstLine="709"/>
        <w:rPr>
          <w:sz w:val="28"/>
          <w:szCs w:val="28"/>
          <w:lang w:val="kk-KZ"/>
        </w:rPr>
      </w:pPr>
      <w:r w:rsidRPr="00197C9A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оқытушылардың және оқушылардың бірлескен</w:t>
      </w:r>
      <w:r w:rsidRPr="00197C9A">
        <w:rPr>
          <w:sz w:val="28"/>
          <w:szCs w:val="28"/>
          <w:lang w:val="kk-KZ"/>
        </w:rPr>
        <w:t xml:space="preserve"> іс-әрекетін, серіктес   қарым-қатынасын ұйымдастыру</w:t>
      </w:r>
      <w:r>
        <w:rPr>
          <w:sz w:val="28"/>
          <w:szCs w:val="28"/>
          <w:lang w:val="kk-KZ"/>
        </w:rPr>
        <w:t>;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F5765">
        <w:rPr>
          <w:sz w:val="28"/>
          <w:szCs w:val="28"/>
          <w:lang w:val="kk-KZ"/>
        </w:rPr>
        <w:t>оқыту іс-әрекеті үрдісінде балаларды педагогикалық мақсатқа сәйкес тәрбиелік  қатынастарға тарту;</w:t>
      </w:r>
    </w:p>
    <w:p w:rsidR="00DA642E" w:rsidRPr="007F5765" w:rsidRDefault="00DA642E" w:rsidP="00DA642E">
      <w:pPr>
        <w:ind w:firstLine="709"/>
        <w:rPr>
          <w:sz w:val="28"/>
          <w:szCs w:val="28"/>
          <w:lang w:val="kk-KZ"/>
        </w:rPr>
      </w:pPr>
      <w:r w:rsidRPr="007F5765">
        <w:rPr>
          <w:sz w:val="28"/>
          <w:szCs w:val="28"/>
          <w:lang w:val="kk-KZ"/>
        </w:rPr>
        <w:t>- мұғалім және оқушылар арасында ғана емес, жаңа білім алу кезінде оқушылар арасында да  диалогтық  қарым-қатынасты қамтамасыз ету.</w:t>
      </w:r>
    </w:p>
    <w:p w:rsidR="00DA642E" w:rsidRPr="00B82638" w:rsidRDefault="00DA642E" w:rsidP="00DA642E">
      <w:pPr>
        <w:ind w:firstLine="709"/>
        <w:rPr>
          <w:sz w:val="28"/>
          <w:szCs w:val="28"/>
          <w:lang w:val="kk-KZ"/>
        </w:rPr>
      </w:pPr>
      <w:r w:rsidRPr="00235C5F">
        <w:rPr>
          <w:sz w:val="28"/>
          <w:szCs w:val="28"/>
          <w:lang w:val="kk-KZ"/>
        </w:rPr>
        <w:t xml:space="preserve">Қатысушыларда бағалау дербестілігін, адамгершілік-көзқарастық   ұстанымды және мінез-құлық әрекеттерінің үлгілерін қалыптастыруда дебаттардың тәрбиелік функциясы байқалады. </w:t>
      </w:r>
      <w:r w:rsidRPr="00B82638">
        <w:rPr>
          <w:sz w:val="28"/>
          <w:szCs w:val="28"/>
          <w:lang w:val="kk-KZ"/>
        </w:rPr>
        <w:t xml:space="preserve">Дебаттар қатысушыларының коммуникативтік мәдениеті едәуір жоғары, адамдармен тіл табыса білетіні,  ымыра табу  қабілеттігі бар екені сұраулар және байқаулар көрсетеді. </w:t>
      </w:r>
    </w:p>
    <w:p w:rsidR="00DA642E" w:rsidRPr="00FB18DF" w:rsidRDefault="00DA642E" w:rsidP="00DA642E">
      <w:pPr>
        <w:ind w:firstLine="709"/>
        <w:rPr>
          <w:sz w:val="28"/>
          <w:szCs w:val="28"/>
          <w:lang w:val="kk-KZ"/>
        </w:rPr>
      </w:pPr>
      <w:r w:rsidRPr="00FB18DF">
        <w:rPr>
          <w:sz w:val="28"/>
          <w:szCs w:val="28"/>
          <w:lang w:val="kk-KZ"/>
        </w:rPr>
        <w:t>Салыстыру, талдау, аналогиялар табу, адам және қоғамның өзекті проблемалары бойынша түрлі ақпаратты дербес табу ептілігін қоса отырып, дебаттар қатысушылардың еркін, есте сақтау, ойлау қабілетін дамытуға мүмкіндік жасауда дамыту маңызы байқалады.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 xml:space="preserve">Дебаттар оқушыларда  қазіргі заманға сай адамға қажетті </w:t>
      </w:r>
      <w:r>
        <w:rPr>
          <w:sz w:val="28"/>
          <w:szCs w:val="28"/>
          <w:lang w:val="kk-KZ"/>
        </w:rPr>
        <w:t>ептіліктерді және практикалық</w:t>
      </w:r>
      <w:r w:rsidRPr="0091155C">
        <w:rPr>
          <w:sz w:val="28"/>
          <w:szCs w:val="28"/>
          <w:lang w:val="kk-KZ"/>
        </w:rPr>
        <w:t xml:space="preserve"> дағдыларды</w:t>
      </w:r>
      <w:r>
        <w:rPr>
          <w:sz w:val="28"/>
          <w:szCs w:val="28"/>
          <w:lang w:val="kk-KZ"/>
        </w:rPr>
        <w:t>,</w:t>
      </w:r>
      <w:r w:rsidRPr="0091155C">
        <w:rPr>
          <w:sz w:val="28"/>
          <w:szCs w:val="28"/>
          <w:lang w:val="kk-KZ"/>
        </w:rPr>
        <w:t xml:space="preserve"> сонымен қатар </w:t>
      </w:r>
      <w:r>
        <w:rPr>
          <w:sz w:val="28"/>
          <w:szCs w:val="28"/>
          <w:lang w:val="kk-KZ"/>
        </w:rPr>
        <w:t>маңызды</w:t>
      </w:r>
      <w:r w:rsidRPr="0091155C">
        <w:rPr>
          <w:sz w:val="28"/>
          <w:szCs w:val="28"/>
          <w:lang w:val="kk-KZ"/>
        </w:rPr>
        <w:t xml:space="preserve"> қасиеттерді қалыптастыру үшін негіз болып табылады.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1155C">
        <w:rPr>
          <w:sz w:val="28"/>
          <w:szCs w:val="28"/>
          <w:lang w:val="kk-KZ"/>
        </w:rPr>
        <w:t xml:space="preserve">Осы технологияның  дидактикалық функциясы осыған негізделген. </w:t>
      </w:r>
      <w:r>
        <w:rPr>
          <w:sz w:val="28"/>
          <w:szCs w:val="28"/>
          <w:lang w:val="kk-KZ"/>
        </w:rPr>
        <w:t>[</w:t>
      </w:r>
      <w:r w:rsidRPr="00C3242E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>]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A642E" w:rsidRDefault="00DA642E" w:rsidP="00DA642E">
      <w:pPr>
        <w:spacing w:line="360" w:lineRule="auto"/>
        <w:ind w:firstLine="709"/>
        <w:rPr>
          <w:rFonts w:ascii="Arial" w:hAnsi="Arial" w:cs="Arial"/>
          <w:sz w:val="28"/>
          <w:szCs w:val="28"/>
          <w:lang w:val="kk-KZ"/>
        </w:rPr>
      </w:pP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Қолданылған әдебиет: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1. http://vk.com/akademiyadebatov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 xml:space="preserve">2. Қазақстан Республикасының заңдары. 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3. Жексенбаева У.Б. Компетентностно ориентированное  образование в совр</w:t>
      </w:r>
      <w:r>
        <w:rPr>
          <w:sz w:val="28"/>
          <w:szCs w:val="28"/>
          <w:lang w:val="kk-KZ"/>
        </w:rPr>
        <w:t xml:space="preserve">еменной школе. – Алматы, 2009, </w:t>
      </w:r>
      <w:r w:rsidRPr="0091155C">
        <w:rPr>
          <w:sz w:val="28"/>
          <w:szCs w:val="28"/>
          <w:lang w:val="kk-KZ"/>
        </w:rPr>
        <w:t xml:space="preserve"> 17-18</w:t>
      </w:r>
      <w:r>
        <w:rPr>
          <w:sz w:val="28"/>
          <w:szCs w:val="28"/>
          <w:lang w:val="kk-KZ"/>
        </w:rPr>
        <w:t xml:space="preserve"> б.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4. Павлова Л.Г. Спор, дискуссия, полемика. М., 1991-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5. Панасюк А.Ю. Как победить в споре, или искусство убеждать. М.: Олимп: ООО «Издательство АСТ-ЛТД», 1998.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6. Селевко Г.К. Современные образовательные технологии. М.: Народное образование, 1998.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7. Скок Г.Б. Как проанализировать собственную педагогическую деятельность. М.: Педагогическое общество, 2000.</w:t>
      </w:r>
    </w:p>
    <w:p w:rsidR="00DA642E" w:rsidRPr="0091155C" w:rsidRDefault="00DA642E" w:rsidP="00DA642E">
      <w:pPr>
        <w:ind w:firstLine="709"/>
        <w:rPr>
          <w:sz w:val="28"/>
          <w:szCs w:val="28"/>
          <w:lang w:val="kk-KZ"/>
        </w:rPr>
      </w:pPr>
      <w:r w:rsidRPr="0091155C">
        <w:rPr>
          <w:sz w:val="28"/>
          <w:szCs w:val="28"/>
          <w:lang w:val="kk-KZ"/>
        </w:rPr>
        <w:t>8. Современные подходы в преподавании истории: Материалы  международного семинара. СПб.: Образование, 1996.</w:t>
      </w:r>
    </w:p>
    <w:p w:rsidR="00DA642E" w:rsidRDefault="00DA642E" w:rsidP="00DA642E">
      <w:pPr>
        <w:spacing w:line="360" w:lineRule="auto"/>
        <w:ind w:firstLine="709"/>
        <w:rPr>
          <w:rFonts w:ascii="Arial" w:hAnsi="Arial" w:cs="Arial"/>
          <w:sz w:val="28"/>
          <w:szCs w:val="28"/>
          <w:lang w:val="kk-KZ"/>
        </w:rPr>
      </w:pPr>
    </w:p>
    <w:p w:rsidR="00DA642E" w:rsidRDefault="00DA642E" w:rsidP="00DA642E">
      <w:pPr>
        <w:spacing w:line="360" w:lineRule="auto"/>
        <w:ind w:firstLine="709"/>
        <w:rPr>
          <w:rFonts w:ascii="Arial" w:hAnsi="Arial" w:cs="Arial"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DA642E" w:rsidRDefault="00DA642E" w:rsidP="00DA642E">
      <w:pPr>
        <w:rPr>
          <w:b/>
          <w:sz w:val="28"/>
          <w:szCs w:val="28"/>
          <w:lang w:val="kk-KZ"/>
        </w:rPr>
      </w:pPr>
    </w:p>
    <w:p w:rsidR="00014F13" w:rsidRDefault="00014F13" w:rsidP="00DA642E"/>
    <w:sectPr w:rsidR="00014F13" w:rsidSect="00DA6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2E"/>
    <w:rsid w:val="00014F13"/>
    <w:rsid w:val="006A6E3A"/>
    <w:rsid w:val="00D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6E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6E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2013-03-14T19:58:00Z</dcterms:created>
  <dcterms:modified xsi:type="dcterms:W3CDTF">2013-03-14T19:59:00Z</dcterms:modified>
</cp:coreProperties>
</file>