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35B" w:rsidRPr="006864E8" w:rsidRDefault="006E435B" w:rsidP="006E435B">
      <w:pPr>
        <w:jc w:val="center"/>
        <w:rPr>
          <w:b/>
          <w:sz w:val="28"/>
          <w:szCs w:val="28"/>
        </w:rPr>
      </w:pPr>
      <w:r w:rsidRPr="006864E8">
        <w:rPr>
          <w:b/>
          <w:sz w:val="28"/>
          <w:szCs w:val="28"/>
        </w:rPr>
        <w:t>9 К</w:t>
      </w:r>
      <w:r>
        <w:rPr>
          <w:b/>
          <w:sz w:val="28"/>
          <w:szCs w:val="28"/>
        </w:rPr>
        <w:t xml:space="preserve">ЛАСС </w:t>
      </w:r>
    </w:p>
    <w:p w:rsidR="006E435B" w:rsidRPr="006864E8" w:rsidRDefault="006E435B" w:rsidP="006E435B">
      <w:pPr>
        <w:jc w:val="center"/>
        <w:rPr>
          <w:b/>
          <w:sz w:val="28"/>
          <w:szCs w:val="28"/>
        </w:rPr>
      </w:pPr>
      <w:r w:rsidRPr="00CC4676">
        <w:rPr>
          <w:b/>
          <w:sz w:val="28"/>
          <w:szCs w:val="28"/>
        </w:rPr>
        <w:t>Подбор списков литературы на лето по произведениям, которые будут изучать</w:t>
      </w:r>
      <w:r>
        <w:rPr>
          <w:b/>
          <w:sz w:val="28"/>
          <w:szCs w:val="28"/>
        </w:rPr>
        <w:t xml:space="preserve"> в следующем году</w:t>
      </w:r>
    </w:p>
    <w:p w:rsidR="006E435B" w:rsidRPr="006E435B" w:rsidRDefault="006E435B" w:rsidP="006E435B">
      <w:pPr>
        <w:shd w:val="clear" w:color="auto" w:fill="FFFFFF"/>
        <w:ind w:left="363"/>
        <w:jc w:val="center"/>
        <w:rPr>
          <w:b/>
          <w:bCs/>
          <w:spacing w:val="-10"/>
          <w:sz w:val="28"/>
          <w:szCs w:val="28"/>
        </w:rPr>
      </w:pPr>
      <w:r w:rsidRPr="006864E8">
        <w:rPr>
          <w:b/>
          <w:bCs/>
          <w:spacing w:val="-10"/>
          <w:sz w:val="28"/>
          <w:szCs w:val="28"/>
        </w:rPr>
        <w:t xml:space="preserve">РУССКАЯ КЛАССИЧЕСКАЯ ЛИТЕРАТУРА И СОВРЕМЕННОСТЬ. </w:t>
      </w:r>
    </w:p>
    <w:p w:rsidR="006E435B" w:rsidRPr="006E435B" w:rsidRDefault="006E435B" w:rsidP="006E435B">
      <w:pPr>
        <w:shd w:val="clear" w:color="auto" w:fill="FFFFFF"/>
        <w:ind w:left="24" w:firstLine="516"/>
        <w:jc w:val="both"/>
      </w:pPr>
      <w:r w:rsidRPr="006E435B">
        <w:rPr>
          <w:b/>
          <w:bCs/>
          <w:i/>
          <w:spacing w:val="-3"/>
        </w:rPr>
        <w:t xml:space="preserve">А.С.Грибоедов. </w:t>
      </w:r>
      <w:r w:rsidRPr="006E435B">
        <w:rPr>
          <w:bCs/>
          <w:i/>
          <w:spacing w:val="-3"/>
        </w:rPr>
        <w:t>«Горе от ума»</w:t>
      </w:r>
    </w:p>
    <w:p w:rsidR="006E435B" w:rsidRPr="006E435B" w:rsidRDefault="006E435B" w:rsidP="006E435B">
      <w:pPr>
        <w:shd w:val="clear" w:color="auto" w:fill="FFFFFF"/>
        <w:ind w:left="24" w:right="82" w:firstLine="516"/>
        <w:jc w:val="both"/>
      </w:pPr>
      <w:r w:rsidRPr="006E435B">
        <w:rPr>
          <w:b/>
          <w:bCs/>
          <w:i/>
          <w:spacing w:val="-7"/>
        </w:rPr>
        <w:t>А.С.Пушкин.</w:t>
      </w:r>
      <w:r w:rsidRPr="006E435B">
        <w:rPr>
          <w:bCs/>
          <w:i/>
          <w:spacing w:val="-7"/>
        </w:rPr>
        <w:t xml:space="preserve"> Лирика: «Узник», «На холмах Грузии...», «</w:t>
      </w:r>
      <w:r w:rsidRPr="006E435B">
        <w:rPr>
          <w:bCs/>
          <w:i/>
          <w:spacing w:val="-6"/>
        </w:rPr>
        <w:t>К***» («Я помню чудное мгновенье...»), «Я вас любил...», «</w:t>
      </w:r>
      <w:r w:rsidRPr="006E435B">
        <w:rPr>
          <w:bCs/>
          <w:i/>
          <w:spacing w:val="-5"/>
        </w:rPr>
        <w:t>Осень», «19 октября» (1825), «К Ча</w:t>
      </w:r>
      <w:r w:rsidRPr="006E435B">
        <w:rPr>
          <w:bCs/>
          <w:i/>
          <w:spacing w:val="-5"/>
        </w:rPr>
        <w:t>а</w:t>
      </w:r>
      <w:r w:rsidRPr="006E435B">
        <w:rPr>
          <w:bCs/>
          <w:i/>
          <w:spacing w:val="-5"/>
        </w:rPr>
        <w:t>даеву», «</w:t>
      </w:r>
      <w:proofErr w:type="gramStart"/>
      <w:r w:rsidRPr="006E435B">
        <w:rPr>
          <w:bCs/>
          <w:i/>
          <w:spacing w:val="-5"/>
        </w:rPr>
        <w:t>Во</w:t>
      </w:r>
      <w:proofErr w:type="gramEnd"/>
      <w:r w:rsidRPr="006E435B">
        <w:rPr>
          <w:bCs/>
          <w:i/>
          <w:spacing w:val="-5"/>
        </w:rPr>
        <w:t xml:space="preserve"> глубине </w:t>
      </w:r>
      <w:r w:rsidRPr="006E435B">
        <w:rPr>
          <w:bCs/>
          <w:i/>
          <w:spacing w:val="-13"/>
        </w:rPr>
        <w:t xml:space="preserve">сибирских руд...», «Пророк», «Вновь я посетил...», «Я памятник </w:t>
      </w:r>
      <w:r w:rsidRPr="006E435B">
        <w:rPr>
          <w:bCs/>
          <w:i/>
          <w:spacing w:val="-8"/>
        </w:rPr>
        <w:t xml:space="preserve">себе воздвиг...»; повесть «Пиковая дама»; роман «Евгений </w:t>
      </w:r>
      <w:r w:rsidRPr="006E435B">
        <w:rPr>
          <w:bCs/>
          <w:i/>
          <w:spacing w:val="-2"/>
        </w:rPr>
        <w:t xml:space="preserve">Онегин» </w:t>
      </w:r>
    </w:p>
    <w:p w:rsidR="006E435B" w:rsidRPr="006E435B" w:rsidRDefault="006E435B" w:rsidP="006E435B">
      <w:pPr>
        <w:shd w:val="clear" w:color="auto" w:fill="FFFFFF"/>
        <w:ind w:left="24" w:right="5" w:firstLine="516"/>
        <w:jc w:val="both"/>
      </w:pPr>
      <w:r w:rsidRPr="006E435B">
        <w:rPr>
          <w:b/>
          <w:bCs/>
          <w:i/>
          <w:spacing w:val="-5"/>
        </w:rPr>
        <w:t>М.Ю.Лермонтов.</w:t>
      </w:r>
      <w:r w:rsidRPr="006E435B">
        <w:rPr>
          <w:bCs/>
          <w:i/>
          <w:spacing w:val="-5"/>
        </w:rPr>
        <w:t xml:space="preserve"> Лирика: </w:t>
      </w:r>
      <w:proofErr w:type="gramStart"/>
      <w:r w:rsidRPr="006E435B">
        <w:rPr>
          <w:bCs/>
          <w:i/>
          <w:spacing w:val="-5"/>
        </w:rPr>
        <w:t xml:space="preserve">«Поэт» («Отделкой золотой </w:t>
      </w:r>
      <w:r w:rsidRPr="006E435B">
        <w:rPr>
          <w:bCs/>
          <w:i/>
          <w:spacing w:val="-11"/>
        </w:rPr>
        <w:t xml:space="preserve">блистает мой кинжал...»), «Дума», «Как часто пестрою толпою </w:t>
      </w:r>
      <w:r w:rsidRPr="006E435B">
        <w:rPr>
          <w:bCs/>
          <w:i/>
          <w:spacing w:val="-6"/>
        </w:rPr>
        <w:t xml:space="preserve">окружен...», «И скучно, и грустно..., «Родина», «Желание» </w:t>
      </w:r>
      <w:r w:rsidRPr="006E435B">
        <w:rPr>
          <w:bCs/>
          <w:i/>
          <w:spacing w:val="-8"/>
        </w:rPr>
        <w:t xml:space="preserve">(«Отворите мне темницу...»), «Молитва» («В минуту жизни </w:t>
      </w:r>
      <w:r w:rsidRPr="006E435B">
        <w:rPr>
          <w:bCs/>
          <w:i/>
        </w:rPr>
        <w:t xml:space="preserve">трудную...»), «Молитва» («Я, матерь божия, ныне с </w:t>
      </w:r>
      <w:r w:rsidRPr="006E435B">
        <w:rPr>
          <w:bCs/>
          <w:i/>
          <w:spacing w:val="-5"/>
        </w:rPr>
        <w:t>молитвою...»), «Чаша жизни», «Есть речи – значенье...», «</w:t>
      </w:r>
      <w:r w:rsidRPr="006E435B">
        <w:rPr>
          <w:bCs/>
          <w:i/>
          <w:spacing w:val="-3"/>
        </w:rPr>
        <w:t>Выхожу один я на дорогу...», «Смерть поэта», «Утес», «</w:t>
      </w:r>
      <w:r w:rsidRPr="006E435B">
        <w:rPr>
          <w:bCs/>
          <w:i/>
          <w:spacing w:val="-9"/>
        </w:rPr>
        <w:t>Парус», «Тучи», «Пророк», «Из-под таинс</w:t>
      </w:r>
      <w:r w:rsidRPr="006E435B">
        <w:rPr>
          <w:bCs/>
          <w:i/>
          <w:spacing w:val="-9"/>
        </w:rPr>
        <w:t>т</w:t>
      </w:r>
      <w:r w:rsidRPr="006E435B">
        <w:rPr>
          <w:bCs/>
          <w:i/>
          <w:spacing w:val="-9"/>
        </w:rPr>
        <w:t xml:space="preserve">венной холодной </w:t>
      </w:r>
      <w:r w:rsidRPr="006E435B">
        <w:rPr>
          <w:bCs/>
          <w:i/>
          <w:spacing w:val="-7"/>
        </w:rPr>
        <w:t>полумаски...», «К***» («Я не унижусь пред тобою...»);</w:t>
      </w:r>
      <w:proofErr w:type="gramEnd"/>
      <w:r w:rsidRPr="006E435B">
        <w:rPr>
          <w:bCs/>
          <w:i/>
          <w:spacing w:val="-7"/>
        </w:rPr>
        <w:t xml:space="preserve"> поэма </w:t>
      </w:r>
      <w:r w:rsidRPr="006E435B">
        <w:rPr>
          <w:bCs/>
          <w:i/>
          <w:spacing w:val="-8"/>
        </w:rPr>
        <w:t xml:space="preserve">«Демон»; </w:t>
      </w:r>
      <w:r>
        <w:rPr>
          <w:bCs/>
          <w:i/>
          <w:spacing w:val="-8"/>
        </w:rPr>
        <w:t xml:space="preserve"> </w:t>
      </w:r>
      <w:r w:rsidRPr="006E435B">
        <w:rPr>
          <w:bCs/>
          <w:i/>
          <w:spacing w:val="-8"/>
        </w:rPr>
        <w:t>роман «Герой нашего времени</w:t>
      </w:r>
      <w:r>
        <w:rPr>
          <w:bCs/>
          <w:i/>
          <w:spacing w:val="-8"/>
        </w:rPr>
        <w:t>»</w:t>
      </w:r>
    </w:p>
    <w:p w:rsidR="006E435B" w:rsidRPr="006E435B" w:rsidRDefault="006E435B" w:rsidP="006E435B">
      <w:pPr>
        <w:shd w:val="clear" w:color="auto" w:fill="FFFFFF"/>
        <w:ind w:left="24" w:firstLine="516"/>
        <w:jc w:val="both"/>
      </w:pPr>
      <w:r w:rsidRPr="006E435B">
        <w:rPr>
          <w:b/>
          <w:bCs/>
          <w:i/>
          <w:spacing w:val="-9"/>
        </w:rPr>
        <w:t>Н.В.Гоголь.</w:t>
      </w:r>
      <w:r w:rsidRPr="006E435B">
        <w:rPr>
          <w:bCs/>
          <w:i/>
          <w:spacing w:val="-9"/>
        </w:rPr>
        <w:t xml:space="preserve"> «Мертвые души» (главы из поэмы) </w:t>
      </w:r>
    </w:p>
    <w:p w:rsidR="006E435B" w:rsidRPr="006E435B" w:rsidRDefault="006E435B" w:rsidP="006E435B">
      <w:pPr>
        <w:shd w:val="clear" w:color="auto" w:fill="FFFFFF"/>
        <w:ind w:left="24" w:right="10" w:firstLine="516"/>
        <w:jc w:val="both"/>
      </w:pPr>
      <w:r w:rsidRPr="006E435B">
        <w:rPr>
          <w:b/>
          <w:bCs/>
          <w:i/>
          <w:spacing w:val="-8"/>
        </w:rPr>
        <w:t>И.С.Тургенев.</w:t>
      </w:r>
      <w:r w:rsidRPr="006E435B">
        <w:rPr>
          <w:bCs/>
          <w:i/>
          <w:spacing w:val="-8"/>
        </w:rPr>
        <w:t xml:space="preserve"> «Вешние воды», «Отцы и дети» </w:t>
      </w:r>
    </w:p>
    <w:p w:rsidR="006E435B" w:rsidRPr="006E435B" w:rsidRDefault="006E435B" w:rsidP="006E435B">
      <w:pPr>
        <w:shd w:val="clear" w:color="auto" w:fill="FFFFFF"/>
        <w:ind w:left="24" w:firstLine="516"/>
        <w:jc w:val="both"/>
      </w:pPr>
      <w:r w:rsidRPr="006E435B">
        <w:rPr>
          <w:b/>
          <w:bCs/>
          <w:i/>
          <w:spacing w:val="-12"/>
        </w:rPr>
        <w:t>Н.Г.Чернышевский.</w:t>
      </w:r>
      <w:r w:rsidRPr="006E435B">
        <w:rPr>
          <w:bCs/>
          <w:i/>
          <w:spacing w:val="-12"/>
        </w:rPr>
        <w:t xml:space="preserve"> «Что делать?» (главы) </w:t>
      </w:r>
    </w:p>
    <w:p w:rsidR="006E435B" w:rsidRPr="006E435B" w:rsidRDefault="006E435B" w:rsidP="006E435B">
      <w:pPr>
        <w:shd w:val="clear" w:color="auto" w:fill="FFFFFF"/>
        <w:ind w:left="24" w:right="19" w:firstLine="516"/>
        <w:jc w:val="both"/>
      </w:pPr>
      <w:r w:rsidRPr="00B55B97">
        <w:rPr>
          <w:b/>
          <w:bCs/>
          <w:i/>
          <w:spacing w:val="-15"/>
          <w:sz w:val="28"/>
          <w:szCs w:val="28"/>
        </w:rPr>
        <w:t>И</w:t>
      </w:r>
      <w:r w:rsidRPr="006E435B">
        <w:rPr>
          <w:b/>
          <w:bCs/>
          <w:i/>
          <w:spacing w:val="-15"/>
        </w:rPr>
        <w:t xml:space="preserve">.А.Гончаров. </w:t>
      </w:r>
      <w:r w:rsidRPr="006E435B">
        <w:rPr>
          <w:bCs/>
          <w:i/>
          <w:spacing w:val="-15"/>
        </w:rPr>
        <w:t xml:space="preserve">«Обыкновенная история», «Обломов» (главы) </w:t>
      </w:r>
    </w:p>
    <w:p w:rsidR="006E435B" w:rsidRDefault="006E435B" w:rsidP="006E435B">
      <w:pPr>
        <w:shd w:val="clear" w:color="auto" w:fill="FFFFFF"/>
        <w:ind w:left="24" w:firstLine="516"/>
        <w:rPr>
          <w:b/>
          <w:bCs/>
          <w:spacing w:val="-11"/>
          <w:sz w:val="28"/>
          <w:szCs w:val="28"/>
        </w:rPr>
      </w:pPr>
    </w:p>
    <w:p w:rsidR="005E0389" w:rsidRDefault="005E0389"/>
    <w:sectPr w:rsidR="005E0389" w:rsidSect="006E435B">
      <w:pgSz w:w="16838" w:h="11906" w:orient="landscape"/>
      <w:pgMar w:top="454" w:right="567" w:bottom="454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E435B"/>
    <w:rsid w:val="005E0389"/>
    <w:rsid w:val="006E4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179</Words>
  <Characters>1023</Characters>
  <Application>Microsoft Office Word</Application>
  <DocSecurity>0</DocSecurity>
  <Lines>8</Lines>
  <Paragraphs>2</Paragraphs>
  <ScaleCrop>false</ScaleCrop>
  <Company>Organization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2011-04-15T10:22:00Z</dcterms:created>
  <dcterms:modified xsi:type="dcterms:W3CDTF">2011-04-15T10:27:00Z</dcterms:modified>
</cp:coreProperties>
</file>