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0C" w:rsidRDefault="00A0030C" w:rsidP="00A0030C">
      <w:pPr>
        <w:rPr>
          <w:lang w:val="en-US"/>
        </w:rPr>
      </w:pPr>
    </w:p>
    <w:p w:rsidR="00A0030C" w:rsidRPr="00A32259" w:rsidRDefault="00A0030C" w:rsidP="00A0030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32259">
        <w:rPr>
          <w:sz w:val="28"/>
          <w:szCs w:val="28"/>
        </w:rPr>
        <w:t>Инженер-проектировщик слаботочных систем</w:t>
      </w:r>
    </w:p>
    <w:p w:rsidR="00A0030C" w:rsidRDefault="00A0030C" w:rsidP="00A0030C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1229995</wp:posOffset>
            </wp:positionV>
            <wp:extent cx="1146810" cy="860425"/>
            <wp:effectExtent l="0" t="0" r="0" b="0"/>
            <wp:wrapTight wrapText="bothSides">
              <wp:wrapPolygon edited="0">
                <wp:start x="0" y="0"/>
                <wp:lineTo x="0" y="21042"/>
                <wp:lineTo x="21169" y="21042"/>
                <wp:lineTo x="21169" y="0"/>
                <wp:lineTo x="0" y="0"/>
              </wp:wrapPolygon>
            </wp:wrapTight>
            <wp:docPr id="1" name="Рисунок 1" descr="Инженер-проектировщик слаботочных сист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женер-проектировщик слаботочных систем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bCs/>
        </w:rPr>
        <w:t xml:space="preserve">Инженер-проектировщик слаботочных систем работает с сетями связи, это может быть телевидение, радио, телефон, домофон, а также с системами </w:t>
      </w:r>
      <w:proofErr w:type="spellStart"/>
      <w:r>
        <w:rPr>
          <w:b/>
          <w:bCs/>
        </w:rPr>
        <w:t>видонаблюдения</w:t>
      </w:r>
      <w:proofErr w:type="spellEnd"/>
      <w:r>
        <w:rPr>
          <w:b/>
          <w:bCs/>
        </w:rPr>
        <w:t xml:space="preserve"> и сигнализации (охранной, пожарной), системами контроля и управления доступом, системой охранного телевидения, громкоговорящей связью, системой </w:t>
      </w:r>
      <w:proofErr w:type="spellStart"/>
      <w:r>
        <w:rPr>
          <w:b/>
          <w:bCs/>
        </w:rPr>
        <w:t>часофикации</w:t>
      </w:r>
      <w:proofErr w:type="spellEnd"/>
      <w:r>
        <w:rPr>
          <w:b/>
          <w:bCs/>
        </w:rPr>
        <w:t xml:space="preserve"> (синхронизации времени на территории всего объекта) и другими кабельными системами для гражданских зданий и промышленных сооружений.</w:t>
      </w:r>
      <w:proofErr w:type="gramEnd"/>
    </w:p>
    <w:p w:rsidR="00A0030C" w:rsidRDefault="00A0030C" w:rsidP="00A0030C"/>
    <w:p w:rsidR="00A0030C" w:rsidRDefault="00A0030C" w:rsidP="00A0030C">
      <w:pPr>
        <w:pStyle w:val="2"/>
        <w:spacing w:before="0" w:beforeAutospacing="0" w:after="0" w:afterAutospacing="0"/>
        <w:jc w:val="center"/>
      </w:pPr>
      <w:r>
        <w:t>Особенности профессии</w:t>
      </w:r>
    </w:p>
    <w:p w:rsidR="00A0030C" w:rsidRDefault="00A0030C" w:rsidP="00A0030C">
      <w:pPr>
        <w:pStyle w:val="a3"/>
        <w:spacing w:before="0" w:beforeAutospacing="0" w:after="0" w:afterAutospacing="0"/>
      </w:pPr>
      <w:proofErr w:type="gramStart"/>
      <w:r>
        <w:t xml:space="preserve">Инженер-проектировщик слаботочных систем работает с сетями связи, это может быть телевидение, радио, телефон, домофон, а также с системами </w:t>
      </w:r>
      <w:proofErr w:type="spellStart"/>
      <w:r>
        <w:t>видонаблюдения</w:t>
      </w:r>
      <w:proofErr w:type="spellEnd"/>
      <w:r>
        <w:t xml:space="preserve"> и сигнализации (охранной, пожарной), системами контроля и управления доступом, системой охранного телевидения, громкоговорящей связью, системой </w:t>
      </w:r>
      <w:proofErr w:type="spellStart"/>
      <w:r>
        <w:t>часофикации</w:t>
      </w:r>
      <w:proofErr w:type="spellEnd"/>
      <w:r>
        <w:t xml:space="preserve"> (синхронизации времени на территории всего объекта) и другими кабельными системами для гражданских зданий и промышленных сооружений.</w:t>
      </w:r>
      <w:proofErr w:type="gramEnd"/>
      <w:r>
        <w:t xml:space="preserve"> Такой инженер выполняет обследование здания и производит все необходимые расчеты перед тем, как начать разработку проекта. Затем он пишет техническое задание и согласовывает его с проектами других специалистов, работающих над этим же объектом. Он выполняет чертежи в специализированных графических программах для инженеров. Также он обязательно утверждает проект и смету с заказчиком и осуществляет прохождение контроля проекта в органах государственного надзора. Он выполняет изменения в проекте, согласно замечаниям. Далее инженер по слаботочным системам подбирает необходимое для выполнения технического задания оборудование, составляет календарный план воплощения проекта и осуществляет контроль качества и соблюдение сроков проводимой работы, то есть руководит монтажной бригадой, работающей на объекте, и согласовывает действия подрядчиков. После окончания работы, он составляет все необходимые документы, включая инструкцию по эксплуатации здания для заказчика.</w:t>
      </w:r>
    </w:p>
    <w:p w:rsidR="00A0030C" w:rsidRDefault="00A0030C" w:rsidP="00A0030C">
      <w:pPr>
        <w:pStyle w:val="a3"/>
        <w:spacing w:before="0" w:beforeAutospacing="0" w:after="0" w:afterAutospacing="0"/>
      </w:pPr>
      <w:r>
        <w:t xml:space="preserve">Занятость у такого инженера – полная, пятидневный рабочий день. Заработная плата опытного инженера-проектировщика слаботочных систем – выше </w:t>
      </w:r>
      <w:proofErr w:type="gramStart"/>
      <w:r>
        <w:t>средней</w:t>
      </w:r>
      <w:proofErr w:type="gramEnd"/>
      <w:r>
        <w:t>.</w:t>
      </w:r>
    </w:p>
    <w:p w:rsidR="00A0030C" w:rsidRDefault="00A0030C" w:rsidP="00A0030C">
      <w:pPr>
        <w:pStyle w:val="2"/>
        <w:spacing w:before="0" w:beforeAutospacing="0" w:after="0" w:afterAutospacing="0"/>
        <w:jc w:val="center"/>
      </w:pPr>
      <w:r>
        <w:t>Рабочее место</w:t>
      </w:r>
    </w:p>
    <w:p w:rsidR="00A0030C" w:rsidRDefault="00A0030C" w:rsidP="00A0030C">
      <w:pPr>
        <w:pStyle w:val="a3"/>
        <w:spacing w:before="0" w:beforeAutospacing="0" w:after="0" w:afterAutospacing="0"/>
      </w:pPr>
      <w:r>
        <w:t>Эта профессия кроме работы в офисе предполагает также выезды на объекты для обследования зданий.</w:t>
      </w:r>
    </w:p>
    <w:p w:rsidR="00A0030C" w:rsidRDefault="00A0030C" w:rsidP="00A0030C">
      <w:pPr>
        <w:pStyle w:val="2"/>
        <w:spacing w:before="0" w:beforeAutospacing="0" w:after="0" w:afterAutospacing="0"/>
        <w:jc w:val="center"/>
      </w:pPr>
      <w:r>
        <w:t>Важные качества</w:t>
      </w:r>
    </w:p>
    <w:p w:rsidR="00A0030C" w:rsidRDefault="00A0030C" w:rsidP="00A0030C">
      <w:pPr>
        <w:pStyle w:val="a3"/>
        <w:spacing w:before="0" w:beforeAutospacing="0" w:after="0" w:afterAutospacing="0"/>
      </w:pPr>
      <w:r>
        <w:t>Такому специалисту необходимы такие качества, как аккуратность, внимательность, усидчивость, ответственность. Так как этот инженер принимает участие в большом проекте, то ему необходимо умение работать в команде. Ему также нужны как исполнительность, так и управленческие навыки, коммуникабельность, дипломатичность.</w:t>
      </w:r>
    </w:p>
    <w:p w:rsidR="00A0030C" w:rsidRDefault="00A0030C" w:rsidP="00A0030C">
      <w:pPr>
        <w:pStyle w:val="2"/>
        <w:spacing w:before="0" w:beforeAutospacing="0" w:after="0" w:afterAutospacing="0"/>
        <w:jc w:val="center"/>
      </w:pPr>
      <w:r>
        <w:t>Знания и навыки</w:t>
      </w:r>
    </w:p>
    <w:p w:rsidR="00A0030C" w:rsidRDefault="00A0030C" w:rsidP="00A0030C">
      <w:pPr>
        <w:pStyle w:val="a3"/>
        <w:spacing w:before="0" w:beforeAutospacing="0" w:after="0" w:afterAutospacing="0"/>
      </w:pPr>
      <w:r>
        <w:t xml:space="preserve">Инженер по слаботочным системам должен знать правила составления чертежей и нормативные документы, такие как ГОСТ (государственные стандарты) по своей профессии, СНиП (строительные нормы и правила) и РД (руководящие документы, содержащие в себе инструкции по проектированию и эксплуатации зданий). Он должен быть уверенным пользователем компьютера, знать офисные программы, но самое главное – уметь работать в </w:t>
      </w:r>
      <w:proofErr w:type="spellStart"/>
      <w:r>
        <w:t>AutoCad</w:t>
      </w:r>
      <w:proofErr w:type="spellEnd"/>
      <w:r>
        <w:t xml:space="preserve">. Иногда также требуется знание </w:t>
      </w:r>
      <w:proofErr w:type="gramStart"/>
      <w:r>
        <w:t>какой-либо</w:t>
      </w:r>
      <w:proofErr w:type="gramEnd"/>
      <w:r>
        <w:t xml:space="preserve"> из следующих программ: </w:t>
      </w:r>
      <w:proofErr w:type="spellStart"/>
      <w:r>
        <w:t>Visio</w:t>
      </w:r>
      <w:proofErr w:type="spellEnd"/>
      <w:r>
        <w:t xml:space="preserve">, MS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NanoCad</w:t>
      </w:r>
      <w:proofErr w:type="spellEnd"/>
      <w:r>
        <w:t xml:space="preserve">, </w:t>
      </w:r>
      <w:proofErr w:type="spellStart"/>
      <w:r>
        <w:t>Magicad</w:t>
      </w:r>
      <w:proofErr w:type="spellEnd"/>
      <w:r>
        <w:t xml:space="preserve"> и других. Кроме этого он должен владеть техническим английским языком, чтобы читать технические тексты, чертежи и работать с англоязычными программами. А также он должен разбираться в рынке оборудования и материалов и уметь подбирать их для выполнения всех необходимых работ по проекту.</w:t>
      </w:r>
    </w:p>
    <w:p w:rsidR="00A0030C" w:rsidRDefault="00A0030C" w:rsidP="00A0030C">
      <w:pPr>
        <w:pStyle w:val="2"/>
        <w:spacing w:before="0" w:beforeAutospacing="0" w:after="0" w:afterAutospacing="0"/>
        <w:jc w:val="center"/>
      </w:pPr>
      <w:r>
        <w:lastRenderedPageBreak/>
        <w:t>Где учат</w:t>
      </w:r>
    </w:p>
    <w:p w:rsidR="00A0030C" w:rsidRDefault="00A0030C" w:rsidP="00A0030C">
      <w:pPr>
        <w:pStyle w:val="a3"/>
        <w:spacing w:before="0" w:beforeAutospacing="0" w:after="0" w:afterAutospacing="0"/>
      </w:pPr>
      <w:r>
        <w:t xml:space="preserve">Чтобы стать таким специалистом, необходимо получить высшее техническое, электротехническое, инженерное образование, в таких ВУЗах, к примеру, как МГТУ имени Баумана или Московский государственный строительный университет, а также других подобных.  В РК ПГУ им. </w:t>
      </w:r>
      <w:proofErr w:type="spellStart"/>
      <w:r>
        <w:t>Торайгырова</w:t>
      </w:r>
      <w:proofErr w:type="spellEnd"/>
      <w:r>
        <w:t xml:space="preserve"> факультет «Электроэнергетика». Кроме высшего образования существуют различные дополнительные тренинги и курсы повышения квалификации по данной специальности.</w:t>
      </w:r>
    </w:p>
    <w:p w:rsidR="00AB38CC" w:rsidRDefault="00AB38CC">
      <w:bookmarkStart w:id="0" w:name="_GoBack"/>
      <w:bookmarkEnd w:id="0"/>
    </w:p>
    <w:sectPr w:rsidR="00AB3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09"/>
    <w:rsid w:val="00A0030C"/>
    <w:rsid w:val="00AB38CC"/>
    <w:rsid w:val="00E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03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003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003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003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003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003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003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003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rofguide.ru/images/article/inzhener_slabotochnih_sistem_605_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2013-09-17T04:59:00Z</dcterms:created>
  <dcterms:modified xsi:type="dcterms:W3CDTF">2013-09-17T05:00:00Z</dcterms:modified>
</cp:coreProperties>
</file>