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673" w:rsidRDefault="001A1673" w:rsidP="001A1673">
      <w:pPr>
        <w:spacing w:after="0" w:line="240" w:lineRule="auto"/>
        <w:ind w:firstLine="51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ТАРИХ САБАҒЫНДА СЫН ТҰРҒЫСЫНАН ОЙЛАУДЫ ДАМЫТУ</w:t>
      </w:r>
    </w:p>
    <w:p w:rsidR="001A1673" w:rsidRDefault="001A1673" w:rsidP="001A1673">
      <w:pPr>
        <w:spacing w:after="0" w:line="240" w:lineRule="auto"/>
        <w:ind w:firstLine="51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РАЗВИТИЕ КРИТИЧЕСКОГО МЫШЛЕНИЯ НА УРОКАХ ИСТОРИИ</w:t>
      </w:r>
    </w:p>
    <w:p w:rsidR="001A1673" w:rsidRDefault="001A1673" w:rsidP="001A1673">
      <w:pPr>
        <w:spacing w:after="0" w:line="240" w:lineRule="auto"/>
        <w:ind w:firstLine="51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A1673" w:rsidRDefault="001A1673" w:rsidP="001A1673">
      <w:pPr>
        <w:spacing w:after="0" w:line="240" w:lineRule="auto"/>
        <w:ind w:firstLine="51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Кульжанова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К.Д.</w:t>
      </w:r>
    </w:p>
    <w:p w:rsidR="001A1673" w:rsidRDefault="001A1673" w:rsidP="001A1673">
      <w:pPr>
        <w:spacing w:after="0" w:line="240" w:lineRule="auto"/>
        <w:ind w:firstLine="51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Средняя общеобразовательная школа №4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им.К.Макпалеева</w:t>
      </w:r>
      <w:proofErr w:type="spellEnd"/>
    </w:p>
    <w:p w:rsidR="007A5514" w:rsidRDefault="007A5514" w:rsidP="001A167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A5514" w:rsidRDefault="001A1673" w:rsidP="001A167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      Актуальностьтемы.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Преподавание истории и общественных дисциплин требует широкого осмысления факторов исторического развития, понимания, оценки, анализа. Цель обучения истории и общественных дисциплин состоит в формировании и становлении личности, способной добывать, анализировать и использовать информацию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[1, с.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4]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Учащимся необходимо не только приобретать знания, но и владеть способностью анализировать источник и находить общий принцип каких-либо событий, их основную идею. Не секрет, что нынешние учебники содержат большой объем материала, что приводит к перезагрузке учеников в усвоении темы. В связи с этим, возникают вопросы: как учить детей без принуждения, как помочь им раскрыть свои возможности, как сделать предмет интересным для всех, как дать стимул к обучению? Поэтому, считаю, что одним из приоритетов в своей педагогической деятельности является использование методов критического мышления на уроках истории.             </w:t>
      </w:r>
    </w:p>
    <w:p w:rsidR="001A1673" w:rsidRDefault="001A1673" w:rsidP="001A167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Гипотеза: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систематическое включение технологии критического мышления в учебный процесс помогает сформировать особый склад мышления и познавательной деятельности у учителя и учащихся. Критическое мышление – направленное мышление, которое отличается логичностью и умением учесть свою точку зрения и другие мнения, а если необходимо, то отказаться от собственных предубеждений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[2, с.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24]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Целью технологии критического мышления является формирование таких гражданских умений и навыков, как умение вырабатывать свое собственное мнение, осмысливать опыт, приходить к определенным умозаключениям, логично выстраивать цепь доказательств, выражать себя ясно и уверенно.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Дидактические особенности (задачи) технологии РКМЧП: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 xml:space="preserve"> а) обучение направлено на формирование обобщенных знаний, умений навыков и способов мышления; умения работать в группе, умение графически оформить текстовый материал, умение творчески интерпретировать имеющуюся информацию; умение ранжировать информацию по степени новизны и значимости; б) появляется реальная возможность интеграции отдельных дисциплин; в) создаются условия для вариативности и дифференциации; г) используется положительное стимулирование учеников; д) формируется направленность на самореализацию, потребность в рефлексии, в самоутверждении. В данной технологии выделяют три основных этапа: «стадия вызова» - пробуждение интереса к получению информации, актуализация имеющихся знаний, постановка учеником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lastRenderedPageBreak/>
        <w:t xml:space="preserve">собственных целей обучения; вторая стадия «осмысление» - получение новой информации, осмысление ее, соотнесение с уже имеющимися знаниями; третья стадия – стадия рефлексия, она необходима для того, чтобы учащиеся смогли проанализировать, удалось ли им достичь поставленных целей, и решить возникшие вопросы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[3,с.36].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Технология предлагает разнообразный набор приемов и методов работы с учебным текстом и рекомендации по их использованию на каждой из этих стадий. Я предлагаю те стратегии РКМ, которые использую на своих уроках. Одной из технологий, используемых на стадии вызова, является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 «Понятийное колесо»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название она получила из-за того, что в законченном виде действительно напоминает колесо, в центре которого пишется ключевое (изучаемое на уроке) понятие (тема), а вокруг него, соединенные лучами слов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а–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ассоциации (словосочетания), которые предлагают дети. При работе с текстом применяю прием «ИНСЕРТ». Этот прием помогает ученикам читать текст источника более внимательно, способствует лучшему запоминанию материала. Учеников надо познакомить с рядом маркировочных знаков и предложить им по мере чтения ставить их карандашом на полях специально подобранного и распечатанного текста.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Пометки могут быть следующие: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 (v) отмечается в тексте информация, которая уже известна ученику; знаком (+) отмечается новое знание, новая информация; знаком (– ) отмечается то, что идет вразрез с имеющимися у ученика представлениями, о чем он думал иначе; знаком (?) отмечается то, что осталось непонятным ученику и требует дополнительных сведений, вызывает желание узнать подробнее.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приемов, способствующих сделать наглядными мыслительные процессы, которые происходят при погружении в тему, является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прием «Кластер».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Кластеры – рисуночная форма, суть которой заключается в том, что в середине листа записывается основное слово (идея, тема), вокруг нее слова или предложения, выражающие идеи, факты, образы, подходящие для данной темы. По мере появляющихся записей, появившиеся слова соединяются прямыми с ключевым понятием.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Использование технологии развития критического мышления на уроках истории и обществознания позволяет сформировать следующие умения и навыки работы с информацией:                                                                                                   – находить, осмысливать, использовать нужную информацию;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– анализировать, систематизировать, представлять информацию в виде схем, таблиц, графиков;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сравнивать исторические явления и объекты, при этом самостоятельно выявлять признаки или линии сравнения;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– выявлять проблемы, содержащиеся в тексте, определять возможные пути решения, вести поиск необходимых сведений, используя различные источники информации.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419CF" w:rsidRDefault="005419CF" w:rsidP="001A1673">
      <w:pPr>
        <w:jc w:val="both"/>
      </w:pPr>
    </w:p>
    <w:sectPr w:rsidR="00541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673"/>
    <w:rsid w:val="001A1673"/>
    <w:rsid w:val="005419CF"/>
    <w:rsid w:val="007A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6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827</Words>
  <Characters>4717</Characters>
  <Application>Microsoft Office Word</Application>
  <DocSecurity>0</DocSecurity>
  <Lines>39</Lines>
  <Paragraphs>11</Paragraphs>
  <ScaleCrop>false</ScaleCrop>
  <Company/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</dc:creator>
  <cp:lastModifiedBy>Рамазанова</cp:lastModifiedBy>
  <cp:revision>3</cp:revision>
  <dcterms:created xsi:type="dcterms:W3CDTF">2013-03-11T02:27:00Z</dcterms:created>
  <dcterms:modified xsi:type="dcterms:W3CDTF">2013-03-11T02:31:00Z</dcterms:modified>
</cp:coreProperties>
</file>