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CFB" w:rsidRPr="001943B6" w:rsidRDefault="007E6B43" w:rsidP="001943B6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</w:pPr>
      <w:r w:rsidRPr="001943B6">
        <w:rPr>
          <w:rFonts w:ascii="Times New Roman" w:hAnsi="Times New Roman" w:cs="Times New Roman"/>
          <w:b/>
          <w:bCs/>
          <w:color w:val="FF0000"/>
          <w:sz w:val="28"/>
          <w:szCs w:val="28"/>
        </w:rPr>
        <w:t>"Ошибки при выборе профессий"</w:t>
      </w:r>
    </w:p>
    <w:p w:rsidR="007E6B43" w:rsidRPr="007E6B43" w:rsidRDefault="007E6B43" w:rsidP="00CC0500">
      <w:pPr>
        <w:pBdr>
          <w:top w:val="single" w:sz="18" w:space="1" w:color="66FF33"/>
          <w:left w:val="single" w:sz="18" w:space="4" w:color="66FF33"/>
          <w:bottom w:val="single" w:sz="18" w:space="1" w:color="66FF33"/>
          <w:right w:val="single" w:sz="18" w:space="4" w:color="66FF33"/>
        </w:pBdr>
        <w:shd w:val="clear" w:color="auto" w:fill="FDE9D9" w:themeFill="accent6" w:themeFillTint="33"/>
        <w:spacing w:before="30" w:after="30" w:line="360" w:lineRule="atLeast"/>
        <w:ind w:left="135" w:right="75" w:firstLine="600"/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</w:pPr>
      <w:r w:rsidRPr="007E6B43">
        <w:rPr>
          <w:rFonts w:ascii="Times New Roman" w:eastAsia="Times New Roman" w:hAnsi="Times New Roman" w:cs="Times New Roman"/>
          <w:b/>
          <w:bCs/>
          <w:color w:val="3333FF"/>
          <w:sz w:val="24"/>
          <w:szCs w:val="24"/>
          <w:lang w:eastAsia="ru-RU"/>
        </w:rPr>
        <w:t>Взгляд на выбор профессии как на выбор постоянного и пожизненного пристанища, островка в океане жизни.</w:t>
      </w:r>
    </w:p>
    <w:p w:rsidR="007E6B43" w:rsidRPr="007E6B43" w:rsidRDefault="007E6B43" w:rsidP="00CC0500">
      <w:pPr>
        <w:pBdr>
          <w:top w:val="single" w:sz="18" w:space="1" w:color="66FF33"/>
          <w:left w:val="single" w:sz="18" w:space="4" w:color="66FF33"/>
          <w:bottom w:val="single" w:sz="18" w:space="1" w:color="66FF33"/>
          <w:right w:val="single" w:sz="18" w:space="4" w:color="66FF33"/>
        </w:pBdr>
        <w:shd w:val="clear" w:color="auto" w:fill="FDE9D9" w:themeFill="accent6" w:themeFillTint="33"/>
        <w:spacing w:before="30" w:after="30" w:line="240" w:lineRule="auto"/>
        <w:ind w:left="135" w:right="75" w:firstLine="60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E6B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любой сфере деятельности происходит смена занятий, должностей по мере роста квалификации человека. При этом наибольших успехов достигает тот, кто прошел начальные ступени мастерства рабочего, бригадира, мастера и т.д., а лучшим управляющим коммерческим банком тот, кто начал с контролера, кассира, бухгалтера.</w:t>
      </w:r>
    </w:p>
    <w:p w:rsidR="007E6B43" w:rsidRPr="007E6B43" w:rsidRDefault="007E6B43" w:rsidP="00CC0500">
      <w:pPr>
        <w:pBdr>
          <w:top w:val="single" w:sz="18" w:space="1" w:color="66FF33"/>
          <w:left w:val="single" w:sz="18" w:space="4" w:color="66FF33"/>
          <w:bottom w:val="single" w:sz="18" w:space="1" w:color="66FF33"/>
          <w:right w:val="single" w:sz="18" w:space="4" w:color="66FF33"/>
        </w:pBdr>
        <w:shd w:val="clear" w:color="auto" w:fill="FDE9D9" w:themeFill="accent6" w:themeFillTint="33"/>
        <w:spacing w:before="30" w:after="30" w:line="360" w:lineRule="atLeast"/>
        <w:ind w:left="135" w:right="75" w:firstLine="60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E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0500" w:rsidRDefault="00CC0500" w:rsidP="00CC0500">
      <w:pPr>
        <w:spacing w:before="30" w:after="30" w:line="360" w:lineRule="atLeast"/>
        <w:ind w:left="135" w:right="75" w:firstLine="600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val="en-US" w:eastAsia="ru-RU"/>
        </w:rPr>
      </w:pPr>
    </w:p>
    <w:p w:rsidR="007E6B43" w:rsidRPr="007E6B43" w:rsidRDefault="007E6B43" w:rsidP="00CC0500">
      <w:pPr>
        <w:pBdr>
          <w:top w:val="single" w:sz="18" w:space="1" w:color="66FF33"/>
          <w:left w:val="single" w:sz="18" w:space="4" w:color="66FF33"/>
          <w:bottom w:val="single" w:sz="18" w:space="1" w:color="66FF33"/>
          <w:right w:val="single" w:sz="18" w:space="4" w:color="66FF33"/>
        </w:pBdr>
        <w:shd w:val="clear" w:color="auto" w:fill="FDE9D9" w:themeFill="accent6" w:themeFillTint="33"/>
        <w:spacing w:before="30" w:after="30" w:line="360" w:lineRule="atLeast"/>
        <w:ind w:left="135" w:right="75" w:firstLine="600"/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</w:pPr>
      <w:r w:rsidRPr="007E6B43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 </w:t>
      </w:r>
      <w:r w:rsidRPr="007E6B43">
        <w:rPr>
          <w:rFonts w:ascii="Times New Roman" w:eastAsia="Times New Roman" w:hAnsi="Times New Roman" w:cs="Times New Roman"/>
          <w:b/>
          <w:bCs/>
          <w:color w:val="3333FF"/>
          <w:sz w:val="24"/>
          <w:szCs w:val="24"/>
          <w:lang w:eastAsia="ru-RU"/>
        </w:rPr>
        <w:t>Предрассудок, что некоторые профессии «неприличны», «недостойны», хотя на самом деле они очень нужны и важны в жизни общества.</w:t>
      </w:r>
    </w:p>
    <w:p w:rsidR="007E6B43" w:rsidRPr="007E6B43" w:rsidRDefault="007E6B43" w:rsidP="00CC0500">
      <w:pPr>
        <w:pBdr>
          <w:top w:val="single" w:sz="18" w:space="1" w:color="66FF33"/>
          <w:left w:val="single" w:sz="18" w:space="4" w:color="66FF33"/>
          <w:bottom w:val="single" w:sz="18" w:space="1" w:color="66FF33"/>
          <w:right w:val="single" w:sz="18" w:space="4" w:color="66FF33"/>
        </w:pBdr>
        <w:shd w:val="clear" w:color="auto" w:fill="FDE9D9" w:themeFill="accent6" w:themeFillTint="33"/>
        <w:spacing w:before="30" w:after="30" w:line="240" w:lineRule="auto"/>
        <w:ind w:left="135" w:right="75" w:firstLine="60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E6B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Например, работа в канцелярии типа «кто куда пошлет» считается «приличнее» работы за прилавком или у станка. Экономист или психолог ничуть не </w:t>
      </w:r>
      <w:proofErr w:type="gramStart"/>
      <w:r w:rsidRPr="007E6B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более полезнее</w:t>
      </w:r>
      <w:proofErr w:type="gramEnd"/>
      <w:r w:rsidRPr="007E6B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для общества, чем химик или слесарь. Престижность профессии должна учитываться – но после учета ваших интересов и способностей. Иначе будете владеть «модной», но не приносящей удовольствия специальностью. Или окажетесь непригодны к выполнению основных рабочих функций…</w:t>
      </w:r>
    </w:p>
    <w:p w:rsidR="007E6B43" w:rsidRPr="007E6B43" w:rsidRDefault="007E6B43" w:rsidP="007E6B43">
      <w:pPr>
        <w:spacing w:before="30" w:after="30" w:line="360" w:lineRule="atLeast"/>
        <w:ind w:left="135" w:right="75" w:firstLine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7E6B43" w:rsidRPr="007E6B43" w:rsidRDefault="007E6B43" w:rsidP="00CC0500">
      <w:pPr>
        <w:pBdr>
          <w:top w:val="single" w:sz="18" w:space="1" w:color="66FF33"/>
          <w:left w:val="single" w:sz="18" w:space="4" w:color="66FF33"/>
          <w:bottom w:val="single" w:sz="18" w:space="1" w:color="66FF33"/>
          <w:right w:val="single" w:sz="18" w:space="4" w:color="66FF33"/>
        </w:pBdr>
        <w:shd w:val="clear" w:color="auto" w:fill="FDE9D9" w:themeFill="accent6" w:themeFillTint="33"/>
        <w:spacing w:before="30" w:after="30" w:line="360" w:lineRule="atLeast"/>
        <w:ind w:left="135" w:right="75" w:firstLine="600"/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</w:pPr>
      <w:r w:rsidRPr="007E6B43">
        <w:rPr>
          <w:rFonts w:ascii="Times New Roman" w:eastAsia="Times New Roman" w:hAnsi="Times New Roman" w:cs="Times New Roman"/>
          <w:i/>
          <w:iCs/>
          <w:color w:val="3333FF"/>
          <w:sz w:val="24"/>
          <w:szCs w:val="24"/>
          <w:lang w:eastAsia="ru-RU"/>
        </w:rPr>
        <w:t> </w:t>
      </w:r>
      <w:r w:rsidRPr="007E6B43">
        <w:rPr>
          <w:rFonts w:ascii="Times New Roman" w:eastAsia="Times New Roman" w:hAnsi="Times New Roman" w:cs="Times New Roman"/>
          <w:b/>
          <w:bCs/>
          <w:color w:val="3333FF"/>
          <w:sz w:val="24"/>
          <w:szCs w:val="24"/>
          <w:lang w:eastAsia="ru-RU"/>
        </w:rPr>
        <w:t>Выбор профессии под прямым или косвенным влиянием товарищей, «за компанию» с нами, чтобы «не отставать» от друзей и т.д.</w:t>
      </w:r>
    </w:p>
    <w:p w:rsidR="007E6B43" w:rsidRPr="007E6B43" w:rsidRDefault="007E6B43" w:rsidP="00CC0500">
      <w:pPr>
        <w:pBdr>
          <w:top w:val="single" w:sz="18" w:space="1" w:color="66FF33"/>
          <w:left w:val="single" w:sz="18" w:space="4" w:color="66FF33"/>
          <w:bottom w:val="single" w:sz="18" w:space="1" w:color="66FF33"/>
          <w:right w:val="single" w:sz="18" w:space="4" w:color="66FF33"/>
        </w:pBdr>
        <w:shd w:val="clear" w:color="auto" w:fill="FDE9D9" w:themeFill="accent6" w:themeFillTint="33"/>
        <w:spacing w:before="30" w:after="30" w:line="240" w:lineRule="auto"/>
        <w:ind w:left="135" w:right="75" w:firstLine="60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E6B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Профессию мы выбираем по своему «вкусу» и «размеру» так же, как одежду или обувь. Чувство группы, ориентация на сверстников – очень позитивные особенности твоего возраста. Они нужны для освоения норм поведения в обществе, формирование образа «Я» и самооценки. Поэтому оглядывайся на других, сравнивая (себя с друзьями), а не слепо повторяя. Старайся увидеть, чем ты отличаешься от товарищей – и в чём вы сходны. Это поможет понять, что если кто-то идет на пожарника (может быть он рискованный человек), тебе эта профессия может не понравиться (если ты очень осторожный и рассудительный).</w:t>
      </w:r>
    </w:p>
    <w:p w:rsidR="007E6B43" w:rsidRPr="007E6B43" w:rsidRDefault="007E6B43" w:rsidP="007E6B43">
      <w:pPr>
        <w:spacing w:before="30" w:after="30" w:line="360" w:lineRule="atLeast"/>
        <w:ind w:left="135" w:right="75" w:firstLine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7E6B43" w:rsidRPr="007E6B43" w:rsidRDefault="007E6B43" w:rsidP="00CC0500">
      <w:pPr>
        <w:pBdr>
          <w:top w:val="single" w:sz="18" w:space="1" w:color="66FF33"/>
          <w:left w:val="single" w:sz="18" w:space="4" w:color="66FF33"/>
          <w:bottom w:val="single" w:sz="18" w:space="1" w:color="66FF33"/>
          <w:right w:val="single" w:sz="18" w:space="4" w:color="66FF33"/>
        </w:pBdr>
        <w:shd w:val="clear" w:color="auto" w:fill="FDE9D9" w:themeFill="accent6" w:themeFillTint="33"/>
        <w:spacing w:before="30" w:after="30" w:line="360" w:lineRule="atLeast"/>
        <w:ind w:left="135" w:right="75" w:firstLine="600"/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</w:pPr>
      <w:r w:rsidRPr="007E6B43">
        <w:rPr>
          <w:rFonts w:ascii="Times New Roman" w:eastAsia="Times New Roman" w:hAnsi="Times New Roman" w:cs="Times New Roman"/>
          <w:b/>
          <w:bCs/>
          <w:color w:val="3333FF"/>
          <w:sz w:val="24"/>
          <w:szCs w:val="24"/>
          <w:lang w:eastAsia="ru-RU"/>
        </w:rPr>
        <w:t>Перенос своего отношения к конкретному человеку (учителю или герою произведения) на профессию, которую он представляет.</w:t>
      </w:r>
    </w:p>
    <w:p w:rsidR="007E6B43" w:rsidRPr="007E6B43" w:rsidRDefault="007E6B43" w:rsidP="00CC0500">
      <w:pPr>
        <w:pBdr>
          <w:top w:val="single" w:sz="18" w:space="1" w:color="66FF33"/>
          <w:left w:val="single" w:sz="18" w:space="4" w:color="66FF33"/>
          <w:bottom w:val="single" w:sz="18" w:space="1" w:color="66FF33"/>
          <w:right w:val="single" w:sz="18" w:space="4" w:color="66FF33"/>
        </w:pBdr>
        <w:shd w:val="clear" w:color="auto" w:fill="FDE9D9" w:themeFill="accent6" w:themeFillTint="33"/>
        <w:spacing w:before="30" w:after="30" w:line="240" w:lineRule="auto"/>
        <w:ind w:left="135" w:right="75" w:firstLine="60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E6B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При выборе профессии надо </w:t>
      </w:r>
      <w:proofErr w:type="gramStart"/>
      <w:r w:rsidRPr="007E6B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учитывать</w:t>
      </w:r>
      <w:proofErr w:type="gramEnd"/>
      <w:r w:rsidRPr="007E6B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прежде всего особенности данного вида деятельности, а не выбирать профессию только потому, что нравится или не нравится человек, который занимается данным видом деятельности. Особенно опасно очарование преподавателем (если тебя восхищает душевность физика - это значит, что тебе нравится физика сама по себе, вне «комплекта»). Кроме того, часто ребята совершают ошибку, стараясь получить профессию кумира-спортсмена, политика, журналиста, артиста.</w:t>
      </w:r>
    </w:p>
    <w:p w:rsidR="007E6B43" w:rsidRPr="007E6B43" w:rsidRDefault="007E6B43" w:rsidP="007E6B43">
      <w:pPr>
        <w:spacing w:before="30" w:after="30" w:line="360" w:lineRule="atLeast"/>
        <w:ind w:left="135" w:right="75" w:firstLine="60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E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E6B43" w:rsidRPr="007E6B43" w:rsidRDefault="007E6B43" w:rsidP="00CC0500">
      <w:pPr>
        <w:pBdr>
          <w:top w:val="single" w:sz="18" w:space="1" w:color="66FF33"/>
          <w:left w:val="single" w:sz="18" w:space="4" w:color="66FF33"/>
          <w:bottom w:val="single" w:sz="18" w:space="1" w:color="66FF33"/>
          <w:right w:val="single" w:sz="18" w:space="4" w:color="66FF33"/>
        </w:pBdr>
        <w:shd w:val="clear" w:color="auto" w:fill="FDE9D9" w:themeFill="accent6" w:themeFillTint="33"/>
        <w:spacing w:before="30" w:after="30" w:line="360" w:lineRule="atLeast"/>
        <w:ind w:left="135" w:right="75" w:firstLine="600"/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</w:pPr>
      <w:r w:rsidRPr="007E6B43">
        <w:rPr>
          <w:rFonts w:ascii="Times New Roman" w:eastAsia="Times New Roman" w:hAnsi="Times New Roman" w:cs="Times New Roman"/>
          <w:b/>
          <w:bCs/>
          <w:color w:val="3333FF"/>
          <w:sz w:val="24"/>
          <w:szCs w:val="24"/>
          <w:lang w:eastAsia="ru-RU"/>
        </w:rPr>
        <w:t> Увлечение внешней или какой-то одной стороны профессии без учёта всего многообразия работы.</w:t>
      </w:r>
    </w:p>
    <w:p w:rsidR="007E6B43" w:rsidRPr="007E6B43" w:rsidRDefault="007E6B43" w:rsidP="00CC0500">
      <w:pPr>
        <w:pBdr>
          <w:top w:val="single" w:sz="18" w:space="1" w:color="66FF33"/>
          <w:left w:val="single" w:sz="18" w:space="4" w:color="66FF33"/>
          <w:bottom w:val="single" w:sz="18" w:space="1" w:color="66FF33"/>
          <w:right w:val="single" w:sz="18" w:space="4" w:color="66FF33"/>
        </w:pBdr>
        <w:shd w:val="clear" w:color="auto" w:fill="FDE9D9" w:themeFill="accent6" w:themeFillTint="33"/>
        <w:spacing w:before="30" w:after="30" w:line="240" w:lineRule="auto"/>
        <w:ind w:left="135" w:right="75" w:firstLine="60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E6B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Например, геолога нередко ценят за романтику, подвижность его работы, врача – за белизну халата, актёра – за известность, педагога – за возможность ставить отметки и т.п. За лёгкос</w:t>
      </w:r>
      <w:r w:rsidR="002F1E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тью, с которой актёр создаёт</w:t>
      </w:r>
      <w:r w:rsidRPr="007E6B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образ, стоит напряженный будничный труд. А журналисты не всегда выступают в телепередачах – чаще они перелопачивают массу информации, архивов, разговаривают с десятками людей – прежде, чем подготовят десяти минутное сообщение, которое к тому же, озвучит другой (диктор на телевидении). </w:t>
      </w:r>
      <w:r w:rsidRPr="007E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E6B43" w:rsidRPr="007E6B43" w:rsidRDefault="007E6B43" w:rsidP="00CC0500">
      <w:pPr>
        <w:pBdr>
          <w:top w:val="single" w:sz="18" w:space="1" w:color="66FF33"/>
          <w:left w:val="single" w:sz="18" w:space="4" w:color="66FF33"/>
          <w:bottom w:val="single" w:sz="18" w:space="1" w:color="66FF33"/>
          <w:right w:val="single" w:sz="18" w:space="4" w:color="66FF33"/>
        </w:pBdr>
        <w:shd w:val="clear" w:color="auto" w:fill="FDE9D9" w:themeFill="accent6" w:themeFillTint="33"/>
        <w:spacing w:before="30" w:after="30" w:line="360" w:lineRule="atLeast"/>
        <w:ind w:left="135" w:right="75" w:firstLine="600"/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</w:pPr>
      <w:r w:rsidRPr="007E6B43">
        <w:rPr>
          <w:rFonts w:ascii="Times New Roman" w:eastAsia="Times New Roman" w:hAnsi="Times New Roman" w:cs="Times New Roman"/>
          <w:b/>
          <w:bCs/>
          <w:color w:val="3333FF"/>
          <w:sz w:val="24"/>
          <w:szCs w:val="24"/>
          <w:lang w:eastAsia="ru-RU"/>
        </w:rPr>
        <w:lastRenderedPageBreak/>
        <w:t>Отождествление любимого учебного предмета с профессией или плохое различие этих понятий.</w:t>
      </w:r>
    </w:p>
    <w:p w:rsidR="007E6B43" w:rsidRPr="007E6B43" w:rsidRDefault="007E6B43" w:rsidP="00CC0500">
      <w:pPr>
        <w:pBdr>
          <w:top w:val="single" w:sz="18" w:space="1" w:color="66FF33"/>
          <w:left w:val="single" w:sz="18" w:space="4" w:color="66FF33"/>
          <w:bottom w:val="single" w:sz="18" w:space="1" w:color="66FF33"/>
          <w:right w:val="single" w:sz="18" w:space="4" w:color="66FF33"/>
        </w:pBdr>
        <w:shd w:val="clear" w:color="auto" w:fill="FDE9D9" w:themeFill="accent6" w:themeFillTint="33"/>
        <w:spacing w:before="30" w:after="30" w:line="240" w:lineRule="auto"/>
        <w:ind w:left="135" w:right="75" w:firstLine="60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E6B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Есть такой предмет,  как иностранный язык, а профессий, где требуется способность к языку много – переводчиков, экскурсовод, телефонист международной связи и др. Поэтому при выборе профессии  надо учитывать, какие реальные занятия и профессии за этим предметом стоят. Для этого лучше всего не просто изучить </w:t>
      </w:r>
      <w:proofErr w:type="spellStart"/>
      <w:r w:rsidRPr="007E6B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профессиограммы</w:t>
      </w:r>
      <w:proofErr w:type="spellEnd"/>
      <w:r w:rsidRPr="007E6B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или словари профессий. Стоит проанализировать газеты с вакансиями на бирже труда (там обычно указывается, какое образование требуется для конкретной вакансии). Например, человек с лингвистическим образованием («русский язык и литература», «иностранный язык» в школе) может работать и преподавателем, и переводчиком, и редактором, и секретарем-референтом. Тем более имей в виду, что профессий существует больше, чем школьных предметов. Можно стать юристом, маркетологом, аппаратчиком. Профессии обычно могут быть ассоциированы с несколькими школьными предметами (обычно соответствуют вступительным экзаменам </w:t>
      </w:r>
      <w:proofErr w:type="gramStart"/>
      <w:r w:rsidRPr="007E6B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</w:t>
      </w:r>
      <w:proofErr w:type="gramEnd"/>
      <w:r w:rsidRPr="007E6B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поступление на эту специальность). Скажем, будущему  экономисту в школе может </w:t>
      </w:r>
      <w:proofErr w:type="gramStart"/>
      <w:r w:rsidRPr="007E6B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нравится</w:t>
      </w:r>
      <w:proofErr w:type="gramEnd"/>
      <w:r w:rsidRPr="007E6B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одновременно и математика, и география.</w:t>
      </w:r>
    </w:p>
    <w:p w:rsidR="007E6B43" w:rsidRPr="007E6B43" w:rsidRDefault="007E6B43" w:rsidP="001943B6">
      <w:pPr>
        <w:spacing w:before="30" w:after="30" w:line="240" w:lineRule="auto"/>
        <w:ind w:left="135" w:right="75" w:firstLine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6B43">
        <w:rPr>
          <w:rFonts w:ascii="Times New Roman" w:eastAsia="Times New Roman" w:hAnsi="Times New Roman" w:cs="Times New Roman"/>
          <w:b/>
          <w:bCs/>
          <w:color w:val="3333CC"/>
          <w:sz w:val="24"/>
          <w:szCs w:val="24"/>
          <w:lang w:val="en-US" w:eastAsia="ru-RU"/>
        </w:rPr>
        <w:t> </w:t>
      </w:r>
      <w:r w:rsidRPr="007E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E6B43" w:rsidRPr="007E6B43" w:rsidRDefault="007E6B43" w:rsidP="00CC0500">
      <w:pPr>
        <w:pBdr>
          <w:top w:val="single" w:sz="18" w:space="1" w:color="66FF33"/>
          <w:left w:val="single" w:sz="18" w:space="4" w:color="66FF33"/>
          <w:bottom w:val="single" w:sz="18" w:space="1" w:color="66FF33"/>
          <w:right w:val="single" w:sz="18" w:space="4" w:color="66FF33"/>
        </w:pBdr>
        <w:shd w:val="clear" w:color="auto" w:fill="FDE9D9" w:themeFill="accent6" w:themeFillTint="33"/>
        <w:spacing w:before="30" w:after="30" w:line="360" w:lineRule="atLeast"/>
        <w:ind w:left="135" w:right="75" w:firstLine="60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E6B43">
        <w:rPr>
          <w:rFonts w:ascii="Times New Roman" w:eastAsia="Times New Roman" w:hAnsi="Times New Roman" w:cs="Times New Roman"/>
          <w:b/>
          <w:bCs/>
          <w:color w:val="3333FF"/>
          <w:sz w:val="24"/>
          <w:szCs w:val="24"/>
          <w:lang w:eastAsia="ru-RU"/>
        </w:rPr>
        <w:t>Устарелые представления о характере труда в сфере материального производства</w:t>
      </w:r>
      <w:r w:rsidRPr="007E6B43"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  <w:t xml:space="preserve">, </w:t>
      </w:r>
      <w:r w:rsidRPr="007E6B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незнание динамики развития профессии в связи с техническим  прогрессом, передовыми технологиями.</w:t>
      </w:r>
    </w:p>
    <w:p w:rsidR="007E6B43" w:rsidRPr="007E6B43" w:rsidRDefault="007E6B43" w:rsidP="007E6B43">
      <w:pPr>
        <w:spacing w:before="30" w:after="30" w:line="360" w:lineRule="atLeast"/>
        <w:ind w:left="135" w:right="75" w:firstLine="60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7E6B43" w:rsidRPr="007E6B43" w:rsidRDefault="007E6B43" w:rsidP="00CC0500">
      <w:pPr>
        <w:pBdr>
          <w:top w:val="single" w:sz="18" w:space="1" w:color="66FF33"/>
          <w:left w:val="single" w:sz="18" w:space="4" w:color="66FF33"/>
          <w:bottom w:val="single" w:sz="18" w:space="1" w:color="66FF33"/>
          <w:right w:val="single" w:sz="18" w:space="4" w:color="66FF33"/>
        </w:pBdr>
        <w:shd w:val="clear" w:color="auto" w:fill="FDE9D9" w:themeFill="accent6" w:themeFillTint="33"/>
        <w:spacing w:before="30" w:after="30" w:line="360" w:lineRule="atLeast"/>
        <w:ind w:left="135" w:right="75" w:firstLine="600"/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</w:pPr>
      <w:r w:rsidRPr="007E6B43">
        <w:rPr>
          <w:rFonts w:ascii="Times New Roman" w:eastAsia="Times New Roman" w:hAnsi="Times New Roman" w:cs="Times New Roman"/>
          <w:b/>
          <w:bCs/>
          <w:color w:val="3333FF"/>
          <w:sz w:val="24"/>
          <w:szCs w:val="24"/>
          <w:lang w:eastAsia="ru-RU"/>
        </w:rPr>
        <w:t>Неумение разобраться в себе, в своих действительных склонностях и мотивах (причинах) поступков.</w:t>
      </w:r>
    </w:p>
    <w:p w:rsidR="007E6B43" w:rsidRPr="007E6B43" w:rsidRDefault="007E6B43" w:rsidP="00CC0500">
      <w:pPr>
        <w:pBdr>
          <w:top w:val="single" w:sz="18" w:space="1" w:color="66FF33"/>
          <w:left w:val="single" w:sz="18" w:space="4" w:color="66FF33"/>
          <w:bottom w:val="single" w:sz="18" w:space="1" w:color="66FF33"/>
          <w:right w:val="single" w:sz="18" w:space="4" w:color="66FF33"/>
        </w:pBdr>
        <w:shd w:val="clear" w:color="auto" w:fill="FDE9D9" w:themeFill="accent6" w:themeFillTint="33"/>
        <w:spacing w:before="30" w:after="30" w:line="240" w:lineRule="auto"/>
        <w:ind w:left="135" w:right="75" w:firstLine="60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E6B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Разобр</w:t>
      </w:r>
      <w:r w:rsidR="002F1E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аться в себе помогут профконсультанты</w:t>
      </w:r>
      <w:r w:rsidRPr="007E6B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родственники, уч</w:t>
      </w:r>
      <w:r w:rsidR="002F1E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ителя, товарищи. Полезными</w:t>
      </w:r>
      <w:bookmarkStart w:id="0" w:name="_GoBack"/>
      <w:bookmarkEnd w:id="0"/>
      <w:r w:rsidRPr="007E6B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могут оказаться психологические тесты, а также статьи и публикации на тему популярной психологии. Однако имей </w:t>
      </w:r>
      <w:proofErr w:type="gramStart"/>
      <w:r w:rsidRPr="007E6B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ввиду</w:t>
      </w:r>
      <w:proofErr w:type="gramEnd"/>
      <w:r w:rsidRPr="007E6B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что </w:t>
      </w:r>
      <w:proofErr w:type="gramStart"/>
      <w:r w:rsidRPr="007E6B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среди</w:t>
      </w:r>
      <w:proofErr w:type="gramEnd"/>
      <w:r w:rsidRPr="007E6B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них много непрофессиональных, так что относить критически как к результатам тестов, так и к тому, что пишут в психологических книжках. Задача популярных тестов – активизация деятельности по самопознанию (самонаблюдению, самоанализу), а не выдача тебе готового ответа на вопрос о том, кем быть или наклеивание  ярлыка о том, какой ты.</w:t>
      </w:r>
    </w:p>
    <w:p w:rsidR="007E6B43" w:rsidRPr="007E6B43" w:rsidRDefault="007E6B43" w:rsidP="007E6B43">
      <w:pPr>
        <w:spacing w:before="30" w:after="30" w:line="360" w:lineRule="atLeast"/>
        <w:ind w:left="135" w:right="75" w:firstLine="60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E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E6B43" w:rsidRPr="007E6B43" w:rsidRDefault="007E6B43" w:rsidP="00CC0500">
      <w:pPr>
        <w:pBdr>
          <w:top w:val="single" w:sz="18" w:space="1" w:color="66FF33"/>
          <w:left w:val="single" w:sz="18" w:space="4" w:color="66FF33"/>
          <w:bottom w:val="single" w:sz="18" w:space="1" w:color="66FF33"/>
          <w:right w:val="single" w:sz="18" w:space="4" w:color="66FF33"/>
        </w:pBdr>
        <w:shd w:val="clear" w:color="auto" w:fill="FDE9D9" w:themeFill="accent6" w:themeFillTint="33"/>
        <w:spacing w:before="30" w:after="30" w:line="360" w:lineRule="atLeast"/>
        <w:ind w:left="135" w:right="75" w:firstLine="600"/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</w:pPr>
      <w:r w:rsidRPr="007E6B43">
        <w:rPr>
          <w:rFonts w:ascii="Times New Roman" w:eastAsia="Times New Roman" w:hAnsi="Times New Roman" w:cs="Times New Roman"/>
          <w:b/>
          <w:bCs/>
          <w:color w:val="3333FF"/>
          <w:sz w:val="24"/>
          <w:szCs w:val="24"/>
          <w:lang w:eastAsia="ru-RU"/>
        </w:rPr>
        <w:t> Незнание или недооценка своих физических особенностей недостатков, существенных при выборе профессии.</w:t>
      </w:r>
      <w:r w:rsidRPr="007E6B43"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  <w:t> </w:t>
      </w:r>
    </w:p>
    <w:p w:rsidR="007E6B43" w:rsidRPr="007E6B43" w:rsidRDefault="007E6B43" w:rsidP="00CC0500">
      <w:pPr>
        <w:pBdr>
          <w:top w:val="single" w:sz="18" w:space="1" w:color="66FF33"/>
          <w:left w:val="single" w:sz="18" w:space="4" w:color="66FF33"/>
          <w:bottom w:val="single" w:sz="18" w:space="1" w:color="66FF33"/>
          <w:right w:val="single" w:sz="18" w:space="4" w:color="66FF33"/>
        </w:pBdr>
        <w:shd w:val="clear" w:color="auto" w:fill="FDE9D9" w:themeFill="accent6" w:themeFillTint="33"/>
        <w:spacing w:before="30" w:after="30" w:line="240" w:lineRule="auto"/>
        <w:ind w:left="135" w:right="75" w:firstLine="60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E6B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Существуют профессии, которые могут быть тебе  противопоказаны, так как  могут ухудшить твое состояние здоровья. Таких профессий  немного и к ним относятся  в основном те, в которых требуются длительное напряжение тех или иных </w:t>
      </w:r>
      <w:proofErr w:type="gramStart"/>
      <w:r w:rsidRPr="007E6B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физиологический</w:t>
      </w:r>
      <w:proofErr w:type="gramEnd"/>
      <w:r w:rsidRPr="007E6B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систем. Например, компьютерщики сильно напрягают глаза, а лётчики сердце</w:t>
      </w:r>
      <w:r w:rsidRPr="007E6B4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.</w:t>
      </w:r>
    </w:p>
    <w:p w:rsidR="007E6B43" w:rsidRPr="007E6B43" w:rsidRDefault="007E6B43" w:rsidP="001943B6">
      <w:pPr>
        <w:spacing w:before="30" w:after="30" w:line="240" w:lineRule="auto"/>
        <w:ind w:left="135" w:right="75" w:firstLine="60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</w:pPr>
      <w:r w:rsidRPr="007E6B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</w:p>
    <w:p w:rsidR="007E6B43" w:rsidRPr="007E6B43" w:rsidRDefault="007E6B43" w:rsidP="00CC0500">
      <w:pPr>
        <w:pBdr>
          <w:top w:val="single" w:sz="18" w:space="1" w:color="66FF33"/>
          <w:left w:val="single" w:sz="18" w:space="4" w:color="66FF33"/>
          <w:bottom w:val="single" w:sz="18" w:space="1" w:color="66FF33"/>
          <w:right w:val="single" w:sz="18" w:space="4" w:color="66FF33"/>
        </w:pBdr>
        <w:shd w:val="clear" w:color="auto" w:fill="FDE9D9" w:themeFill="accent6" w:themeFillTint="33"/>
        <w:spacing w:before="30" w:after="30" w:line="360" w:lineRule="atLeast"/>
        <w:ind w:left="135" w:right="75" w:firstLine="600"/>
        <w:rPr>
          <w:rFonts w:ascii="Times New Roman" w:eastAsia="Times New Roman" w:hAnsi="Times New Roman" w:cs="Times New Roman"/>
          <w:color w:val="3333FF"/>
          <w:sz w:val="24"/>
          <w:szCs w:val="24"/>
          <w:lang w:eastAsia="ru-RU"/>
        </w:rPr>
      </w:pPr>
      <w:r w:rsidRPr="007E6B43">
        <w:rPr>
          <w:rFonts w:ascii="Times New Roman" w:eastAsia="Times New Roman" w:hAnsi="Times New Roman" w:cs="Times New Roman"/>
          <w:b/>
          <w:bCs/>
          <w:color w:val="3333FF"/>
          <w:sz w:val="24"/>
          <w:szCs w:val="24"/>
          <w:lang w:eastAsia="ru-RU"/>
        </w:rPr>
        <w:t>Незнание основных действий правильного выбора профессий и их порядка, последовательности при решении задач профессионального самоопределения.</w:t>
      </w:r>
    </w:p>
    <w:p w:rsidR="007E6B43" w:rsidRPr="007E6B43" w:rsidRDefault="007E6B43" w:rsidP="00CC0500">
      <w:pPr>
        <w:pBdr>
          <w:top w:val="single" w:sz="18" w:space="1" w:color="66FF33"/>
          <w:left w:val="single" w:sz="18" w:space="4" w:color="66FF33"/>
          <w:bottom w:val="single" w:sz="18" w:space="1" w:color="66FF33"/>
          <w:right w:val="single" w:sz="18" w:space="4" w:color="66FF33"/>
        </w:pBdr>
        <w:shd w:val="clear" w:color="auto" w:fill="FDE9D9" w:themeFill="accent6" w:themeFillTint="33"/>
        <w:spacing w:before="30" w:after="30" w:line="240" w:lineRule="auto"/>
        <w:ind w:left="135" w:right="75" w:firstLine="60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E6B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Когда ты решаешь задачу по математике, то выполняешь действия в определенной последовательности. Было бы разумно поступить также и при выборе профессии. Рекомендации психолога как раз и созданы для того, чтобы направить тебя, показать основные этапы решения проблемы. Однако не воспринимай инструкции буквально, лучше даже, если ты творчески подойдешь к делу и разработаешь для себя собственный план – список необходимых действий. Сюда могут быть включены: анализ предложений на рынке образования, анализ спроса на рынке труда, объективная оценка своих способностей, склонностей, знаний (с помощью тестов или как-либо еще) и т.д.</w:t>
      </w:r>
    </w:p>
    <w:sectPr w:rsidR="007E6B43" w:rsidRPr="007E6B43" w:rsidSect="006D7476">
      <w:pgSz w:w="11906" w:h="16838" w:code="9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A56"/>
    <w:rsid w:val="000038FE"/>
    <w:rsid w:val="000156FD"/>
    <w:rsid w:val="000A0C33"/>
    <w:rsid w:val="000A1AC6"/>
    <w:rsid w:val="000B0DF7"/>
    <w:rsid w:val="000C5507"/>
    <w:rsid w:val="000C5972"/>
    <w:rsid w:val="000D7837"/>
    <w:rsid w:val="00153C19"/>
    <w:rsid w:val="00165E16"/>
    <w:rsid w:val="00190E71"/>
    <w:rsid w:val="00192531"/>
    <w:rsid w:val="001943B6"/>
    <w:rsid w:val="001A7A26"/>
    <w:rsid w:val="001B0E44"/>
    <w:rsid w:val="001B46A5"/>
    <w:rsid w:val="001E0216"/>
    <w:rsid w:val="001F376B"/>
    <w:rsid w:val="001F6AAC"/>
    <w:rsid w:val="00201CFB"/>
    <w:rsid w:val="00202D1C"/>
    <w:rsid w:val="00211E65"/>
    <w:rsid w:val="00227123"/>
    <w:rsid w:val="0024659A"/>
    <w:rsid w:val="00254F37"/>
    <w:rsid w:val="00283E79"/>
    <w:rsid w:val="002A4CC2"/>
    <w:rsid w:val="002C0F91"/>
    <w:rsid w:val="002E57A9"/>
    <w:rsid w:val="002F1E68"/>
    <w:rsid w:val="002F60BD"/>
    <w:rsid w:val="003205CC"/>
    <w:rsid w:val="00320F9D"/>
    <w:rsid w:val="00335A39"/>
    <w:rsid w:val="003362C2"/>
    <w:rsid w:val="00343BCF"/>
    <w:rsid w:val="00391746"/>
    <w:rsid w:val="003B7ACF"/>
    <w:rsid w:val="00400D9E"/>
    <w:rsid w:val="00422DDE"/>
    <w:rsid w:val="00462AEC"/>
    <w:rsid w:val="00480BB3"/>
    <w:rsid w:val="00484DD9"/>
    <w:rsid w:val="004B18B7"/>
    <w:rsid w:val="00511C00"/>
    <w:rsid w:val="0053402D"/>
    <w:rsid w:val="005A737E"/>
    <w:rsid w:val="005C248F"/>
    <w:rsid w:val="005E7A5C"/>
    <w:rsid w:val="00645869"/>
    <w:rsid w:val="00671E9A"/>
    <w:rsid w:val="0069128A"/>
    <w:rsid w:val="006C6C71"/>
    <w:rsid w:val="006D7476"/>
    <w:rsid w:val="006E5BA2"/>
    <w:rsid w:val="006F1026"/>
    <w:rsid w:val="0070306B"/>
    <w:rsid w:val="007248E5"/>
    <w:rsid w:val="00736182"/>
    <w:rsid w:val="007572D2"/>
    <w:rsid w:val="00771CBF"/>
    <w:rsid w:val="00793C79"/>
    <w:rsid w:val="007E4838"/>
    <w:rsid w:val="007E6B43"/>
    <w:rsid w:val="00850287"/>
    <w:rsid w:val="00855DE8"/>
    <w:rsid w:val="00885BDF"/>
    <w:rsid w:val="00893523"/>
    <w:rsid w:val="008A5C2D"/>
    <w:rsid w:val="008B1D7F"/>
    <w:rsid w:val="008D02C5"/>
    <w:rsid w:val="008D1F8F"/>
    <w:rsid w:val="008F0279"/>
    <w:rsid w:val="00975C35"/>
    <w:rsid w:val="00993606"/>
    <w:rsid w:val="009C0F35"/>
    <w:rsid w:val="009C1495"/>
    <w:rsid w:val="009C67C0"/>
    <w:rsid w:val="009C70BB"/>
    <w:rsid w:val="009E41DF"/>
    <w:rsid w:val="00A1147C"/>
    <w:rsid w:val="00A22724"/>
    <w:rsid w:val="00A23263"/>
    <w:rsid w:val="00A67B3B"/>
    <w:rsid w:val="00A71CC0"/>
    <w:rsid w:val="00A80F2E"/>
    <w:rsid w:val="00AA73DB"/>
    <w:rsid w:val="00AC3477"/>
    <w:rsid w:val="00AC37EF"/>
    <w:rsid w:val="00B371A1"/>
    <w:rsid w:val="00BB2B1C"/>
    <w:rsid w:val="00BC412B"/>
    <w:rsid w:val="00C11C00"/>
    <w:rsid w:val="00C335EE"/>
    <w:rsid w:val="00C6112A"/>
    <w:rsid w:val="00C633FC"/>
    <w:rsid w:val="00C66248"/>
    <w:rsid w:val="00C804C2"/>
    <w:rsid w:val="00C83A6C"/>
    <w:rsid w:val="00CC0500"/>
    <w:rsid w:val="00CD63B3"/>
    <w:rsid w:val="00CF27E6"/>
    <w:rsid w:val="00CF3FE2"/>
    <w:rsid w:val="00D35149"/>
    <w:rsid w:val="00D555ED"/>
    <w:rsid w:val="00D56281"/>
    <w:rsid w:val="00D70D5E"/>
    <w:rsid w:val="00DB4B8A"/>
    <w:rsid w:val="00DC3D62"/>
    <w:rsid w:val="00E3131D"/>
    <w:rsid w:val="00E45E5B"/>
    <w:rsid w:val="00E469D3"/>
    <w:rsid w:val="00E6134F"/>
    <w:rsid w:val="00E81D61"/>
    <w:rsid w:val="00E8299D"/>
    <w:rsid w:val="00E92FD3"/>
    <w:rsid w:val="00EB384B"/>
    <w:rsid w:val="00EB585F"/>
    <w:rsid w:val="00EB7326"/>
    <w:rsid w:val="00ED5DFB"/>
    <w:rsid w:val="00EE3AB0"/>
    <w:rsid w:val="00EE44B0"/>
    <w:rsid w:val="00EE5895"/>
    <w:rsid w:val="00EF0EC4"/>
    <w:rsid w:val="00F02FF6"/>
    <w:rsid w:val="00F57B49"/>
    <w:rsid w:val="00F90EE9"/>
    <w:rsid w:val="00FA4DF9"/>
    <w:rsid w:val="00FC3A56"/>
    <w:rsid w:val="00FC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84697-04EF-452F-B11F-86F384BDF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2013-11-06T15:36:00Z</dcterms:created>
  <dcterms:modified xsi:type="dcterms:W3CDTF">2013-11-06T16:15:00Z</dcterms:modified>
</cp:coreProperties>
</file>