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B53" w:rsidRDefault="005E7B53"/>
    <w:p w:rsidR="009B138A" w:rsidRDefault="009B138A"/>
    <w:p w:rsidR="009B138A" w:rsidRDefault="009B138A">
      <w:r>
        <w:t xml:space="preserve">                  </w:t>
      </w:r>
    </w:p>
    <w:p w:rsidR="009B138A" w:rsidRDefault="009B138A">
      <w:r>
        <w:rPr>
          <w:noProof/>
          <w:lang w:eastAsia="ru-RU"/>
        </w:rPr>
        <w:drawing>
          <wp:inline distT="0" distB="0" distL="0" distR="0">
            <wp:extent cx="3803650" cy="2654300"/>
            <wp:effectExtent l="19050" t="0" r="6350" b="0"/>
            <wp:docPr id="1" name="Рисунок 9" descr="F:\ \Фото педсовет\IMG_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 \Фото педсовет\IMG_04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243" r="16220" b="16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38A" w:rsidRDefault="009B138A">
      <w:r w:rsidRPr="009B138A">
        <w:rPr>
          <w:lang w:val="kk-KZ"/>
        </w:rPr>
        <w:t>Шы</w:t>
      </w:r>
      <w:r w:rsidRPr="009B138A">
        <w:rPr>
          <w:rFonts w:ascii="Arial" w:hAnsi="Arial" w:cs="Arial"/>
          <w:lang w:val="kk-KZ"/>
        </w:rPr>
        <w:t>ғ</w:t>
      </w:r>
      <w:r w:rsidRPr="009B138A">
        <w:rPr>
          <w:rFonts w:ascii="Calibri" w:hAnsi="Calibri" w:cs="Calibri"/>
          <w:lang w:val="kk-KZ"/>
        </w:rPr>
        <w:t>армашылы</w:t>
      </w:r>
      <w:r w:rsidRPr="009B138A">
        <w:rPr>
          <w:rFonts w:ascii="Arial" w:hAnsi="Arial" w:cs="Arial"/>
          <w:lang w:val="kk-KZ"/>
        </w:rPr>
        <w:t>қ</w:t>
      </w:r>
      <w:r w:rsidRPr="009B138A">
        <w:rPr>
          <w:rFonts w:ascii="Calibri" w:hAnsi="Calibri" w:cs="Calibri"/>
          <w:lang w:val="kk-KZ"/>
        </w:rPr>
        <w:t xml:space="preserve"> т</w:t>
      </w:r>
      <w:r w:rsidRPr="009B138A">
        <w:rPr>
          <w:rFonts w:ascii="Arial" w:hAnsi="Arial" w:cs="Arial"/>
          <w:lang w:val="kk-KZ"/>
        </w:rPr>
        <w:t>ұ</w:t>
      </w:r>
      <w:r w:rsidRPr="009B138A">
        <w:rPr>
          <w:rFonts w:ascii="Calibri" w:hAnsi="Calibri" w:cs="Calibri"/>
          <w:lang w:val="kk-KZ"/>
        </w:rPr>
        <w:t>р</w:t>
      </w:r>
      <w:r w:rsidRPr="009B138A">
        <w:rPr>
          <w:rFonts w:ascii="Arial" w:hAnsi="Arial" w:cs="Arial"/>
          <w:lang w:val="kk-KZ"/>
        </w:rPr>
        <w:t>ғ</w:t>
      </w:r>
      <w:r w:rsidRPr="009B138A">
        <w:rPr>
          <w:rFonts w:ascii="Calibri" w:hAnsi="Calibri" w:cs="Calibri"/>
          <w:lang w:val="kk-KZ"/>
        </w:rPr>
        <w:t>ыда</w:t>
      </w:r>
      <w:r w:rsidRPr="009B138A">
        <w:rPr>
          <w:rFonts w:ascii="Arial" w:hAnsi="Arial" w:cs="Arial"/>
          <w:lang w:val="kk-KZ"/>
        </w:rPr>
        <w:t>ғ</w:t>
      </w:r>
      <w:r w:rsidRPr="009B138A">
        <w:rPr>
          <w:rFonts w:ascii="Calibri" w:hAnsi="Calibri" w:cs="Calibri"/>
          <w:lang w:val="kk-KZ"/>
        </w:rPr>
        <w:t>ы саба</w:t>
      </w:r>
      <w:r w:rsidRPr="009B138A">
        <w:rPr>
          <w:rFonts w:ascii="Arial" w:hAnsi="Arial" w:cs="Arial"/>
          <w:lang w:val="kk-KZ"/>
        </w:rPr>
        <w:t>қ</w:t>
      </w:r>
      <w:r w:rsidRPr="009B138A">
        <w:rPr>
          <w:rFonts w:ascii="Calibri" w:hAnsi="Calibri" w:cs="Calibri"/>
          <w:lang w:val="kk-KZ"/>
        </w:rPr>
        <w:t xml:space="preserve"> барысы </w:t>
      </w:r>
    </w:p>
    <w:p w:rsidR="009B138A" w:rsidRDefault="009B138A">
      <w:r>
        <w:rPr>
          <w:noProof/>
          <w:lang w:eastAsia="ru-RU"/>
        </w:rPr>
        <w:drawing>
          <wp:inline distT="0" distB="0" distL="0" distR="0">
            <wp:extent cx="3282559" cy="2159000"/>
            <wp:effectExtent l="19050" t="0" r="0" b="0"/>
            <wp:docPr id="3" name="MVI_3812.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I_3812.AVI"/>
                    <pic:cNvPicPr>
                      <a:picLocks noRot="1"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263" cy="2163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38A" w:rsidRDefault="009B138A">
      <w:r>
        <w:rPr>
          <w:noProof/>
          <w:lang w:eastAsia="ru-RU"/>
        </w:rPr>
        <w:drawing>
          <wp:inline distT="0" distB="0" distL="0" distR="0">
            <wp:extent cx="2965450" cy="2180778"/>
            <wp:effectExtent l="19050" t="0" r="6350" b="0"/>
            <wp:docPr id="6" name="MVI_3834.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I_3834.AVI"/>
                    <pic:cNvPicPr>
                      <a:picLocks noRot="1"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18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38A" w:rsidRDefault="009B138A">
      <w:r>
        <w:rPr>
          <w:noProof/>
          <w:lang w:eastAsia="ru-RU"/>
        </w:rPr>
        <w:lastRenderedPageBreak/>
        <w:drawing>
          <wp:inline distT="0" distB="0" distL="0" distR="0">
            <wp:extent cx="2686050" cy="1891605"/>
            <wp:effectExtent l="19050" t="0" r="0" b="0"/>
            <wp:docPr id="10" name="MVI_3843.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I_3843.AVI"/>
                    <pic:cNvPicPr>
                      <a:picLocks noRot="1"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89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38A" w:rsidRDefault="009B138A"/>
    <w:p w:rsidR="009B138A" w:rsidRDefault="009B138A">
      <w:r>
        <w:rPr>
          <w:noProof/>
          <w:lang w:eastAsia="ru-RU"/>
        </w:rPr>
        <w:drawing>
          <wp:inline distT="0" distB="0" distL="0" distR="0">
            <wp:extent cx="2971800" cy="2051236"/>
            <wp:effectExtent l="19050" t="0" r="0" b="0"/>
            <wp:docPr id="8" name="MVI_3863.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I_3863.AVI"/>
                    <pic:cNvPicPr>
                      <a:picLocks noRot="1"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1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8A0" w:rsidRPr="00C27380" w:rsidRDefault="006468A0" w:rsidP="006468A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7380">
        <w:rPr>
          <w:rFonts w:ascii="Times New Roman" w:hAnsi="Times New Roman" w:cs="Times New Roman"/>
          <w:b/>
          <w:sz w:val="28"/>
          <w:szCs w:val="28"/>
          <w:lang w:val="kk-KZ"/>
        </w:rPr>
        <w:t>« Бір ел – бір кітап» акциясы</w:t>
      </w:r>
      <w:r w:rsidRPr="006468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Абай жолы романы бойынша</w:t>
      </w:r>
    </w:p>
    <w:p w:rsidR="006468A0" w:rsidRDefault="006468A0" w:rsidP="006468A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« Қазақстан үшін Әуезов – екінші Абай » деп Н. Погодин айтқандай салыстыру атаулының бәрі бірдей сәтті бола бермейді. Десе де, Погодиннің метафорасында бірсыпыра шындық бар: Абай да, Мұхтар Әуезов те – жомарт табиғаттың жарық дүниеге тым сараң сыйлайтын біртуарлары халқымыздың парасат әлеміндегі ғасырлық ғажайыптар, саф таза сұлу , айрықша оқшау құбылыстар. Айтты – айтпады, қазақ әдебиетінің </w:t>
      </w:r>
      <w:r w:rsidRPr="00A84CA0">
        <w:rPr>
          <w:rFonts w:ascii="Times New Roman" w:hAnsi="Times New Roman" w:cs="Times New Roman"/>
          <w:sz w:val="28"/>
          <w:szCs w:val="28"/>
          <w:lang w:val="kk-KZ"/>
        </w:rPr>
        <w:t>XX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ғасырдағы асқар белі – Абай,  </w:t>
      </w:r>
      <w:r w:rsidRPr="00A84CA0">
        <w:rPr>
          <w:rFonts w:ascii="Times New Roman" w:hAnsi="Times New Roman" w:cs="Times New Roman"/>
          <w:sz w:val="28"/>
          <w:szCs w:val="28"/>
          <w:lang w:val="kk-KZ"/>
        </w:rPr>
        <w:t>XX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ғасырдағы заңғар биігі - Әуезов. </w:t>
      </w:r>
    </w:p>
    <w:p w:rsidR="006468A0" w:rsidRDefault="006468A0" w:rsidP="006468A0">
      <w:pPr>
        <w:spacing w:after="0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Әдебиетке ең қатал, ең төреші уақыт десек, сол уақыттың өзі осыны дәлелдеп отыр. </w:t>
      </w:r>
      <w:r w:rsidRPr="00A84CA0">
        <w:rPr>
          <w:rFonts w:ascii="Times New Roman" w:hAnsi="Times New Roman" w:cs="Times New Roman"/>
          <w:sz w:val="28"/>
          <w:szCs w:val="28"/>
          <w:lang w:val="kk-KZ"/>
        </w:rPr>
        <w:t>XX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ғасырдың заңғар биігі-Мұхтар Омарханұлы Әуезовтің 28-қыркүйекте туғанына 115 жыл толды. Әуезов арқылы әлем халқына танымал болған қазақ халқы бақытты. Сондықтан да,  </w:t>
      </w:r>
      <w:r w:rsidRPr="00353873">
        <w:rPr>
          <w:rFonts w:ascii="Times New Roman" w:hAnsi="Times New Roman" w:cs="Times New Roman"/>
          <w:sz w:val="28"/>
          <w:szCs w:val="28"/>
          <w:lang w:val="kk-KZ"/>
        </w:rPr>
        <w:t>Жетекші жалпы орта білім беру мектебінде 5-11 сыныптар аралығында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53873">
        <w:rPr>
          <w:rFonts w:ascii="Times New Roman" w:hAnsi="Times New Roman" w:cs="Times New Roman"/>
          <w:sz w:val="28"/>
          <w:szCs w:val="28"/>
          <w:lang w:val="kk-KZ"/>
        </w:rPr>
        <w:t>М. Әуезовтің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туғанына 115 жыл толуына орай </w:t>
      </w:r>
      <w:r w:rsidRPr="00353873">
        <w:rPr>
          <w:rFonts w:ascii="Times New Roman" w:hAnsi="Times New Roman" w:cs="Times New Roman"/>
          <w:sz w:val="28"/>
          <w:szCs w:val="28"/>
          <w:lang w:val="kk-KZ"/>
        </w:rPr>
        <w:t xml:space="preserve">  « Абай жолы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53873">
        <w:rPr>
          <w:rFonts w:ascii="Times New Roman" w:hAnsi="Times New Roman" w:cs="Times New Roman"/>
          <w:sz w:val="28"/>
          <w:szCs w:val="28"/>
          <w:lang w:val="kk-KZ"/>
        </w:rPr>
        <w:t>» роман – эпопеясына арналған  « Бір ел – бір кітап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53873">
        <w:rPr>
          <w:rFonts w:ascii="Times New Roman" w:hAnsi="Times New Roman" w:cs="Times New Roman"/>
          <w:sz w:val="28"/>
          <w:szCs w:val="28"/>
          <w:lang w:val="kk-KZ"/>
        </w:rPr>
        <w:t xml:space="preserve">» атты акция өтті. </w:t>
      </w:r>
      <w:r w:rsidRPr="00A27887">
        <w:rPr>
          <w:rFonts w:ascii="Times New Roman" w:hAnsi="Times New Roman" w:cs="Times New Roman"/>
          <w:sz w:val="28"/>
          <w:szCs w:val="28"/>
          <w:lang w:val="kk-KZ"/>
        </w:rPr>
        <w:t>Жазушының шығармаларын оқытып, жалпы тіршілік атауының тұтастығын түсіндіріп, әдебиетке деген сүйіспеншілігін оятып, егеменді еліміздің жас ұрпақтарын жан-жақты жетілген адам атына лайықты азамат болып қалыптасуға тәрбиелеу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мақсатында өткізілді</w:t>
      </w:r>
      <w:r w:rsidRPr="00A2788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Келесі </w:t>
      </w:r>
      <w:r w:rsidRPr="00A27887">
        <w:rPr>
          <w:rFonts w:ascii="Times New Roman" w:hAnsi="Times New Roman" w:cs="Times New Roman"/>
          <w:sz w:val="28"/>
          <w:szCs w:val="28"/>
          <w:lang w:val="kk-KZ"/>
        </w:rPr>
        <w:t>жоспар арқылы шара өткізіл</w:t>
      </w:r>
      <w:r>
        <w:rPr>
          <w:rFonts w:ascii="Times New Roman" w:hAnsi="Times New Roman" w:cs="Times New Roman"/>
          <w:sz w:val="28"/>
          <w:szCs w:val="28"/>
          <w:lang w:val="kk-KZ"/>
        </w:rPr>
        <w:t>ді.</w:t>
      </w:r>
      <w:r w:rsidRPr="00A27887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</w:p>
    <w:p w:rsidR="006468A0" w:rsidRDefault="006468A0" w:rsidP="006468A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7887">
        <w:rPr>
          <w:rFonts w:ascii="Times New Roman" w:hAnsi="Times New Roman" w:cs="Times New Roman"/>
          <w:iCs/>
          <w:sz w:val="28"/>
          <w:szCs w:val="28"/>
          <w:lang w:val="kk-KZ"/>
        </w:rPr>
        <w:t>1.Автор – көркем туындыны жасаушы, көркем туындыны  жазушы. Автор және көркем туынды.</w:t>
      </w:r>
    </w:p>
    <w:p w:rsidR="006468A0" w:rsidRPr="00A27887" w:rsidRDefault="006468A0" w:rsidP="006468A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7887">
        <w:rPr>
          <w:rFonts w:ascii="Times New Roman" w:hAnsi="Times New Roman" w:cs="Times New Roman"/>
          <w:iCs/>
          <w:sz w:val="28"/>
          <w:szCs w:val="28"/>
          <w:lang w:val="kk-KZ"/>
        </w:rPr>
        <w:lastRenderedPageBreak/>
        <w:t>2. Көркем шығарманың сюжеті, көтерген тақырыбы, проблематикасы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</w:p>
    <w:p w:rsidR="006468A0" w:rsidRDefault="006468A0" w:rsidP="006468A0">
      <w:pPr>
        <w:spacing w:after="0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A27887">
        <w:rPr>
          <w:rFonts w:ascii="Times New Roman" w:hAnsi="Times New Roman" w:cs="Times New Roman"/>
          <w:iCs/>
          <w:sz w:val="28"/>
          <w:szCs w:val="28"/>
          <w:lang w:val="kk-KZ"/>
        </w:rPr>
        <w:t>3. Көркем образдары, образдар  галереясы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  <w:r w:rsidRPr="00A2788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468A0" w:rsidRPr="00A27887" w:rsidRDefault="006468A0" w:rsidP="006468A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A27887">
        <w:rPr>
          <w:rFonts w:ascii="Times New Roman" w:hAnsi="Times New Roman" w:cs="Times New Roman"/>
          <w:sz w:val="28"/>
          <w:szCs w:val="28"/>
          <w:lang w:val="kk-KZ"/>
        </w:rPr>
        <w:t>Проблемалық полемика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468A0" w:rsidRDefault="006468A0" w:rsidP="006468A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М.Әуезовтың өміріне шолу ,</w:t>
      </w:r>
      <w:r w:rsidRPr="00A27887">
        <w:rPr>
          <w:rFonts w:ascii="Times New Roman" w:hAnsi="Times New Roman" w:cs="Times New Roman"/>
          <w:sz w:val="28"/>
          <w:szCs w:val="28"/>
          <w:lang w:val="kk-KZ"/>
        </w:rPr>
        <w:t xml:space="preserve">“Абай жолы” романы қай жылдары жазылып, қай жылдары сыйлық берілгені жайлы айтылды. </w:t>
      </w:r>
    </w:p>
    <w:p w:rsidR="006468A0" w:rsidRDefault="006468A0" w:rsidP="006468A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Шараның екінші бөлімі «Мұхтар шыңы» атты ойынмен ұштасты. М.Әуезовтің шығармашылығы жайында ой бөлісуде «Өнер тылсымы», «Эпопеядағы әйелдер бейнесі», «Эпопеядағы ел ағалары», «Абайдың ақын шәкірттері», « Киноүзіндіге шолу» бөлімдері бойынша оқушылармен жұмыс жүргізілді.</w:t>
      </w:r>
      <w:r w:rsidRPr="0032453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6468A0" w:rsidRPr="00A27887" w:rsidRDefault="006468A0" w:rsidP="006468A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Оқушылар пікірі:</w:t>
      </w:r>
      <w:r w:rsidRPr="00324531">
        <w:rPr>
          <w:rFonts w:ascii="Times New Roman" w:hAnsi="Times New Roman" w:cs="Times New Roman"/>
          <w:sz w:val="28"/>
          <w:szCs w:val="28"/>
          <w:lang w:val="kk-KZ"/>
        </w:rPr>
        <w:t xml:space="preserve"> Біз бұл акциядан мол әсер алдық. Тапсырмаларды орындап,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білмегенімізді </w:t>
      </w:r>
      <w:r w:rsidRPr="00324531">
        <w:rPr>
          <w:rFonts w:ascii="Times New Roman" w:hAnsi="Times New Roman" w:cs="Times New Roman"/>
          <w:sz w:val="28"/>
          <w:szCs w:val="28"/>
          <w:lang w:val="kk-KZ"/>
        </w:rPr>
        <w:t xml:space="preserve"> ойымызға мықтап бекіттік. Осындай акциялардың бүгінгі ұрпаққа берері көп деп есептейміз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468A0" w:rsidRDefault="006468A0" w:rsidP="006468A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53873">
        <w:rPr>
          <w:rFonts w:ascii="Times New Roman" w:hAnsi="Times New Roman" w:cs="Times New Roman"/>
          <w:sz w:val="28"/>
          <w:szCs w:val="28"/>
          <w:lang w:val="kk-KZ"/>
        </w:rPr>
        <w:t>Акцияны қазақ тілі пәнінің мұғалімі Г.С. И</w:t>
      </w:r>
      <w:r>
        <w:rPr>
          <w:rFonts w:ascii="Times New Roman" w:hAnsi="Times New Roman" w:cs="Times New Roman"/>
          <w:sz w:val="28"/>
          <w:szCs w:val="28"/>
          <w:lang w:val="kk-KZ"/>
        </w:rPr>
        <w:t>браева және мектеп кітапханашыс</w:t>
      </w:r>
      <w:r w:rsidRPr="00353873">
        <w:rPr>
          <w:rFonts w:ascii="Times New Roman" w:hAnsi="Times New Roman" w:cs="Times New Roman"/>
          <w:sz w:val="28"/>
          <w:szCs w:val="28"/>
          <w:lang w:val="kk-KZ"/>
        </w:rPr>
        <w:t xml:space="preserve">ы Л.П. Русакова </w:t>
      </w:r>
      <w:r>
        <w:rPr>
          <w:rFonts w:ascii="Times New Roman" w:hAnsi="Times New Roman" w:cs="Times New Roman"/>
          <w:sz w:val="28"/>
          <w:szCs w:val="28"/>
          <w:lang w:val="kk-KZ"/>
        </w:rPr>
        <w:t>ұйымдастырды.Акция барысында көрме ұйымдастырылды</w:t>
      </w:r>
      <w:r w:rsidRPr="003538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53873">
        <w:rPr>
          <w:rFonts w:ascii="Times New Roman" w:hAnsi="Times New Roman" w:cs="Times New Roman"/>
          <w:sz w:val="28"/>
          <w:szCs w:val="28"/>
          <w:lang w:val="kk-KZ"/>
        </w:rPr>
        <w:t>Мектеп оқушылары дерлік қатысып белсенділік танытты.</w:t>
      </w:r>
      <w:r w:rsidRPr="00A278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468A0" w:rsidRPr="00324531" w:rsidRDefault="006468A0" w:rsidP="006468A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2453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468A0" w:rsidRDefault="006468A0" w:rsidP="006468A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32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5E32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Жетекші ЖОМ –нің қ</w:t>
      </w:r>
      <w:r w:rsidRPr="005E3289">
        <w:rPr>
          <w:rFonts w:ascii="Times New Roman" w:hAnsi="Times New Roman" w:cs="Times New Roman"/>
          <w:sz w:val="28"/>
          <w:szCs w:val="28"/>
          <w:lang w:val="kk-KZ"/>
        </w:rPr>
        <w:t>азақ тілі әдістеме бірлестігі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6468A0" w:rsidRPr="005E3289" w:rsidRDefault="006468A0" w:rsidP="006468A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11 «а» сынып оқушылары    </w:t>
      </w:r>
    </w:p>
    <w:p w:rsidR="006468A0" w:rsidRDefault="006468A0" w:rsidP="006468A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68A0" w:rsidRPr="006468A0" w:rsidRDefault="006468A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138A" w:rsidRDefault="009B138A">
      <w:r>
        <w:rPr>
          <w:noProof/>
          <w:lang w:eastAsia="ru-RU"/>
        </w:rPr>
        <w:drawing>
          <wp:inline distT="0" distB="0" distL="0" distR="0">
            <wp:extent cx="3928745" cy="2499995"/>
            <wp:effectExtent l="1905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4999" r="6795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249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38A" w:rsidRDefault="009B138A"/>
    <w:sectPr w:rsidR="009B138A" w:rsidSect="009B138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B138A"/>
    <w:rsid w:val="005E7B53"/>
    <w:rsid w:val="006468A0"/>
    <w:rsid w:val="0090684F"/>
    <w:rsid w:val="009B138A"/>
    <w:rsid w:val="00E83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3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7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Жетекшинсая школа</cp:lastModifiedBy>
  <cp:revision>3</cp:revision>
  <dcterms:created xsi:type="dcterms:W3CDTF">2013-11-11T12:25:00Z</dcterms:created>
  <dcterms:modified xsi:type="dcterms:W3CDTF">2013-11-13T04:35:00Z</dcterms:modified>
</cp:coreProperties>
</file>