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044" w:rsidRPr="00713044" w:rsidRDefault="00713044" w:rsidP="00713044">
      <w:pPr>
        <w:shd w:val="clear" w:color="auto" w:fill="FFFFFF"/>
        <w:spacing w:after="30" w:line="240" w:lineRule="auto"/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</w:pPr>
      <w:bookmarkStart w:id="0" w:name="_GoBack"/>
      <w:proofErr w:type="spellStart"/>
      <w:r w:rsidRPr="00713044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Апробационные</w:t>
      </w:r>
      <w:proofErr w:type="spellEnd"/>
      <w:r w:rsidRPr="00713044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 xml:space="preserve"> тесты ЕНТ 2013 по физике</w:t>
      </w:r>
    </w:p>
    <w:bookmarkEnd w:id="0"/>
    <w:tbl>
      <w:tblPr>
        <w:tblW w:w="5000" w:type="pct"/>
        <w:tblCellSpacing w:w="0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415"/>
      </w:tblGrid>
      <w:tr w:rsidR="00713044" w:rsidRPr="00713044" w:rsidTr="00713044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</w:tcPr>
          <w:p w:rsidR="00713044" w:rsidRPr="00713044" w:rsidRDefault="00713044" w:rsidP="0071304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</w:p>
        </w:tc>
      </w:tr>
      <w:tr w:rsidR="00713044" w:rsidRPr="00713044" w:rsidTr="00713044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</w:tcPr>
          <w:p w:rsidR="00713044" w:rsidRPr="00713044" w:rsidRDefault="00713044" w:rsidP="0071304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</w:p>
        </w:tc>
      </w:tr>
      <w:tr w:rsidR="00713044" w:rsidRPr="00713044" w:rsidTr="00713044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713044" w:rsidRPr="00713044" w:rsidRDefault="00713044" w:rsidP="0071304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1. Ускорение прямолинейно движущегося тела </w:t>
            </w:r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</w:r>
            <w:r>
              <w:rPr>
                <w:rFonts w:ascii="Arial" w:eastAsia="Times New Roman" w:hAnsi="Arial" w:cs="Arial"/>
                <w:noProof/>
                <w:color w:val="333333"/>
                <w:sz w:val="23"/>
                <w:szCs w:val="23"/>
                <w:lang w:eastAsia="ru-RU"/>
              </w:rPr>
              <w:drawing>
                <wp:inline distT="0" distB="0" distL="0" distR="0">
                  <wp:extent cx="2186940" cy="1767205"/>
                  <wp:effectExtent l="0" t="0" r="3810" b="4445"/>
                  <wp:docPr id="3" name="Рисунок 3" descr="Физи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Физи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6940" cy="1767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  <w:t>A) 9 м/с</w:t>
            </w:r>
            <w:proofErr w:type="gramStart"/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vertAlign w:val="superscript"/>
                <w:lang w:eastAsia="ru-RU"/>
              </w:rPr>
              <w:t>2</w:t>
            </w:r>
            <w:proofErr w:type="gramEnd"/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. </w:t>
            </w:r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  <w:t>B) 6 м/с</w:t>
            </w:r>
            <w:proofErr w:type="gramStart"/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vertAlign w:val="superscript"/>
                <w:lang w:eastAsia="ru-RU"/>
              </w:rPr>
              <w:t>2</w:t>
            </w:r>
            <w:proofErr w:type="gramEnd"/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. </w:t>
            </w:r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  <w:t>C) 4,5 м/с</w:t>
            </w:r>
            <w:proofErr w:type="gramStart"/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vertAlign w:val="superscript"/>
                <w:lang w:eastAsia="ru-RU"/>
              </w:rPr>
              <w:t>2</w:t>
            </w:r>
            <w:proofErr w:type="gramEnd"/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. </w:t>
            </w:r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  <w:t>D) 18 м/с</w:t>
            </w:r>
            <w:proofErr w:type="gramStart"/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vertAlign w:val="superscript"/>
                <w:lang w:eastAsia="ru-RU"/>
              </w:rPr>
              <w:t>2</w:t>
            </w:r>
            <w:proofErr w:type="gramEnd"/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. </w:t>
            </w:r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  <w:t>E) 1,5 м/с</w:t>
            </w:r>
            <w:proofErr w:type="gramStart"/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vertAlign w:val="superscript"/>
                <w:lang w:eastAsia="ru-RU"/>
              </w:rPr>
              <w:t>2</w:t>
            </w:r>
            <w:proofErr w:type="gramEnd"/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. </w:t>
            </w:r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  <w:t>2. Тело брошено вертикально вверх со скоростью 30 м/с. Если сопротивление воздуха пренебрежимо мало, то оно достигает высоты (g=10 м/c</w:t>
            </w:r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vertAlign w:val="superscript"/>
                <w:lang w:eastAsia="ru-RU"/>
              </w:rPr>
              <w:t>2</w:t>
            </w:r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) </w:t>
            </w:r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  <w:t>A) 20 м. </w:t>
            </w:r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  <w:t>B) 10 м. </w:t>
            </w:r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  <w:t>C) 5 м. </w:t>
            </w:r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  <w:t>D) 45 м. </w:t>
            </w:r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  <w:t>E) 100 м. </w:t>
            </w:r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  <w:t>3. Число молекул в 22,4 дм</w:t>
            </w:r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vertAlign w:val="superscript"/>
                <w:lang w:eastAsia="ru-RU"/>
              </w:rPr>
              <w:t>3</w:t>
            </w:r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 водорода при нормальных условиях равно (p = 10</w:t>
            </w:r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vertAlign w:val="superscript"/>
                <w:lang w:eastAsia="ru-RU"/>
              </w:rPr>
              <w:t>5</w:t>
            </w:r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Па, Т =273К, k=1,38∙10</w:t>
            </w:r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vertAlign w:val="superscript"/>
                <w:lang w:eastAsia="ru-RU"/>
              </w:rPr>
              <w:t>-23</w:t>
            </w:r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Дж/К) </w:t>
            </w:r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  <w:t>A) 12*10</w:t>
            </w:r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vertAlign w:val="superscript"/>
                <w:lang w:eastAsia="ru-RU"/>
              </w:rPr>
              <w:t>26</w:t>
            </w:r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. </w:t>
            </w:r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  <w:t>B) 6*10</w:t>
            </w:r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vertAlign w:val="superscript"/>
                <w:lang w:eastAsia="ru-RU"/>
              </w:rPr>
              <w:t>26</w:t>
            </w:r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. </w:t>
            </w:r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  <w:t>C) 12*10</w:t>
            </w:r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vertAlign w:val="superscript"/>
                <w:lang w:eastAsia="ru-RU"/>
              </w:rPr>
              <w:t>23</w:t>
            </w:r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. </w:t>
            </w:r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  <w:t>D) 6*10</w:t>
            </w:r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vertAlign w:val="superscript"/>
                <w:lang w:eastAsia="ru-RU"/>
              </w:rPr>
              <w:t>23</w:t>
            </w:r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. </w:t>
            </w:r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  <w:t>E) 10</w:t>
            </w:r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vertAlign w:val="superscript"/>
                <w:lang w:eastAsia="ru-RU"/>
              </w:rPr>
              <w:t>23</w:t>
            </w:r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. </w:t>
            </w:r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  <w:t>4. Ядро атома лития содержит 3 протона. Если вокруг ядра вращается 3 электрона, то </w:t>
            </w:r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  <w:t>A) ядро положительно, а атом заряжен отрицательно. </w:t>
            </w:r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  <w:t>B) атом заряжен отрицательно. </w:t>
            </w:r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  <w:t>C) атом электрически нейтрален. </w:t>
            </w:r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  <w:t>D) ядро нейтрально, а атом заряжен отрицательно. </w:t>
            </w:r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  <w:t>E) атом заряжен положительно. </w:t>
            </w:r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  <w:t>5. Формула силы тока </w:t>
            </w:r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  <w:t>A) I=UR. </w:t>
            </w:r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  <w:t>B) I=</w:t>
            </w:r>
            <w:proofErr w:type="spellStart"/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qS</w:t>
            </w:r>
            <w:proofErr w:type="spellEnd"/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. </w:t>
            </w:r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  <w:t>C) I=R</w:t>
            </w:r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vertAlign w:val="superscript"/>
                <w:lang w:eastAsia="ru-RU"/>
              </w:rPr>
              <w:t>2</w:t>
            </w:r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t. </w:t>
            </w:r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  <w:t>D) I=</w:t>
            </w:r>
            <w:proofErr w:type="spellStart"/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Δq</w:t>
            </w:r>
            <w:proofErr w:type="spellEnd"/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/</w:t>
            </w:r>
            <w:proofErr w:type="spellStart"/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Δt</w:t>
            </w:r>
            <w:proofErr w:type="spellEnd"/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. </w:t>
            </w:r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  <w:t>E) I=</w:t>
            </w:r>
            <w:proofErr w:type="spellStart"/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kU</w:t>
            </w:r>
            <w:proofErr w:type="spellEnd"/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. </w:t>
            </w:r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  <w:t>6. ЭДС самоиндукции соленоида индуктивностью 0,4 Гн при равномерном изменении силы тока в ней на 10</w:t>
            </w:r>
            <w:proofErr w:type="gramStart"/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 xml:space="preserve"> А</w:t>
            </w:r>
            <w:proofErr w:type="gramEnd"/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 xml:space="preserve"> за 0,2 с равна </w:t>
            </w:r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  <w:t>A) 10 B. </w:t>
            </w:r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  <w:t>B) 50 В. </w:t>
            </w:r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  <w:t>C) 30 B. </w:t>
            </w:r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  <w:t>D) 40 B. </w:t>
            </w:r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  <w:t>E) 20 B. </w:t>
            </w:r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  <w:t>7. При достижении колеблющимся шариком положения равновесия его скорость </w:t>
            </w:r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</w:r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lastRenderedPageBreak/>
              <w:t>A) возрастает. </w:t>
            </w:r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  <w:t>B) уменьшается. </w:t>
            </w:r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  <w:t xml:space="preserve">C) </w:t>
            </w:r>
            <w:proofErr w:type="gramStart"/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равна</w:t>
            </w:r>
            <w:proofErr w:type="gramEnd"/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 xml:space="preserve"> нулю. </w:t>
            </w:r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  <w:t>D) становится максимальной. </w:t>
            </w:r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  <w:t>E) становится минимальной. </w:t>
            </w:r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  <w:t>8. Если работа выхода электрона из металла</w:t>
            </w:r>
            <w:proofErr w:type="gramStart"/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 xml:space="preserve"> А</w:t>
            </w:r>
            <w:proofErr w:type="gramEnd"/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 xml:space="preserve"> = 3,3*10</w:t>
            </w:r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vertAlign w:val="superscript"/>
                <w:lang w:eastAsia="ru-RU"/>
              </w:rPr>
              <w:t>-19</w:t>
            </w:r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 Дж, то красная граница фотоэффекта (h = 6,62*10-34 Дж*с). </w:t>
            </w:r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  <w:t>A) ≈ 5*10</w:t>
            </w:r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vertAlign w:val="superscript"/>
                <w:lang w:eastAsia="ru-RU"/>
              </w:rPr>
              <w:t>14</w:t>
            </w:r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 Гц. </w:t>
            </w:r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  <w:t>B) ≈ 2*10</w:t>
            </w:r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vertAlign w:val="superscript"/>
                <w:lang w:eastAsia="ru-RU"/>
              </w:rPr>
              <w:t>19</w:t>
            </w:r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 Гц. </w:t>
            </w:r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  <w:t>C) ≈ 2*10</w:t>
            </w:r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vertAlign w:val="superscript"/>
                <w:lang w:eastAsia="ru-RU"/>
              </w:rPr>
              <w:t>-19</w:t>
            </w:r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 Гц. </w:t>
            </w:r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  <w:t>D) ≈ 5*10</w:t>
            </w:r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vertAlign w:val="superscript"/>
                <w:lang w:eastAsia="ru-RU"/>
              </w:rPr>
              <w:t>-14</w:t>
            </w:r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 Гц. </w:t>
            </w:r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  <w:t>E) ≈ 2*10</w:t>
            </w:r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vertAlign w:val="superscript"/>
                <w:lang w:eastAsia="ru-RU"/>
              </w:rPr>
              <w:t>14</w:t>
            </w:r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 Гц. </w:t>
            </w:r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  <w:t>9. Массовое число ядра – это </w:t>
            </w:r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  <w:t>A) масса ядра. </w:t>
            </w:r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  <w:t>B) количество нуклонов в ядре. </w:t>
            </w:r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  <w:t>C) количество нейтронов в ядре. </w:t>
            </w:r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  <w:t>D) количество позитронов в ядре. </w:t>
            </w:r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  <w:t>E) количество протонов в ядре. </w:t>
            </w:r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  <w:t>10. Материальная точка движется по окружности радиусом 0,25 м. Если период обращения точки равен 1,57 с, то её линейная скорость равна </w:t>
            </w:r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  <w:t>A) 0,2 м/с </w:t>
            </w:r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  <w:t>B) 1 м/с </w:t>
            </w:r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  <w:t>C) 1,5 м/с </w:t>
            </w:r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  <w:t>D) 1,2 м/с </w:t>
            </w:r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  <w:t>E) 0,5 м/с </w:t>
            </w:r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  <w:t>11. Если на сжатие пружинного буфера железнодорожного вагона на l</w:t>
            </w:r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vertAlign w:val="subscript"/>
                <w:lang w:eastAsia="ru-RU"/>
              </w:rPr>
              <w:t>2</w:t>
            </w:r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 = 1 см затрачивается сила 30 кН, то на сжатие l</w:t>
            </w:r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vertAlign w:val="subscript"/>
                <w:lang w:eastAsia="ru-RU"/>
              </w:rPr>
              <w:t>1</w:t>
            </w:r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 = 5 см необходима сила </w:t>
            </w:r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  <w:t xml:space="preserve">A) 150 </w:t>
            </w:r>
            <w:proofErr w:type="spellStart"/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кН.</w:t>
            </w:r>
            <w:proofErr w:type="spellEnd"/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 </w:t>
            </w:r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  <w:t xml:space="preserve">B) 350 </w:t>
            </w:r>
            <w:proofErr w:type="spellStart"/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кН.</w:t>
            </w:r>
            <w:proofErr w:type="spellEnd"/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 </w:t>
            </w:r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  <w:t xml:space="preserve">C) 75 </w:t>
            </w:r>
            <w:proofErr w:type="spellStart"/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кН.</w:t>
            </w:r>
            <w:proofErr w:type="spellEnd"/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 </w:t>
            </w:r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  <w:t xml:space="preserve">D) 7,5 </w:t>
            </w:r>
            <w:proofErr w:type="spellStart"/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кН.</w:t>
            </w:r>
            <w:proofErr w:type="spellEnd"/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 </w:t>
            </w:r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  <w:t xml:space="preserve">E) 6 </w:t>
            </w:r>
            <w:proofErr w:type="spellStart"/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кН.</w:t>
            </w:r>
            <w:proofErr w:type="spellEnd"/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 </w:t>
            </w:r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  <w:t>12. Пружина жесткостью 104 Н/м растянута на 6 см. Потенциальная энергия пружины равна </w:t>
            </w:r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  <w:t>A) 18 Дж. </w:t>
            </w:r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  <w:t>B) 16 Дж. </w:t>
            </w:r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  <w:t>C) 8 Дж. </w:t>
            </w:r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  <w:t>D) 400 Дж. </w:t>
            </w:r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  <w:t>E) 4•104 Дж. </w:t>
            </w:r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  <w:t xml:space="preserve">13. Автомобиль массой 2 т в течение 10 </w:t>
            </w:r>
            <w:proofErr w:type="gramStart"/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с</w:t>
            </w:r>
            <w:proofErr w:type="gramEnd"/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 xml:space="preserve">, двигаясь </w:t>
            </w:r>
            <w:proofErr w:type="gramStart"/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из</w:t>
            </w:r>
            <w:proofErr w:type="gramEnd"/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 xml:space="preserve"> состояния покоя, приобретает скорость 54 км/ч под действием силы </w:t>
            </w:r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  <w:t xml:space="preserve">A) 10,8 </w:t>
            </w:r>
            <w:proofErr w:type="spellStart"/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кН.</w:t>
            </w:r>
            <w:proofErr w:type="spellEnd"/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 </w:t>
            </w:r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  <w:t>B) 10,8 Н. </w:t>
            </w:r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  <w:t>C) 300 Н. </w:t>
            </w:r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  <w:t>D) 30000 Н. </w:t>
            </w:r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  <w:t xml:space="preserve">E) 3 </w:t>
            </w:r>
            <w:proofErr w:type="spellStart"/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кН.</w:t>
            </w:r>
            <w:proofErr w:type="spellEnd"/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 </w:t>
            </w:r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  <w:t xml:space="preserve">14. При одной и той же температуре отношение средней квадратичной скорости молекул водорода к средней квадратичной скорости молекул азота (М водорода =2г/моль, </w:t>
            </w:r>
            <w:proofErr w:type="spellStart"/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Мазота</w:t>
            </w:r>
            <w:proofErr w:type="spellEnd"/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= 28г/моль) </w:t>
            </w:r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  <w:t>A) ≤1. </w:t>
            </w:r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  <w:t>B) &lt;1. </w:t>
            </w:r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  <w:t>C) &gt;1. </w:t>
            </w:r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  <w:t>D) ≥1. </w:t>
            </w:r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  <w:t>E) =1. </w:t>
            </w:r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</w:r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lastRenderedPageBreak/>
              <w:t>15. При конденсации 20 г водяного пара при 100</w:t>
            </w:r>
            <w:proofErr w:type="gramStart"/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 xml:space="preserve"> °С</w:t>
            </w:r>
            <w:proofErr w:type="gramEnd"/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 xml:space="preserve"> выделится количество теплоты (r = 22,6*10</w:t>
            </w:r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vertAlign w:val="superscript"/>
                <w:lang w:eastAsia="ru-RU"/>
              </w:rPr>
              <w:t>5</w:t>
            </w:r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 Дж/кг)</w:t>
            </w:r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  <w:t>A) 455 Дж. </w:t>
            </w:r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  <w:t>B) 900Дж. </w:t>
            </w:r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  <w:t>C) 4 кДж. </w:t>
            </w:r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  <w:t>D) 45,2 кДж. </w:t>
            </w:r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  <w:t>E) 4,55 кДж. </w:t>
            </w:r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  <w:t>16. Два одинаковых точечных заряда взаимодействуют в вакууме с силой 0,1 Н. Расстояние между зарядами 6 м. Величина каждого заряда </w:t>
            </w:r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  <w:t>(k = 9*10</w:t>
            </w:r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vertAlign w:val="superscript"/>
                <w:lang w:eastAsia="ru-RU"/>
              </w:rPr>
              <w:t>9</w:t>
            </w:r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 Н*м</w:t>
            </w:r>
            <w:proofErr w:type="gramStart"/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vertAlign w:val="superscript"/>
                <w:lang w:eastAsia="ru-RU"/>
              </w:rPr>
              <w:t>2</w:t>
            </w:r>
            <w:proofErr w:type="gramEnd"/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/Кл</w:t>
            </w:r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vertAlign w:val="superscript"/>
                <w:lang w:eastAsia="ru-RU"/>
              </w:rPr>
              <w:t>2</w:t>
            </w:r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) </w:t>
            </w:r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  <w:t>A) q</w:t>
            </w:r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vertAlign w:val="subscript"/>
                <w:lang w:eastAsia="ru-RU"/>
              </w:rPr>
              <w:t>1</w:t>
            </w:r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 = q</w:t>
            </w:r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vertAlign w:val="subscript"/>
                <w:lang w:eastAsia="ru-RU"/>
              </w:rPr>
              <w:t>2</w:t>
            </w:r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 xml:space="preserve"> = 20 </w:t>
            </w:r>
            <w:proofErr w:type="spellStart"/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мкКл</w:t>
            </w:r>
            <w:proofErr w:type="spellEnd"/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. </w:t>
            </w:r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  <w:t>B) q</w:t>
            </w:r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vertAlign w:val="subscript"/>
                <w:lang w:eastAsia="ru-RU"/>
              </w:rPr>
              <w:t>1</w:t>
            </w:r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 = q</w:t>
            </w:r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vertAlign w:val="subscript"/>
                <w:lang w:eastAsia="ru-RU"/>
              </w:rPr>
              <w:t>2</w:t>
            </w:r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 xml:space="preserve"> = 30 </w:t>
            </w:r>
            <w:proofErr w:type="spellStart"/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мкКл</w:t>
            </w:r>
            <w:proofErr w:type="spellEnd"/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. </w:t>
            </w:r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  <w:t>C) q</w:t>
            </w:r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vertAlign w:val="subscript"/>
                <w:lang w:eastAsia="ru-RU"/>
              </w:rPr>
              <w:t>1</w:t>
            </w:r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 = q</w:t>
            </w:r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vertAlign w:val="subscript"/>
                <w:lang w:eastAsia="ru-RU"/>
              </w:rPr>
              <w:t>2</w:t>
            </w:r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 xml:space="preserve"> = 40 </w:t>
            </w:r>
            <w:proofErr w:type="spellStart"/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мкКл</w:t>
            </w:r>
            <w:proofErr w:type="spellEnd"/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. </w:t>
            </w:r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  <w:t>D) q</w:t>
            </w:r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vertAlign w:val="subscript"/>
                <w:lang w:eastAsia="ru-RU"/>
              </w:rPr>
              <w:t>1</w:t>
            </w:r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 = q</w:t>
            </w:r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vertAlign w:val="subscript"/>
                <w:lang w:eastAsia="ru-RU"/>
              </w:rPr>
              <w:t>2</w:t>
            </w:r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 xml:space="preserve"> = 50 </w:t>
            </w:r>
            <w:proofErr w:type="spellStart"/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мкКл</w:t>
            </w:r>
            <w:proofErr w:type="spellEnd"/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. </w:t>
            </w:r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  <w:t>E) q</w:t>
            </w:r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vertAlign w:val="subscript"/>
                <w:lang w:eastAsia="ru-RU"/>
              </w:rPr>
              <w:t>1</w:t>
            </w:r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 = q</w:t>
            </w:r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vertAlign w:val="subscript"/>
                <w:lang w:eastAsia="ru-RU"/>
              </w:rPr>
              <w:t>2</w:t>
            </w:r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 xml:space="preserve"> = 60 </w:t>
            </w:r>
            <w:proofErr w:type="spellStart"/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мкКл</w:t>
            </w:r>
            <w:proofErr w:type="spellEnd"/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. </w:t>
            </w:r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  <w:t>17. Медный анод массой 33 г погружен в ванну с водным раствором медного купороса. Если электролиз идет при силе тока 2</w:t>
            </w:r>
            <w:proofErr w:type="gramStart"/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 xml:space="preserve"> А</w:t>
            </w:r>
            <w:proofErr w:type="gramEnd"/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, то анод полностью растворится через (k = 0,33*10</w:t>
            </w:r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vertAlign w:val="superscript"/>
                <w:lang w:eastAsia="ru-RU"/>
              </w:rPr>
              <w:t>-6</w:t>
            </w:r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 кг/Кл) </w:t>
            </w:r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  <w:t>A) 0,05*10</w:t>
            </w:r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vertAlign w:val="superscript"/>
                <w:lang w:eastAsia="ru-RU"/>
              </w:rPr>
              <w:t>4</w:t>
            </w:r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 с. </w:t>
            </w:r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  <w:t>B) 5*10</w:t>
            </w:r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vertAlign w:val="superscript"/>
                <w:lang w:eastAsia="ru-RU"/>
              </w:rPr>
              <w:t>4</w:t>
            </w:r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 с. </w:t>
            </w:r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  <w:t>C) 5*10</w:t>
            </w:r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vertAlign w:val="superscript"/>
                <w:lang w:eastAsia="ru-RU"/>
              </w:rPr>
              <w:t>3</w:t>
            </w:r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 с. </w:t>
            </w:r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  <w:t>D) 2*10</w:t>
            </w:r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vertAlign w:val="superscript"/>
                <w:lang w:eastAsia="ru-RU"/>
              </w:rPr>
              <w:t>4</w:t>
            </w:r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 с. </w:t>
            </w:r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  <w:t>E) 2*10</w:t>
            </w:r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vertAlign w:val="superscript"/>
                <w:lang w:eastAsia="ru-RU"/>
              </w:rPr>
              <w:t>5</w:t>
            </w:r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 с. </w:t>
            </w:r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  <w:t>18. При гармонических колебаниях вдоль оси ОХ координата тела изменяется по закону х = 0,3•sin2t (м). Амплитуда колебаний ускорения равна </w:t>
            </w:r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  <w:t>A) 0,3 м/с</w:t>
            </w:r>
            <w:proofErr w:type="gramStart"/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vertAlign w:val="superscript"/>
                <w:lang w:eastAsia="ru-RU"/>
              </w:rPr>
              <w:t>2</w:t>
            </w:r>
            <w:proofErr w:type="gramEnd"/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. </w:t>
            </w:r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  <w:t>B) 1,2 м/с</w:t>
            </w:r>
            <w:proofErr w:type="gramStart"/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vertAlign w:val="superscript"/>
                <w:lang w:eastAsia="ru-RU"/>
              </w:rPr>
              <w:t>2</w:t>
            </w:r>
            <w:proofErr w:type="gramEnd"/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. </w:t>
            </w:r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  <w:t>C) 0,1 м/с</w:t>
            </w:r>
            <w:proofErr w:type="gramStart"/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vertAlign w:val="superscript"/>
                <w:lang w:eastAsia="ru-RU"/>
              </w:rPr>
              <w:t>2</w:t>
            </w:r>
            <w:proofErr w:type="gramEnd"/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. </w:t>
            </w:r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  <w:t>D) 2 м/с</w:t>
            </w:r>
            <w:proofErr w:type="gramStart"/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vertAlign w:val="superscript"/>
                <w:lang w:eastAsia="ru-RU"/>
              </w:rPr>
              <w:t>2</w:t>
            </w:r>
            <w:proofErr w:type="gramEnd"/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. </w:t>
            </w:r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  <w:t>E) 0,6 м/с</w:t>
            </w:r>
            <w:proofErr w:type="gramStart"/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vertAlign w:val="superscript"/>
                <w:lang w:eastAsia="ru-RU"/>
              </w:rPr>
              <w:t>2</w:t>
            </w:r>
            <w:proofErr w:type="gramEnd"/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. </w:t>
            </w:r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  <w:t xml:space="preserve">19. Разность фаз двух интерферирующих лучей равна </w:t>
            </w:r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sym w:font="Symbol" w:char="F070"/>
            </w:r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/2. Минимальная разность хода этих лучей равна </w:t>
            </w:r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  <w:t>A) λ. </w:t>
            </w:r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  <w:t>B) λ/2. </w:t>
            </w:r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  <w:t>C) 3λ/2. </w:t>
            </w:r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  <w:t>D) λ/4. </w:t>
            </w:r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  <w:t>E) 3λ/4. </w:t>
            </w:r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  <w:t>20. Часовая стрелка длиной R показывает 12 часов. Когда стрелка будет показывать 6 часов вечера, путь и перемещение конца стрелки соответственно равны </w:t>
            </w:r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  <w:t>A) πR; 1,4R. </w:t>
            </w:r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  <w:t>B) 2πR; R. </w:t>
            </w:r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  <w:t>C) 1,5πR; 1,4R. </w:t>
            </w:r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  <w:t>D) πR; 2R. </w:t>
            </w:r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  <w:t>E) 2πR; 2πR. </w:t>
            </w:r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  <w:t>21. Самолет делает «мертвую петлю» радиусом R = 255 м. Чтобы летчик в верхней точке петли оказался в состоянии невесомости, самолет должен иметь скорость </w:t>
            </w:r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  <w:t>A) ≈60 м/с. </w:t>
            </w:r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  <w:t>B) ≈150 м/с. </w:t>
            </w:r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  <w:t>C) ≈55 м/с. </w:t>
            </w:r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  <w:t>D) ≈50 м/с. </w:t>
            </w:r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  <w:t>E) ≈5 м/с. </w:t>
            </w:r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  <w:t>22. Камень массой 3 кг, брошенный вертикально вверх с некоторой начальной скоростью, достигнув высоты 3 м, упал обратно. Работа силы тяжести на всем пути равна </w:t>
            </w:r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</w:r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lastRenderedPageBreak/>
              <w:t>A) 0. </w:t>
            </w:r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  <w:t>B) 0,9 Дж. </w:t>
            </w:r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  <w:t>C) 9 Дж. </w:t>
            </w:r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  <w:t>D) 0,1 Дж. </w:t>
            </w:r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  <w:t>E) 10 Дж. </w:t>
            </w:r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  <w:t>23. При выстреле из пушки сгорает 20 кг пороха. Масса снаряда 50 кг, а скорость его вылета из ствола 800 м/</w:t>
            </w:r>
            <w:proofErr w:type="gramStart"/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с</w:t>
            </w:r>
            <w:proofErr w:type="gramEnd"/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 xml:space="preserve">. Если </w:t>
            </w:r>
            <w:proofErr w:type="gramStart"/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теплота</w:t>
            </w:r>
            <w:proofErr w:type="gramEnd"/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 xml:space="preserve"> сгорания пороха 3,2 МДж/кг, то КПД пушки </w:t>
            </w:r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  <w:t>A) 20%. </w:t>
            </w:r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  <w:t>B) 25%. </w:t>
            </w:r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  <w:t>C) 35%. </w:t>
            </w:r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  <w:t>D) 15%. </w:t>
            </w:r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  <w:t>E) 45%. </w:t>
            </w:r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  <w:t>24. Зависимость от времени магнитного потока, пронизывающего виток, показана на рисунке. Если сопротивление витка равно 0,2 Ом, то ток в витке на интервале ВС равен </w:t>
            </w:r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  <w:t>A) 12 мА </w:t>
            </w:r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  <w:t>B) 4 мА </w:t>
            </w:r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  <w:t>C) 8 мА </w:t>
            </w:r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  <w:t>D) 2 мА </w:t>
            </w:r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  <w:t>E) 6 мА </w:t>
            </w:r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</w:r>
            <w:r>
              <w:rPr>
                <w:rFonts w:ascii="Arial" w:eastAsia="Times New Roman" w:hAnsi="Arial" w:cs="Arial"/>
                <w:noProof/>
                <w:color w:val="333333"/>
                <w:sz w:val="23"/>
                <w:szCs w:val="23"/>
                <w:lang w:eastAsia="ru-RU"/>
              </w:rPr>
              <w:drawing>
                <wp:inline distT="0" distB="0" distL="0" distR="0">
                  <wp:extent cx="5313680" cy="3274695"/>
                  <wp:effectExtent l="0" t="0" r="1270" b="1905"/>
                  <wp:docPr id="2" name="Рисунок 2" descr="http://www.testent.ru/test/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testent.ru/test/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13680" cy="3274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  <w:t>25. На рисунке изображена электрическая цепь. Если при переводе ключа</w:t>
            </w:r>
            <w:proofErr w:type="gramStart"/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 xml:space="preserve"> К</w:t>
            </w:r>
            <w:proofErr w:type="gramEnd"/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 xml:space="preserve"> из положения 1 в положение 2 период собственных электромагнитных колебаний в контуре уменьшился в 2 раза, то электрическая емкость конденсатора </w:t>
            </w:r>
            <w:proofErr w:type="spellStart"/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С</w:t>
            </w:r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vertAlign w:val="subscript"/>
                <w:lang w:eastAsia="ru-RU"/>
              </w:rPr>
              <w:t>х</w:t>
            </w:r>
            <w:proofErr w:type="spellEnd"/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 в контуре </w:t>
            </w:r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  <w:t>A) С </w:t>
            </w:r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  <w:t>B) C </w:t>
            </w:r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  <w:t>C) 2С </w:t>
            </w:r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  <w:t>D) С </w:t>
            </w:r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  <w:t>E) 4С</w:t>
            </w:r>
            <w:r w:rsidRPr="00713044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</w:r>
            <w:r>
              <w:rPr>
                <w:rFonts w:ascii="Arial" w:eastAsia="Times New Roman" w:hAnsi="Arial" w:cs="Arial"/>
                <w:noProof/>
                <w:color w:val="333333"/>
                <w:sz w:val="23"/>
                <w:szCs w:val="23"/>
                <w:lang w:eastAsia="ru-RU"/>
              </w:rPr>
              <w:lastRenderedPageBreak/>
              <w:drawing>
                <wp:inline distT="0" distB="0" distL="0" distR="0">
                  <wp:extent cx="1915160" cy="1322070"/>
                  <wp:effectExtent l="0" t="0" r="8890" b="0"/>
                  <wp:docPr id="1" name="Рисунок 1" descr="http://www.testent.ru/test/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testent.ru/test/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5160" cy="1322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E7145" w:rsidRDefault="001E7145"/>
    <w:sectPr w:rsidR="001E71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044"/>
    <w:rsid w:val="001E7145"/>
    <w:rsid w:val="00713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13044"/>
    <w:rPr>
      <w:color w:val="0000FF"/>
      <w:u w:val="single"/>
    </w:rPr>
  </w:style>
  <w:style w:type="character" w:customStyle="1" w:styleId="apple-converted-space">
    <w:name w:val="apple-converted-space"/>
    <w:basedOn w:val="a0"/>
    <w:rsid w:val="00713044"/>
  </w:style>
  <w:style w:type="paragraph" w:styleId="a4">
    <w:name w:val="Balloon Text"/>
    <w:basedOn w:val="a"/>
    <w:link w:val="a5"/>
    <w:uiPriority w:val="99"/>
    <w:semiHidden/>
    <w:unhideWhenUsed/>
    <w:rsid w:val="007130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130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13044"/>
    <w:rPr>
      <w:color w:val="0000FF"/>
      <w:u w:val="single"/>
    </w:rPr>
  </w:style>
  <w:style w:type="character" w:customStyle="1" w:styleId="apple-converted-space">
    <w:name w:val="apple-converted-space"/>
    <w:basedOn w:val="a0"/>
    <w:rsid w:val="00713044"/>
  </w:style>
  <w:style w:type="paragraph" w:styleId="a4">
    <w:name w:val="Balloon Text"/>
    <w:basedOn w:val="a"/>
    <w:link w:val="a5"/>
    <w:uiPriority w:val="99"/>
    <w:semiHidden/>
    <w:unhideWhenUsed/>
    <w:rsid w:val="007130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130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09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865175">
          <w:marLeft w:val="0"/>
          <w:marRight w:val="0"/>
          <w:marTop w:val="75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731</Words>
  <Characters>4171</Characters>
  <Application>Microsoft Office Word</Application>
  <DocSecurity>0</DocSecurity>
  <Lines>34</Lines>
  <Paragraphs>9</Paragraphs>
  <ScaleCrop>false</ScaleCrop>
  <Company/>
  <LinksUpToDate>false</LinksUpToDate>
  <CharactersWithSpaces>4893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Жданко</dc:creator>
  <cp:lastModifiedBy>Жданко</cp:lastModifiedBy>
  <cp:revision>2</cp:revision>
  <dcterms:created xsi:type="dcterms:W3CDTF">2013-12-14T02:25:00Z</dcterms:created>
  <dcterms:modified xsi:type="dcterms:W3CDTF">2013-12-14T02:26:00Z</dcterms:modified>
</cp:coreProperties>
</file>