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Утвержден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приказом </w:t>
      </w:r>
      <w:proofErr w:type="spellStart"/>
      <w:r>
        <w:rPr>
          <w:rFonts w:ascii="Verdana" w:hAnsi="Verdana"/>
          <w:color w:val="000000"/>
          <w:sz w:val="18"/>
          <w:szCs w:val="18"/>
        </w:rPr>
        <w:t>и.о</w:t>
      </w:r>
      <w:proofErr w:type="spellEnd"/>
      <w:r>
        <w:rPr>
          <w:rFonts w:ascii="Verdana" w:hAnsi="Verdana"/>
          <w:color w:val="000000"/>
          <w:sz w:val="18"/>
          <w:szCs w:val="18"/>
        </w:rPr>
        <w:t>. Министра образования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  науки Республики Казахстан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от «6» апреля 2012 года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№ 151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Инструкция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по проведению  внешней оценки учебных достижений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в организациях образования  Республики Казахстан</w:t>
      </w:r>
    </w:p>
    <w:bookmarkEnd w:id="0"/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1.    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Общие положения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Настоящая Инструкция разработана в соответствии с Законом Республики Казахстан от 27 июля 2007 года №319 «Об образовании» и определяет условия организации </w:t>
      </w:r>
      <w:proofErr w:type="spellStart"/>
      <w:r>
        <w:rPr>
          <w:rFonts w:ascii="Verdana" w:hAnsi="Verdana"/>
          <w:color w:val="000000"/>
          <w:sz w:val="18"/>
          <w:szCs w:val="18"/>
        </w:rPr>
        <w:t>иосуществления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внешней оценки учебных достижений  (далее - ВОУД) в организациях образования.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Инструкция распространяется на организации образования независимо от форм собственности и ведомственной подчиненности, типов и видов.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Задачами ВОУД в организациях образования являются: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осуществление мониторинга учебных достижений обучающихся;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оценка эффективности организации учебного процесса;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</w:t>
      </w:r>
      <w:proofErr w:type="spellStart"/>
      <w:r>
        <w:rPr>
          <w:rFonts w:ascii="Verdana" w:hAnsi="Verdana"/>
          <w:color w:val="000000"/>
          <w:sz w:val="18"/>
          <w:szCs w:val="18"/>
        </w:rPr>
        <w:t>проведениесравнительногоанализакачестваобразовательных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услуг, </w:t>
      </w:r>
      <w:proofErr w:type="spellStart"/>
      <w:r>
        <w:rPr>
          <w:rFonts w:ascii="Verdana" w:hAnsi="Verdana"/>
          <w:color w:val="000000"/>
          <w:sz w:val="18"/>
          <w:szCs w:val="18"/>
        </w:rPr>
        <w:t>предоставляемыхорганизациямиобразования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Сроки проведения ВОУД устанавливаются уполномоченным органом в области образовани</w:t>
      </w:r>
      <w:proofErr w:type="gramStart"/>
      <w:r>
        <w:rPr>
          <w:rFonts w:ascii="Verdana" w:hAnsi="Verdana"/>
          <w:color w:val="000000"/>
          <w:sz w:val="18"/>
          <w:szCs w:val="18"/>
        </w:rPr>
        <w:t>я(</w:t>
      </w:r>
      <w:proofErr w:type="gramEnd"/>
      <w:r>
        <w:rPr>
          <w:rFonts w:ascii="Verdana" w:hAnsi="Verdana"/>
          <w:color w:val="000000"/>
          <w:sz w:val="18"/>
          <w:szCs w:val="18"/>
        </w:rPr>
        <w:t>далее – уполномоченный орган).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2. Проведение ВОУД в организациях общего среднего образования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5. В организациях общего среднего </w:t>
      </w:r>
      <w:proofErr w:type="spellStart"/>
      <w:r>
        <w:rPr>
          <w:rFonts w:ascii="Verdana" w:hAnsi="Verdana"/>
          <w:color w:val="000000"/>
          <w:sz w:val="18"/>
          <w:szCs w:val="18"/>
        </w:rPr>
        <w:t>образованияВОУДпроводится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после окончания основного среднего, общего среднего образования: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основной школе (после 9 (10) класса) – с целью определения дальнейшей траектории обучения;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общей средней (профильной) школе – с целью оценивания уровня учебных достижений.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6. ВОУД на уровне основного среднего образования проводится на базе организаций образования, в которых обучаются учащиеся.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7. Контроль над соблюдением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правилпроведения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8. ВОУД проводится в форме комплексного </w:t>
      </w:r>
      <w:proofErr w:type="gramStart"/>
      <w:r>
        <w:rPr>
          <w:rFonts w:ascii="Verdana" w:hAnsi="Verdana"/>
          <w:color w:val="000000"/>
          <w:sz w:val="18"/>
          <w:szCs w:val="18"/>
        </w:rPr>
        <w:t>тестирования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9. Задания </w:t>
      </w:r>
      <w:proofErr w:type="spellStart"/>
      <w:r>
        <w:rPr>
          <w:rFonts w:ascii="Verdana" w:hAnsi="Verdana"/>
          <w:color w:val="000000"/>
          <w:sz w:val="18"/>
          <w:szCs w:val="18"/>
        </w:rPr>
        <w:t>разрабатываютсяна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основе общеобразовательных учебных программ, их содержание не может выходить за рамки указанных программ.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10. В процедуру ВОУД в 9 (10) классах в обязательном порядке включаются казахский язык и 3 предмета, ежегодно </w:t>
      </w:r>
      <w:proofErr w:type="gramStart"/>
      <w:r>
        <w:rPr>
          <w:rFonts w:ascii="Verdana" w:hAnsi="Verdana"/>
          <w:color w:val="000000"/>
          <w:sz w:val="18"/>
          <w:szCs w:val="18"/>
        </w:rPr>
        <w:t>определяемые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уполномоченным органом.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11. </w:t>
      </w:r>
      <w:proofErr w:type="spellStart"/>
      <w:r>
        <w:rPr>
          <w:rFonts w:ascii="Verdana" w:hAnsi="Verdana"/>
          <w:color w:val="000000"/>
          <w:sz w:val="18"/>
          <w:szCs w:val="18"/>
        </w:rPr>
        <w:t>Количествотестовых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заданий по каждому предмету — 20.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12. На тестирование по 4 предметам отводится 120минут (2 часа).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13. Результаты </w:t>
      </w:r>
      <w:proofErr w:type="spellStart"/>
      <w:r>
        <w:rPr>
          <w:rFonts w:ascii="Verdana" w:hAnsi="Verdana"/>
          <w:color w:val="000000"/>
          <w:sz w:val="18"/>
          <w:szCs w:val="18"/>
        </w:rPr>
        <w:t>ВОУДоцениваются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 баллом за каждый правильный ответ.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14. Обработка результатов производится в пунктах проведения </w:t>
      </w:r>
      <w:proofErr w:type="spellStart"/>
      <w:r>
        <w:rPr>
          <w:rFonts w:ascii="Verdana" w:hAnsi="Verdana"/>
          <w:color w:val="000000"/>
          <w:sz w:val="18"/>
          <w:szCs w:val="18"/>
        </w:rPr>
        <w:t>единогонационального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тестирования.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15. Результаты  ВОУД  доводятся  до сведения  учащихся в течение          3календарных дней  после его окончания.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16. Результаты ВОУД могут использоваться организациями, проводящими рейтинговые исследования.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17. 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Учащимся не разрешается: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1)пересаживаться с места на место;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открывать без разрешения дежурного материалы тестирования;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3) производить обмен  </w:t>
      </w:r>
      <w:proofErr w:type="spellStart"/>
      <w:r>
        <w:rPr>
          <w:rFonts w:ascii="Verdana" w:hAnsi="Verdana"/>
          <w:color w:val="000000"/>
          <w:sz w:val="18"/>
          <w:szCs w:val="18"/>
        </w:rPr>
        <w:t>материаламитестированияс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другими учащимися;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переговариваться и списывать у других учащихся, пользоваться шпаргалкой и другими справочными материалами;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6) выходить из аудитории без разрешения дежурного и представителя Министерства.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  <w:bdr w:val="none" w:sz="0" w:space="0" w:color="auto" w:frame="1"/>
        </w:rPr>
        <w:t>3. Проведение ВОУД в организациях высшего образования.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18. В организациях образования, реализующих профессиональные учебные программы высшего образования, </w:t>
      </w:r>
      <w:proofErr w:type="spellStart"/>
      <w:r>
        <w:rPr>
          <w:rFonts w:ascii="Verdana" w:hAnsi="Verdana"/>
          <w:color w:val="000000"/>
          <w:sz w:val="18"/>
          <w:szCs w:val="18"/>
        </w:rPr>
        <w:t>ВОУДосуществляется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19.ВОУД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20.Перечень специальностей высшего образования, по которым проводится ВОУД, определяется уполномоченным органом в области образования.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21. 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Для проведения ВОУД используются тестовые </w:t>
      </w:r>
      <w:proofErr w:type="spellStart"/>
      <w:r>
        <w:rPr>
          <w:rFonts w:ascii="Verdana" w:hAnsi="Verdana"/>
          <w:color w:val="000000"/>
          <w:sz w:val="18"/>
          <w:szCs w:val="18"/>
        </w:rPr>
        <w:t>заданияпоцикламбазовых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профилирующих дисциплин ГОСО.</w:t>
      </w:r>
      <w:proofErr w:type="gramEnd"/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22.ВОУД проводится в форме комплексного тестирования (далее –  тестирование) по 4дисциплинам в сроки, установленные уполномоченным органом.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23. Количество тестовых заданий по каждой дисциплине – 25, на выполнение тестовых заданий по 4 дисциплинам отводится 150 минут (2,5 часа).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24. Тестирование проводится на языке обучения, на казахском </w:t>
      </w:r>
      <w:proofErr w:type="spellStart"/>
      <w:r>
        <w:rPr>
          <w:rFonts w:ascii="Verdana" w:hAnsi="Verdana"/>
          <w:color w:val="000000"/>
          <w:sz w:val="18"/>
          <w:szCs w:val="18"/>
        </w:rPr>
        <w:t>илирусском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языках</w:t>
      </w:r>
      <w:proofErr w:type="gramStart"/>
      <w:r>
        <w:rPr>
          <w:rFonts w:ascii="Verdana" w:hAnsi="Verdana"/>
          <w:color w:val="000000"/>
          <w:sz w:val="18"/>
          <w:szCs w:val="18"/>
        </w:rPr>
        <w:t>,с</w:t>
      </w:r>
      <w:proofErr w:type="gramEnd"/>
      <w:r>
        <w:rPr>
          <w:rFonts w:ascii="Verdana" w:hAnsi="Verdana"/>
          <w:color w:val="000000"/>
          <w:sz w:val="18"/>
          <w:szCs w:val="18"/>
        </w:rPr>
        <w:t>оответственно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25.Контроль над соблюдением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правилпроведения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</w:p>
    <w:p w:rsidR="00C831ED" w:rsidRDefault="00C831ED" w:rsidP="00C831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26.Результаты тестирования доводятся до сведения  в течение 24-х часов после его окончания.</w:t>
      </w:r>
    </w:p>
    <w:p w:rsidR="00B75E67" w:rsidRDefault="00B75E67"/>
    <w:sectPr w:rsidR="00B75E67" w:rsidSect="00C831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ED"/>
    <w:rsid w:val="00B75E67"/>
    <w:rsid w:val="00C8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1ED"/>
    <w:rPr>
      <w:b/>
      <w:bCs/>
    </w:rPr>
  </w:style>
  <w:style w:type="character" w:customStyle="1" w:styleId="apple-converted-space">
    <w:name w:val="apple-converted-space"/>
    <w:basedOn w:val="a0"/>
    <w:rsid w:val="00C83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1ED"/>
    <w:rPr>
      <w:b/>
      <w:bCs/>
    </w:rPr>
  </w:style>
  <w:style w:type="character" w:customStyle="1" w:styleId="apple-converted-space">
    <w:name w:val="apple-converted-space"/>
    <w:basedOn w:val="a0"/>
    <w:rsid w:val="00C8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2013-12-13T11:00:00Z</dcterms:created>
  <dcterms:modified xsi:type="dcterms:W3CDTF">2013-12-13T11:01:00Z</dcterms:modified>
</cp:coreProperties>
</file>