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FA" w:rsidRDefault="008E38FA" w:rsidP="008E38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Пробное</w:t>
      </w:r>
      <w:r w:rsidR="006140DD">
        <w:rPr>
          <w:rFonts w:ascii="Times New Roman" w:hAnsi="Times New Roman" w:cs="Times New Roman"/>
          <w:sz w:val="28"/>
          <w:szCs w:val="28"/>
        </w:rPr>
        <w:t xml:space="preserve"> тестирование по физике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140DD">
        <w:rPr>
          <w:rFonts w:ascii="Times New Roman" w:hAnsi="Times New Roman" w:cs="Times New Roman"/>
          <w:sz w:val="28"/>
          <w:szCs w:val="28"/>
        </w:rPr>
        <w:t xml:space="preserve">                      Вариант -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E38FA" w:rsidRDefault="008E38FA" w:rsidP="008E38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Выталкивающая сила, действующая на тело объемом 10 м? при его полном погружении в воду, равна (Плотность воды 1000 кг/м³,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= 10Н/кг)</w:t>
      </w:r>
    </w:p>
    <w:p w:rsidR="008E38FA" w:rsidRDefault="008E38FA" w:rsidP="008E38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 кН</w:t>
      </w:r>
    </w:p>
    <w:p w:rsidR="008E38FA" w:rsidRDefault="008E38FA" w:rsidP="008E38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50 кН</w:t>
      </w:r>
    </w:p>
    <w:p w:rsidR="008E38FA" w:rsidRDefault="008E38FA" w:rsidP="008E38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100 кН</w:t>
      </w:r>
    </w:p>
    <w:p w:rsidR="008E38FA" w:rsidRDefault="008E38FA" w:rsidP="008E38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100 Н</w:t>
      </w:r>
    </w:p>
    <w:p w:rsidR="008E38FA" w:rsidRDefault="008E38FA" w:rsidP="008E38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0,5 кН</w:t>
      </w:r>
    </w:p>
    <w:p w:rsid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Металлический стержень нагревают, поместив один конец в пламя. Через некоторое время стержень в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нагревается. Это можно объяснить передачей энергии от пламени к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путем конвекции и теплопроводности</w:t>
      </w:r>
    </w:p>
    <w:p w:rsid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основном путем конвекции</w:t>
      </w:r>
    </w:p>
    <w:p w:rsid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в основном путем теплопроводности</w:t>
      </w:r>
    </w:p>
    <w:p w:rsid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путем излучения и конвекции</w:t>
      </w:r>
    </w:p>
    <w:p w:rsidR="008E38FA" w:rsidRPr="008E38FA" w:rsidRDefault="008E38FA" w:rsidP="008E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основном путем излучения</w:t>
      </w:r>
    </w:p>
    <w:p w:rsidR="00762551" w:rsidRPr="00762551" w:rsidRDefault="008E38FA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3. Если железо массой 1 кг находится при температуре плавления, то на его плавление потребуется</w:t>
      </w:r>
      <w:r w:rsidR="00762551" w:rsidRPr="00762551">
        <w:rPr>
          <w:sz w:val="28"/>
          <w:szCs w:val="28"/>
        </w:rPr>
        <w:t xml:space="preserve"> количество теплоты, равное </w:t>
      </w:r>
      <w:proofErr w:type="gramStart"/>
      <w:r w:rsidR="00762551" w:rsidRPr="00762551">
        <w:rPr>
          <w:sz w:val="28"/>
          <w:szCs w:val="28"/>
        </w:rPr>
        <w:t xml:space="preserve">( </w:t>
      </w:r>
      <w:proofErr w:type="spellStart"/>
      <w:proofErr w:type="gramEnd"/>
      <w:r w:rsidR="00762551" w:rsidRPr="00762551">
        <w:rPr>
          <w:sz w:val="28"/>
          <w:szCs w:val="28"/>
        </w:rPr>
        <w:t>λж</w:t>
      </w:r>
      <w:proofErr w:type="spellEnd"/>
      <w:r w:rsidR="00762551" w:rsidRPr="00762551">
        <w:rPr>
          <w:sz w:val="28"/>
          <w:szCs w:val="28"/>
        </w:rPr>
        <w:t xml:space="preserve"> = 2,7·10⁵</w:t>
      </w:r>
      <m:oMath>
        <m:f>
          <m:fPr>
            <m:ctrlPr>
              <w:rPr>
                <w:rFonts w:ascii="Cambria Math" w:eastAsiaTheme="maj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ajorEastAsia" w:hAnsi="Cambria Math" w:cstheme="majorBidi"/>
                <w:sz w:val="28"/>
                <w:szCs w:val="28"/>
              </w:rPr>
              <m:t>Дж</m:t>
            </m:r>
          </m:num>
          <m:den>
            <m:r>
              <w:rPr>
                <w:rFonts w:ascii="Cambria Math" w:eastAsiaTheme="majorEastAsia" w:hAnsi="Cambria Math" w:cstheme="majorBidi"/>
                <w:sz w:val="28"/>
                <w:szCs w:val="28"/>
              </w:rPr>
              <m:t>кг</m:t>
            </m:r>
          </m:den>
        </m:f>
      </m:oMath>
      <w:r w:rsidR="00762551" w:rsidRPr="00762551">
        <w:rPr>
          <w:sz w:val="28"/>
          <w:szCs w:val="28"/>
        </w:rPr>
        <w:t>)</w:t>
      </w:r>
    </w:p>
    <w:p w:rsidR="00762551" w:rsidRPr="00762551" w:rsidRDefault="00762551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А) 2,5 · 10⁵ Дж</w:t>
      </w:r>
    </w:p>
    <w:p w:rsidR="00762551" w:rsidRPr="00762551" w:rsidRDefault="00762551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В) 2,7 · 10⁵ Дж</w:t>
      </w:r>
    </w:p>
    <w:p w:rsidR="00762551" w:rsidRPr="00762551" w:rsidRDefault="00762551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С) 5,9 · 10⁵ Дж</w:t>
      </w:r>
    </w:p>
    <w:p w:rsidR="00762551" w:rsidRPr="00762551" w:rsidRDefault="00762551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Д) 3,9 · 10⁵ Дж</w:t>
      </w:r>
    </w:p>
    <w:p w:rsidR="00762551" w:rsidRPr="00762551" w:rsidRDefault="00762551" w:rsidP="00762551">
      <w:pPr>
        <w:spacing w:after="0" w:line="240" w:lineRule="auto"/>
        <w:rPr>
          <w:sz w:val="28"/>
          <w:szCs w:val="28"/>
        </w:rPr>
      </w:pPr>
      <w:r w:rsidRPr="00762551">
        <w:rPr>
          <w:sz w:val="28"/>
          <w:szCs w:val="28"/>
        </w:rPr>
        <w:t>Е) 8,4 · 10⁵ Дж</w:t>
      </w:r>
    </w:p>
    <w:p w:rsidR="001D783D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За направление тока принимают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направление электронов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В)направление ионов и электронов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С)направление отрицательных ионов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Д)направление положительных ионов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Е)направление движения положительно заряженных частиц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В ядре атома Бора 11 частиц. Из них 6 нейтронов. Нейтральный атом имеет 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6 электронов и 5 нейтронов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11 протонов и 5электронов</w:t>
      </w:r>
    </w:p>
    <w:p w:rsidR="00762551" w:rsidRDefault="00762551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С) 6 протонов и 11 электронов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11 нейтронов и 5 протонов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5 электронов и 5 протонов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Верхними планетами называют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планеты, орбиты расположены внутри орбиты Земли. К ним относятся Меркурий и Марс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планеты, орбиты расположены вне орбиты Земли. К ним относятся все планеты, кроме Меркурия и Венеры </w:t>
      </w:r>
    </w:p>
    <w:p w:rsidR="00B76140" w:rsidRDefault="00B76140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С) планеты, орбиты расположены внутри орбиты Земли. К ним относятся Меркурий и Венера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Первые 9 км автобус прошел со скоростью 36 км/ч, а следующие 27 км со скоростью 54 км/ч. Средняя скорость автобуса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70 км/ч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48 км/ч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25 км/ч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45 км/ч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30 км/ч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8. На наклонной плоскости с углом наклона 6 к горизонту неподвижно лежит брусок. Сила, действующая на брусок со стороны плоскости, направлена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горизонтально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вертикально вниз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вверх перпендикулярно плоскости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вдоль наклонной плоскости вниз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вдоль наклонной плоскости вверх</w:t>
      </w:r>
    </w:p>
    <w:p w:rsidR="00CE0EC7" w:rsidRDefault="00CE0EC7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На дне шахтной клети лежит груз массой 100 кг. Если клеть начинает движение вертикально вниз с ускорением 0,5 м/с², то вес груза равен </w:t>
      </w:r>
      <w:r w:rsidRPr="00CE0EC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g</w:t>
      </w:r>
      <w:r w:rsidR="00C163CF">
        <w:rPr>
          <w:sz w:val="28"/>
          <w:szCs w:val="28"/>
        </w:rPr>
        <w:t xml:space="preserve"> = 10 м/</w:t>
      </w:r>
      <w:proofErr w:type="gramStart"/>
      <w:r w:rsidR="00C163CF">
        <w:rPr>
          <w:sz w:val="28"/>
          <w:szCs w:val="28"/>
        </w:rPr>
        <w:t>с</w:t>
      </w:r>
      <w:proofErr w:type="gramEnd"/>
      <w:r w:rsidR="00C163CF">
        <w:rPr>
          <w:sz w:val="28"/>
          <w:szCs w:val="28"/>
        </w:rPr>
        <w:t>²)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500 Н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750 Н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1000 Н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950 Н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100 Н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 На поршень насоса действует сила 204 кН. Работа за один ход поршня, если ход поршня равен 40 см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5100 Дж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51 кДж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8160 Дж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81,6 кДж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816 Дж</w:t>
      </w:r>
    </w:p>
    <w:p w:rsidR="00C163CF" w:rsidRDefault="00C163CF" w:rsidP="007625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Резиновый шнур длиной 1 м действием груза 10 Н удлинился на 10 см. Работа силы упругости равна 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0,5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10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5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50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100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12. Значение работы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₁, необходимой для растяжения пружины жесткостью 800 Н/м  на 10 см, и работы А₂, необходимой для того, чтобы пружину растянуть дополнительно еще на 10 см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А₁</w:t>
      </w:r>
      <w:r w:rsidRPr="00C1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₂ = 4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В) А₁</w:t>
      </w:r>
      <w:r w:rsidRPr="00C163CF">
        <w:rPr>
          <w:sz w:val="28"/>
          <w:szCs w:val="28"/>
        </w:rPr>
        <w:t xml:space="preserve"> </w:t>
      </w:r>
      <w:r>
        <w:rPr>
          <w:sz w:val="28"/>
          <w:szCs w:val="28"/>
        </w:rPr>
        <w:t>= 12 Дж, А₂ = 16 Дж</w:t>
      </w:r>
    </w:p>
    <w:p w:rsidR="00C163CF" w:rsidRDefault="00C163CF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А₁</w:t>
      </w:r>
      <w:r w:rsidRPr="00C163CF">
        <w:rPr>
          <w:sz w:val="28"/>
          <w:szCs w:val="28"/>
        </w:rPr>
        <w:t xml:space="preserve"> </w:t>
      </w:r>
      <w:r>
        <w:rPr>
          <w:sz w:val="28"/>
          <w:szCs w:val="28"/>
        </w:rPr>
        <w:t>= 16 Дж, А₂</w:t>
      </w:r>
      <w:r w:rsidR="00FF6338">
        <w:rPr>
          <w:sz w:val="28"/>
          <w:szCs w:val="28"/>
        </w:rPr>
        <w:t xml:space="preserve"> = 12</w:t>
      </w:r>
      <w:r>
        <w:rPr>
          <w:sz w:val="28"/>
          <w:szCs w:val="28"/>
        </w:rPr>
        <w:t xml:space="preserve"> Дж</w:t>
      </w:r>
    </w:p>
    <w:p w:rsidR="00FF6338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А₁</w:t>
      </w:r>
      <w:r w:rsidRPr="00C163CF">
        <w:rPr>
          <w:sz w:val="28"/>
          <w:szCs w:val="28"/>
        </w:rPr>
        <w:t xml:space="preserve"> </w:t>
      </w:r>
      <w:r>
        <w:rPr>
          <w:sz w:val="28"/>
          <w:szCs w:val="28"/>
        </w:rPr>
        <w:t>= 4 Дж, А₂ = 16 Дж</w:t>
      </w:r>
    </w:p>
    <w:p w:rsidR="00FF6338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А₁</w:t>
      </w:r>
      <w:r w:rsidRPr="00C163CF">
        <w:rPr>
          <w:sz w:val="28"/>
          <w:szCs w:val="28"/>
        </w:rPr>
        <w:t xml:space="preserve"> </w:t>
      </w:r>
      <w:r>
        <w:rPr>
          <w:sz w:val="28"/>
          <w:szCs w:val="28"/>
        </w:rPr>
        <w:t>= 4 Дж, А₂ = 12 Дж</w:t>
      </w:r>
    </w:p>
    <w:p w:rsidR="00FF6338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13. Если известна частота колебаний, то длина нити математического маятника определяется выражением</w:t>
      </w:r>
    </w:p>
    <w:p w:rsidR="00FF6338" w:rsidRPr="006140DD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2π</m:t>
        </m:r>
      </m:oMath>
      <w:r>
        <w:rPr>
          <w:sz w:val="28"/>
          <w:szCs w:val="28"/>
        </w:rPr>
        <w:t>·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den>
            </m:f>
          </m:e>
        </m:rad>
      </m:oMath>
    </w:p>
    <w:p w:rsidR="00FF6338" w:rsidRPr="006140DD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2π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den>
            </m:f>
          </m:e>
        </m:rad>
      </m:oMath>
    </w:p>
    <w:p w:rsidR="00FF6338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6140DD">
        <w:rPr>
          <w:sz w:val="28"/>
          <w:szCs w:val="28"/>
        </w:rPr>
        <w:t>) 4</w:t>
      </w:r>
      <m:oMath>
        <m:r>
          <w:rPr>
            <w:rFonts w:ascii="Cambria Math" w:hAnsi="Cambria Math"/>
            <w:sz w:val="28"/>
            <w:szCs w:val="28"/>
          </w:rPr>
          <m:t>π²</m:t>
        </m:r>
      </m:oMath>
      <w:r>
        <w:rPr>
          <w:sz w:val="28"/>
          <w:szCs w:val="28"/>
          <w:lang w:val="en-US"/>
        </w:rPr>
        <w:t>v</w:t>
      </w:r>
      <w:r w:rsidRPr="006140DD">
        <w:rPr>
          <w:sz w:val="28"/>
          <w:szCs w:val="28"/>
        </w:rPr>
        <w:t>²</w:t>
      </w:r>
      <w:r>
        <w:rPr>
          <w:sz w:val="28"/>
          <w:szCs w:val="28"/>
          <w:lang w:val="en-US"/>
        </w:rPr>
        <w:t>l</w:t>
      </w:r>
    </w:p>
    <w:p w:rsidR="00FF6338" w:rsidRPr="006140DD" w:rsidRDefault="00FF6338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g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4π²v²</m:t>
            </m:r>
          </m:den>
        </m:f>
      </m:oMath>
    </w:p>
    <w:p w:rsidR="00FF6338" w:rsidRPr="006140DD" w:rsidRDefault="00FF6338" w:rsidP="00C163CF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  <w:lang w:val="en-US"/>
        </w:rPr>
        <w:t>E</w:t>
      </w:r>
      <w:r w:rsidRPr="006140DD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  <m:r>
              <w:rPr>
                <w:rFonts w:ascii="Cambria Math" w:hAnsi="Cambria Math"/>
                <w:sz w:val="32"/>
                <w:szCs w:val="32"/>
              </w:rPr>
              <m:t>²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r>
              <w:rPr>
                <w:rFonts w:ascii="Cambria Math" w:hAnsi="Cambria Math"/>
                <w:sz w:val="32"/>
                <w:szCs w:val="32"/>
              </w:rPr>
              <m:t>²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  <w:proofErr w:type="gramStart"/>
      </m:oMath>
      <w:r w:rsidRPr="00FF6338">
        <w:rPr>
          <w:sz w:val="32"/>
          <w:szCs w:val="32"/>
          <w:lang w:val="en-US"/>
        </w:rPr>
        <w:t>g</w:t>
      </w:r>
      <w:proofErr w:type="gramEnd"/>
    </w:p>
    <w:p w:rsidR="00FF6338" w:rsidRDefault="00FF6338" w:rsidP="00C163CF">
      <w:pPr>
        <w:spacing w:after="0" w:line="240" w:lineRule="auto"/>
        <w:rPr>
          <w:sz w:val="28"/>
          <w:szCs w:val="28"/>
        </w:rPr>
      </w:pPr>
      <w:r w:rsidRPr="00FF6338">
        <w:rPr>
          <w:sz w:val="28"/>
          <w:szCs w:val="28"/>
        </w:rPr>
        <w:t xml:space="preserve">14) </w:t>
      </w:r>
      <w:r>
        <w:rPr>
          <w:sz w:val="28"/>
          <w:szCs w:val="28"/>
        </w:rPr>
        <w:t xml:space="preserve">Источник волны совершает 1200 колебаний за 4 мин. Длина волны равна 3 м. </w:t>
      </w:r>
      <w:r w:rsidR="0013697D">
        <w:rPr>
          <w:sz w:val="28"/>
          <w:szCs w:val="28"/>
        </w:rPr>
        <w:t xml:space="preserve"> Волна распространяется со скоростью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15 м/</w:t>
      </w:r>
      <w:proofErr w:type="gramStart"/>
      <w:r>
        <w:rPr>
          <w:sz w:val="28"/>
          <w:szCs w:val="28"/>
        </w:rPr>
        <w:t>с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12 м/</w:t>
      </w:r>
      <w:proofErr w:type="gramStart"/>
      <w:r>
        <w:rPr>
          <w:sz w:val="28"/>
          <w:szCs w:val="28"/>
        </w:rPr>
        <w:t>с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10 м/</w:t>
      </w:r>
      <w:proofErr w:type="gramStart"/>
      <w:r>
        <w:rPr>
          <w:sz w:val="28"/>
          <w:szCs w:val="28"/>
        </w:rPr>
        <w:t>с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300 м/</w:t>
      </w:r>
      <w:proofErr w:type="gramStart"/>
      <w:r>
        <w:rPr>
          <w:sz w:val="28"/>
          <w:szCs w:val="28"/>
        </w:rPr>
        <w:t>с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100 м/</w:t>
      </w:r>
      <w:proofErr w:type="gramStart"/>
      <w:r>
        <w:rPr>
          <w:sz w:val="28"/>
          <w:szCs w:val="28"/>
        </w:rPr>
        <w:t>с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15. Температура 1000</w:t>
      </w:r>
      <w:proofErr w:type="gramStart"/>
      <w:r>
        <w:rPr>
          <w:sz w:val="28"/>
          <w:szCs w:val="28"/>
        </w:rPr>
        <w:t>⁰С</w:t>
      </w:r>
      <w:proofErr w:type="gramEnd"/>
      <w:r>
        <w:rPr>
          <w:sz w:val="28"/>
          <w:szCs w:val="28"/>
        </w:rPr>
        <w:t xml:space="preserve"> равна абсолютной температуре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727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-727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873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-1273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1273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16. От капли, имевший электрический заряд +2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, отделилась капля с зарядом +2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. Модуль заряда оставшейся части капли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увеличился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уменьшился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стал равен 0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мог увеличиться в зависимости от размера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не изменился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17. Гидравлический пресс, имеющий поршни с площадью сечения 2 см² и 400 см². Выигрыш в силе составляет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в 100 раз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в 50 раз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а 200 раз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в 20 раз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в 10 раз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18. Чтобы сила кулоновского взаимодействия осталась прежней между двумя точечными электрическими зарядами, величина одного из которых увеличилась в 2 раза, необходимо расстояние между ними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уменьшить в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>
        <w:rPr>
          <w:sz w:val="28"/>
          <w:szCs w:val="28"/>
        </w:rPr>
        <w:t xml:space="preserve"> раза</w:t>
      </w:r>
    </w:p>
    <w:p w:rsidR="0013697D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увеличит в 2 раза</w:t>
      </w:r>
    </w:p>
    <w:p w:rsidR="00CB6A92" w:rsidRDefault="0013697D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С) уменьшить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CB6A92">
        <w:rPr>
          <w:sz w:val="28"/>
          <w:szCs w:val="28"/>
        </w:rPr>
        <w:t>раза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не изменять</w:t>
      </w:r>
    </w:p>
    <w:p w:rsidR="0013697D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Е) увеличить в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>
        <w:rPr>
          <w:sz w:val="28"/>
          <w:szCs w:val="28"/>
        </w:rPr>
        <w:t xml:space="preserve"> раза</w:t>
      </w:r>
      <w:r w:rsidR="0013697D">
        <w:rPr>
          <w:sz w:val="28"/>
          <w:szCs w:val="28"/>
        </w:rPr>
        <w:t xml:space="preserve">  </w:t>
      </w:r>
    </w:p>
    <w:p w:rsidR="0013697D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 Емкость конденсатора электромагнитного колебательного контура в радиоприемнике равна 500 пФ, а индуктивность 20мкГн. Длина волны радиоприемника (с=3·10⁸ м/с)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>
        <w:rPr>
          <w:sz w:val="28"/>
          <w:szCs w:val="28"/>
        </w:rPr>
        <w:t>500 м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>
        <w:rPr>
          <w:sz w:val="28"/>
          <w:szCs w:val="28"/>
        </w:rPr>
        <w:t>30 м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>
        <w:rPr>
          <w:sz w:val="28"/>
          <w:szCs w:val="28"/>
        </w:rPr>
        <w:t>190 м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>
        <w:rPr>
          <w:sz w:val="28"/>
          <w:szCs w:val="28"/>
        </w:rPr>
        <w:t>100 м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>
        <w:rPr>
          <w:sz w:val="28"/>
          <w:szCs w:val="28"/>
        </w:rPr>
        <w:t>20 м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 Предмет находится в двойном фокусе собирающей линзы. При этом будет наблюдаться изображение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прямое, увеличенное, мнимое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прямое, увеличенное, действительное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перевернутое, увеличенное, мнимое</w:t>
      </w:r>
    </w:p>
    <w:p w:rsid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перевернутое, действительное, равное по размеру предмету</w:t>
      </w:r>
    </w:p>
    <w:p w:rsidR="00CB6A92" w:rsidRPr="00CB6A92" w:rsidRDefault="00CB6A92" w:rsidP="00C163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перевернутое, уменьшенное, мнимое</w:t>
      </w:r>
    </w:p>
    <w:p w:rsidR="00C163CF" w:rsidRPr="00FF6338" w:rsidRDefault="00C163CF" w:rsidP="00762551">
      <w:pPr>
        <w:spacing w:after="0" w:line="240" w:lineRule="auto"/>
        <w:rPr>
          <w:sz w:val="28"/>
          <w:szCs w:val="28"/>
        </w:rPr>
      </w:pPr>
    </w:p>
    <w:p w:rsidR="00B76140" w:rsidRPr="00FF6338" w:rsidRDefault="00B76140" w:rsidP="0076255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B76140" w:rsidRPr="00FF6338" w:rsidSect="0009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E5EBF"/>
    <w:multiLevelType w:val="hybridMultilevel"/>
    <w:tmpl w:val="9D00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F9"/>
    <w:rsid w:val="00097C92"/>
    <w:rsid w:val="0013697D"/>
    <w:rsid w:val="001D783D"/>
    <w:rsid w:val="006140DD"/>
    <w:rsid w:val="00762551"/>
    <w:rsid w:val="008E38FA"/>
    <w:rsid w:val="00A016CD"/>
    <w:rsid w:val="00A55B99"/>
    <w:rsid w:val="00B00B2C"/>
    <w:rsid w:val="00B76140"/>
    <w:rsid w:val="00C163CF"/>
    <w:rsid w:val="00CB6A92"/>
    <w:rsid w:val="00CE0EC7"/>
    <w:rsid w:val="00EA19F9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55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F63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5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Guest</cp:lastModifiedBy>
  <cp:revision>5</cp:revision>
  <dcterms:created xsi:type="dcterms:W3CDTF">2013-03-06T20:33:00Z</dcterms:created>
  <dcterms:modified xsi:type="dcterms:W3CDTF">2013-12-13T06:00:00Z</dcterms:modified>
</cp:coreProperties>
</file>