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2EF6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Вариант 3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Число городов Южного Казахстана XV в. по сравнению с IX-XII вв.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Уменьшилось почти в три раза.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Уменьшилось в четыре раза.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Увеличилось в три раза.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Увеличилось в два раза.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Уменьшилось почти в два раза.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В годы индустриализации удельный вес казахов в составе рабочего класса возрос и составил в 1935 году: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30%.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40%.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45%.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43%.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35%.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Большое влияние на хана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Абылая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оказывал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выдающийся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Татикара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Умбетей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Бухар-жырау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Асанкайгы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Доспамбет-жырау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>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Идейный вдохновитель, прославленный акын, руководитель восстания 1836-1838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во Внутренней Орде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Сарт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Едил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Жанболат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Наурызбай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Дуйсен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Отемис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>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Золотая Орда при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Узбек-хане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в 1312г.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Достигла наибольшего могущества.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Распалась на отдельные улусы.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Стала независимым государством.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Стала чеканить собственную монету.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Объявила ислам государственной религией.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Ювелирные изделия, оружие, украшения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усуней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отражали их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Отношение к природе.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Воинственный уклад жизни.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Религиозные представления.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Социальное неравенство.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Род занятий.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В каком году власть над обоими ханствами государства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перешла в руки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каракитаев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? М 1151г.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1130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1141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1125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D. 1150 г.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 xml:space="preserve">E.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Памятник эпохи камня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Коктубе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найден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Восточном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Южном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Западном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Северном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Казахстане.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В ходе восстания 1916 года вопросы военной учебы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сарбазов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находились в центре внимания Военного Совет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Кенеса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в: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Семиречье.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Сырдарьинской области.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Тургайском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уезде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Под Оренбургом.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Каракумах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>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Разрешение вести обмен товарами со взиманием пошлин казахами было д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но: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24 декабря 1763 года.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24 декабря 1764 года.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24 декабря 1765 года.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24 декабря 1766 года.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24 декабря 1767 года.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Проект «О формировании Евразийского Союза государств» по инициативе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Н.Назарбаева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был опубликован в печати в июне: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 xml:space="preserve">A. 1993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1994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1995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1996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1997 г.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Впервые посольские контакты Казахского ханства с Московским государством начались при хане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Касыме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proofErr w:type="gramStart"/>
      <w:r w:rsidRPr="00152EF6">
        <w:rPr>
          <w:rFonts w:ascii="Times New Roman" w:hAnsi="Times New Roman" w:cs="Times New Roman"/>
          <w:sz w:val="28"/>
          <w:szCs w:val="28"/>
        </w:rPr>
        <w:t>Джанибеке</w:t>
      </w:r>
      <w:proofErr w:type="spellEnd"/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Керее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Аблае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Хакк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>-Назаре.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Кимакский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каганат пал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X в.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XI в.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В конце X в.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XII в.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В начале XIII.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Территория Ханства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Абулхаира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простиралась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От Волги до Яика.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От Яика на западе до Балхаша на востоке.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От Волги на западе до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Алаколя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на востоке.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D. От Волги на запад6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°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Джунгар-ских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гор на востоке.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>E. От Амударьи до Сырдарьи.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Андроновцы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обрабатывали землю при помощи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Бороны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суховатки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Кетменя.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Каменных мотыг.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Лопаты.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Железного плуга.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На белом войлоке, как когда-то хана, по "Уставу" 1822 года поднимали: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Старшего султана.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Аульного старшину.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Бия.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Генерал-губернатора.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Пограничного начальника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К народному движению под руководством султана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Кенесары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примкнул вместе со своим отрядом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влиятельный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бий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Младшего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Каратай.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Исатай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Жоламан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Жанторе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Султан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Ералы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>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Герой войны 1812 года батыр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Амен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Байбатыр-улы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участвовал в походе против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кокандского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владычества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 xml:space="preserve">A. 1832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1842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1853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1857 г.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1860 г. 8Е.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В 1954-1965 годы в Казахстан приехало: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0,1 млн. чел.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0,3 млн. чел.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0,5 млн. чел.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0,4 млн. чел.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0,2 млн. чел.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С каким государством, в результате развития торгово-экономических отношений Казахстана, товарооборот с 1986 года по 1990 год вырос в пять раз?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с Китаем.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с Турцией.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с Пакистаном.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с Саудовской Аравией.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с Ираном.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Огромную территорию в Азии. Восточной и Центральной Европы в XIII в. охватили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Арабские завоевания.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Монгольские завоевания.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Османские завоевания.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 xml:space="preserve">D. Тюркские завоевания.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Джунгарские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завоевания.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"Человек умелый" найден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Кении.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Китае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Франции.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На острове Яве.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Германии.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Положение казахского народа во время национально - освободительного движения 1916 года. Февральской и октябрьской революций, в период гражданской войны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С.Сейфуллин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описал в своем романе, вышедшем в 1927 году: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A. «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Жусупхан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B. «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Кулагер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«Кокшетау».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«Трудный путь, опасный переход».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«Школа жизни».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2EF6">
        <w:rPr>
          <w:rFonts w:ascii="Times New Roman" w:hAnsi="Times New Roman" w:cs="Times New Roman"/>
          <w:sz w:val="28"/>
          <w:szCs w:val="28"/>
        </w:rPr>
        <w:t xml:space="preserve">«Союз чернорабочих», созданный в Верном в июле 1917 года возглавил: </w:t>
      </w:r>
      <w:proofErr w:type="gramEnd"/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Ж.Алдонгаров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Р.Марсеков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М.Айтпенов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Ю.Бабаев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Ж.Акбаев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>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 xml:space="preserve">Памятник эпохи камня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Музбель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найден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Южном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Казахстане.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Северном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Западном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Восточном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>.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Богра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-хан управлял страной в период: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Распада монгольской империи.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Монгольский.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Присоединения Казахстана к России.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Тюрский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Становления Казахского ханства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Резко увеличить численность стад позволил переход </w:t>
      </w:r>
      <w:proofErr w:type="gramStart"/>
      <w:r w:rsidRPr="00152E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Придомному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 скотоводству.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Отгонному скотоводству.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Кочевому скотоводству.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D. Улучшение природных условий.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>E. Улучшение пород скота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Медальон с символом манихейского божества найден при раскопках города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Бапасагуна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Тараза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Коялыка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EF6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Сыгнака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0AC" w:rsidRPr="00152EF6" w:rsidRDefault="00152EF6" w:rsidP="00152EF6">
      <w:pPr>
        <w:rPr>
          <w:rFonts w:ascii="Times New Roman" w:hAnsi="Times New Roman" w:cs="Times New Roman"/>
          <w:sz w:val="28"/>
          <w:szCs w:val="28"/>
        </w:rPr>
      </w:pPr>
      <w:r w:rsidRPr="00152EF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52EF6">
        <w:rPr>
          <w:rFonts w:ascii="Times New Roman" w:hAnsi="Times New Roman" w:cs="Times New Roman"/>
          <w:sz w:val="28"/>
          <w:szCs w:val="28"/>
        </w:rPr>
        <w:t>Суяба</w:t>
      </w:r>
      <w:proofErr w:type="spellEnd"/>
      <w:r w:rsidRPr="00152EF6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D450AC" w:rsidRPr="0015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F6"/>
    <w:rsid w:val="00152EF6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2013-12-20T02:11:00Z</dcterms:created>
  <dcterms:modified xsi:type="dcterms:W3CDTF">2013-12-20T02:11:00Z</dcterms:modified>
</cp:coreProperties>
</file>