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A34D3">
        <w:rPr>
          <w:rFonts w:ascii="Times New Roman" w:hAnsi="Times New Roman" w:cs="Times New Roman"/>
          <w:sz w:val="28"/>
          <w:szCs w:val="28"/>
        </w:rPr>
        <w:t>Тест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Вариант 4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годы Великой Отечественной войны на фронт ушел каждый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Шестой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казахстанец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Четвертый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казахстанец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Пятый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казахстанец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Третий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казахстанец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Седьмой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казахстанец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30-40 гг. XIX столетия среднеазиатские феодалы, стремясь удержать свое господство в Семиречье, проводили политику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прекращения грабежа казахов.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Привлечь казахов, киргизов под знамена ислама.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Задержать процесс принятия подданства России.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Расширить захваченные территории казахских родов.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Мирных переговоров с русскими генерал-губернаторами.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Излюбленным сюжетом эпохи бронзы в наскальном искусстве был образ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Солнцеголового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божества.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Двугорбого верблюда-бактриана.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Сцены охоты.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Ритуальных танцев.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Строения космоса.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Полукочевой вид скотоводства требовал постоянного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жилища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которые строились на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 xml:space="preserve">A. Летних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стоянках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Весенних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стоянках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Осенних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стоянках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Зимних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стоянках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На всех стоянках.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Резец был наиболее распространенным в период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Верхнего палеолита.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Мезолита.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Неолита.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Среднего палеолита.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Нижнего палеолита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A34D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>захском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ханстве целой системой оборонительных сооружений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XVI веке в казахском ханстве целой системой оборонительных сооружений был известен: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Сузак.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Кумкент.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Узгенд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Сауран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Туркестан.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Завоёванные города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Абулхаир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-хан раздавал в виде уделов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поддерживавшим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его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Вождям племен.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Военачальникам.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C. Представителям рода Шей-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банидов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 xml:space="preserve">D. Представителям рода Орда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Еджена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Представителям рода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гатай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Решение о создании СНГ было принято 8 декабря 1991 года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Минске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Москве.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Ашхабаде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Алматы.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Акмоле.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октябре 1773 года восставшие казахи Среднего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пытались массирова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н-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но атаковать крепость: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Кулагинскую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Звериноголовскую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Яицкую.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Оренбургскую.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Пресногорьевскую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I половине XIX века Младший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жуз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занимал территорию протяженностью: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950 тыс. верст.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650 тыс. верст.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750 тыс. верст.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850 тыс. верст.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100 000 тыс. верст.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 xml:space="preserve">Войска Оренбургского генерал-губернатора отбили у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кокандских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феодалов крепость Ак-Мечеть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1853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1856г.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1850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1858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1851 г.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Подполье в Кен-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аральской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волости в годы гражданской войны возглавил участник восстания 1916 года: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Т.Бокин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А.Иманов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У.Ибраев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Б.Ашекеев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А.Жангильдин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Главная цель политики Хорезмшахов в отношении Кыпчакского ханства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Захват их торговых путей.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Исламизация.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Завоевание кыпчакских городов.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Завоевание кыпчакских пастбищ.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Устранение от власти кыпчакской знати.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Памятник эпохи камня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Усть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-Нарым найден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Центральном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Казахстане.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Южном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 xml:space="preserve">C. Западном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Северном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Восточном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Казахстане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Сражение казахского ополчения с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джунгарами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в долине р. Аягуз состоялось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1714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1715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1718г.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1711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1717 г.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Смешавшись с тюрко-язычным населением Семиречья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кидани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стали называться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Кереиты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Найманы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Карахытаи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Тюргеши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Кипчаки.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Город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кангюев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Чирик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-рабат.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Канг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Чигучен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Архаим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Кокмардан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Период мезолита относится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12-5 тыс. лет до н.э.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5-3 тыс. лет до н.э.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40-12 тыс. лет до н.э.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800-140 тыс. лет до н.э.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140-40 тыс. лет до н.э.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Золотая Орда при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Узбек-хане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и его приемнике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Джанибеке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Достигла наибольшего могущества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Распалась на отдельные улусы.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Стала независимым государством.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Перестала существовать.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Стала чеканить собственную монету.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Дротики широко использовались в период: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Мезолита.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Среднего палеолита.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Неолита.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Верхнего палеолита.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Нижнего палеолита.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Султан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Абулхаир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стал главным властелином Младшего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1731 года.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1719 года.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 xml:space="preserve">C. 1715 года.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1726 года.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1723 года.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Семиречье в 1918 году по инициативе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Р.Маречека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была создана коммуна: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«Солнечная».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«Заря Востока».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C. «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Пахтарал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«Новая эра».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«Путь к коммунизму».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Военные силы трех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жузов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в 1712 году вторглись в пределы: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Джунгарии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России.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Китая.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Коканда.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Монголии.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1757 году в пределы Казахстана вторглись армии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Китая.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Хивы.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Джунгарии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России.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Бухары.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 xml:space="preserve">Источники сообщают о войнах саков за независимость: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С персами.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С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хуннами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С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эфталитами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С греками.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С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усунями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Южный и Юго-восточный Казахстан вошли в улус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Угэдэя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Джучи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Тулуя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Батыя.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Чагатая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>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A34D3">
        <w:rPr>
          <w:rFonts w:ascii="Times New Roman" w:hAnsi="Times New Roman" w:cs="Times New Roman"/>
          <w:sz w:val="28"/>
          <w:szCs w:val="28"/>
        </w:rPr>
        <w:t>Узунагашская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битва, показавшая военную слабость Коканда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роизошла: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19-21 октября 1857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19-21 октября 1861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19-21 октября 1860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D. 19-21 октября 1858 г.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>E. 19-21 октября 1859 г.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В середине XIX в. южная часть </w:t>
      </w:r>
      <w:proofErr w:type="gramStart"/>
      <w:r w:rsidRPr="003A34D3">
        <w:rPr>
          <w:rFonts w:ascii="Times New Roman" w:hAnsi="Times New Roman" w:cs="Times New Roman"/>
          <w:sz w:val="28"/>
          <w:szCs w:val="28"/>
        </w:rPr>
        <w:t>Старшего</w:t>
      </w:r>
      <w:proofErr w:type="gramEnd"/>
      <w:r w:rsidRPr="003A34D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жуза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находилась в фактическом подчинении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A. Бухарского Эмирата.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B. Хивинского ханства.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C. Китайской империи. </w:t>
      </w:r>
    </w:p>
    <w:p w:rsidR="003A34D3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lastRenderedPageBreak/>
        <w:t xml:space="preserve">D. Казахского ханства. </w:t>
      </w:r>
    </w:p>
    <w:p w:rsidR="00D450AC" w:rsidRPr="003A34D3" w:rsidRDefault="003A34D3" w:rsidP="003A34D3">
      <w:pPr>
        <w:rPr>
          <w:rFonts w:ascii="Times New Roman" w:hAnsi="Times New Roman" w:cs="Times New Roman"/>
          <w:sz w:val="28"/>
          <w:szCs w:val="28"/>
        </w:rPr>
      </w:pPr>
      <w:r w:rsidRPr="003A34D3">
        <w:rPr>
          <w:rFonts w:ascii="Times New Roman" w:hAnsi="Times New Roman" w:cs="Times New Roman"/>
          <w:sz w:val="28"/>
          <w:szCs w:val="28"/>
        </w:rPr>
        <w:t xml:space="preserve">E. </w:t>
      </w:r>
      <w:proofErr w:type="spellStart"/>
      <w:r w:rsidRPr="003A34D3">
        <w:rPr>
          <w:rFonts w:ascii="Times New Roman" w:hAnsi="Times New Roman" w:cs="Times New Roman"/>
          <w:sz w:val="28"/>
          <w:szCs w:val="28"/>
        </w:rPr>
        <w:t>Кокандского</w:t>
      </w:r>
      <w:proofErr w:type="spellEnd"/>
      <w:r w:rsidRPr="003A34D3">
        <w:rPr>
          <w:rFonts w:ascii="Times New Roman" w:hAnsi="Times New Roman" w:cs="Times New Roman"/>
          <w:sz w:val="28"/>
          <w:szCs w:val="28"/>
        </w:rPr>
        <w:t xml:space="preserve"> государства.</w:t>
      </w:r>
      <w:bookmarkEnd w:id="0"/>
    </w:p>
    <w:sectPr w:rsidR="00D450AC" w:rsidRPr="003A3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34D3"/>
    <w:rsid w:val="003A34D3"/>
    <w:rsid w:val="00D45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2013-12-20T02:12:00Z</dcterms:created>
  <dcterms:modified xsi:type="dcterms:W3CDTF">2013-12-20T02:12:00Z</dcterms:modified>
</cp:coreProperties>
</file>